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BB2" w:rsidRPr="00204BB2" w:rsidRDefault="00204BB2" w:rsidP="00204BB2">
      <w:pPr>
        <w:widowControl w:val="0"/>
        <w:tabs>
          <w:tab w:val="left" w:pos="5420"/>
        </w:tabs>
        <w:spacing w:after="0" w:line="360" w:lineRule="auto"/>
        <w:jc w:val="center"/>
        <w:rPr>
          <w:rFonts w:ascii="Times New Roman" w:eastAsia="Times New Roman" w:hAnsi="Times New Roman"/>
          <w:b/>
          <w:snapToGrid w:val="0"/>
          <w:sz w:val="28"/>
          <w:szCs w:val="28"/>
          <w:lang w:eastAsia="ru-RU"/>
        </w:rPr>
      </w:pPr>
      <w:bookmarkStart w:id="0" w:name="_GoBack"/>
      <w:bookmarkEnd w:id="0"/>
      <w:r w:rsidRPr="00204BB2">
        <w:rPr>
          <w:rFonts w:ascii="Times New Roman" w:eastAsia="Times New Roman" w:hAnsi="Times New Roman"/>
          <w:b/>
          <w:snapToGrid w:val="0"/>
          <w:sz w:val="28"/>
          <w:szCs w:val="28"/>
          <w:lang w:eastAsia="ru-RU"/>
        </w:rPr>
        <w:t>Правительство Российской Федерации</w:t>
      </w:r>
    </w:p>
    <w:p w:rsidR="00204BB2" w:rsidRPr="00204BB2" w:rsidRDefault="00204BB2" w:rsidP="00204BB2">
      <w:pPr>
        <w:widowControl w:val="0"/>
        <w:tabs>
          <w:tab w:val="left" w:pos="5420"/>
        </w:tabs>
        <w:spacing w:after="0" w:line="360" w:lineRule="auto"/>
        <w:jc w:val="center"/>
        <w:rPr>
          <w:rFonts w:ascii="Times New Roman" w:eastAsia="Times New Roman" w:hAnsi="Times New Roman"/>
          <w:b/>
          <w:snapToGrid w:val="0"/>
          <w:sz w:val="28"/>
          <w:szCs w:val="28"/>
          <w:lang w:eastAsia="ru-RU"/>
        </w:rPr>
      </w:pPr>
    </w:p>
    <w:p w:rsidR="00204BB2" w:rsidRPr="00204BB2" w:rsidRDefault="00204BB2" w:rsidP="00204BB2">
      <w:pPr>
        <w:widowControl w:val="0"/>
        <w:tabs>
          <w:tab w:val="left" w:pos="5420"/>
        </w:tabs>
        <w:spacing w:after="0" w:line="360" w:lineRule="auto"/>
        <w:jc w:val="center"/>
        <w:rPr>
          <w:rFonts w:ascii="Times New Roman" w:eastAsia="Times New Roman" w:hAnsi="Times New Roman"/>
          <w:b/>
          <w:snapToGrid w:val="0"/>
          <w:color w:val="000000"/>
          <w:sz w:val="28"/>
          <w:szCs w:val="28"/>
          <w:lang w:eastAsia="ru-RU"/>
        </w:rPr>
      </w:pPr>
      <w:r w:rsidRPr="00204BB2">
        <w:rPr>
          <w:rFonts w:ascii="Times New Roman" w:eastAsia="Times New Roman" w:hAnsi="Times New Roman"/>
          <w:b/>
          <w:snapToGrid w:val="0"/>
          <w:color w:val="000000"/>
          <w:sz w:val="28"/>
          <w:szCs w:val="28"/>
          <w:lang w:eastAsia="ru-RU"/>
        </w:rPr>
        <w:t xml:space="preserve">Федеральное государственное автономное образовательное учреждение </w:t>
      </w:r>
    </w:p>
    <w:p w:rsidR="00204BB2" w:rsidRPr="00204BB2" w:rsidRDefault="00204BB2" w:rsidP="00204BB2">
      <w:pPr>
        <w:widowControl w:val="0"/>
        <w:tabs>
          <w:tab w:val="left" w:pos="5420"/>
        </w:tabs>
        <w:spacing w:after="0" w:line="360" w:lineRule="auto"/>
        <w:jc w:val="center"/>
        <w:rPr>
          <w:rFonts w:ascii="Times New Roman" w:eastAsia="Times New Roman" w:hAnsi="Times New Roman"/>
          <w:b/>
          <w:snapToGrid w:val="0"/>
          <w:color w:val="000000"/>
          <w:sz w:val="28"/>
          <w:szCs w:val="28"/>
          <w:lang w:eastAsia="ru-RU"/>
        </w:rPr>
      </w:pPr>
      <w:r w:rsidRPr="00204BB2">
        <w:rPr>
          <w:rFonts w:ascii="Times New Roman" w:eastAsia="Times New Roman" w:hAnsi="Times New Roman"/>
          <w:b/>
          <w:snapToGrid w:val="0"/>
          <w:color w:val="000000"/>
          <w:sz w:val="28"/>
          <w:szCs w:val="28"/>
          <w:lang w:eastAsia="ru-RU"/>
        </w:rPr>
        <w:t>высшего профессионального образования</w:t>
      </w:r>
    </w:p>
    <w:p w:rsidR="00204BB2" w:rsidRPr="00204BB2" w:rsidRDefault="00204BB2" w:rsidP="00204BB2">
      <w:pPr>
        <w:widowControl w:val="0"/>
        <w:tabs>
          <w:tab w:val="left" w:pos="5420"/>
        </w:tabs>
        <w:spacing w:after="0" w:line="360" w:lineRule="auto"/>
        <w:jc w:val="center"/>
        <w:rPr>
          <w:rFonts w:ascii="Times New Roman" w:eastAsia="Times New Roman" w:hAnsi="Times New Roman"/>
          <w:b/>
          <w:snapToGrid w:val="0"/>
          <w:sz w:val="28"/>
          <w:szCs w:val="28"/>
          <w:lang w:eastAsia="ru-RU"/>
        </w:rPr>
      </w:pPr>
    </w:p>
    <w:p w:rsidR="00204BB2" w:rsidRPr="00204BB2" w:rsidRDefault="00204BB2" w:rsidP="00204BB2">
      <w:pPr>
        <w:widowControl w:val="0"/>
        <w:spacing w:after="0" w:line="360" w:lineRule="auto"/>
        <w:ind w:right="-6"/>
        <w:jc w:val="center"/>
        <w:rPr>
          <w:rFonts w:ascii="Times New Roman" w:eastAsia="Times New Roman" w:hAnsi="Times New Roman"/>
          <w:b/>
          <w:snapToGrid w:val="0"/>
          <w:sz w:val="28"/>
          <w:szCs w:val="28"/>
          <w:lang w:eastAsia="ru-RU"/>
        </w:rPr>
      </w:pPr>
      <w:r w:rsidRPr="00204BB2">
        <w:rPr>
          <w:rFonts w:ascii="Times New Roman" w:eastAsia="Times New Roman" w:hAnsi="Times New Roman"/>
          <w:b/>
          <w:snapToGrid w:val="0"/>
          <w:sz w:val="28"/>
          <w:szCs w:val="28"/>
          <w:lang w:eastAsia="ru-RU"/>
        </w:rPr>
        <w:t xml:space="preserve">«Национальный исследовательский университет </w:t>
      </w:r>
      <w:r w:rsidRPr="00204BB2">
        <w:rPr>
          <w:rFonts w:ascii="Times New Roman" w:eastAsia="Times New Roman" w:hAnsi="Times New Roman"/>
          <w:b/>
          <w:snapToGrid w:val="0"/>
          <w:sz w:val="28"/>
          <w:szCs w:val="28"/>
          <w:lang w:eastAsia="ru-RU"/>
        </w:rPr>
        <w:br/>
        <w:t>«Высшая школа экономики»</w:t>
      </w:r>
    </w:p>
    <w:p w:rsidR="00204BB2" w:rsidRPr="00204BB2" w:rsidRDefault="00204BB2" w:rsidP="00204BB2">
      <w:pPr>
        <w:spacing w:line="360" w:lineRule="auto"/>
        <w:rPr>
          <w:rFonts w:ascii="Times New Roman" w:hAnsi="Times New Roman"/>
          <w:sz w:val="28"/>
          <w:szCs w:val="28"/>
        </w:rPr>
      </w:pPr>
    </w:p>
    <w:p w:rsidR="00204BB2" w:rsidRPr="00204BB2" w:rsidRDefault="00204BB2" w:rsidP="00204BB2">
      <w:pPr>
        <w:spacing w:before="240" w:after="60" w:line="360" w:lineRule="auto"/>
        <w:jc w:val="center"/>
        <w:outlineLvl w:val="5"/>
        <w:rPr>
          <w:rFonts w:ascii="Times New Roman" w:eastAsia="Times New Roman" w:hAnsi="Times New Roman"/>
          <w:b/>
          <w:bCs/>
          <w:sz w:val="28"/>
          <w:szCs w:val="28"/>
          <w:lang w:eastAsia="ru-RU"/>
        </w:rPr>
      </w:pPr>
      <w:r w:rsidRPr="00204BB2">
        <w:rPr>
          <w:rFonts w:ascii="Times New Roman" w:eastAsia="Times New Roman" w:hAnsi="Times New Roman"/>
          <w:b/>
          <w:bCs/>
          <w:sz w:val="28"/>
          <w:szCs w:val="28"/>
          <w:lang w:eastAsia="ru-RU"/>
        </w:rPr>
        <w:t>Факультет мировой экономики и мировой политики</w:t>
      </w:r>
    </w:p>
    <w:p w:rsidR="00204BB2" w:rsidRPr="00204BB2" w:rsidRDefault="00204BB2" w:rsidP="00204BB2">
      <w:pPr>
        <w:spacing w:before="240" w:after="60" w:line="360" w:lineRule="auto"/>
        <w:jc w:val="center"/>
        <w:outlineLvl w:val="5"/>
        <w:rPr>
          <w:rFonts w:ascii="Times New Roman" w:eastAsia="Times New Roman" w:hAnsi="Times New Roman"/>
          <w:b/>
          <w:bCs/>
          <w:sz w:val="28"/>
          <w:szCs w:val="28"/>
          <w:lang w:eastAsia="ru-RU"/>
        </w:rPr>
      </w:pPr>
      <w:r w:rsidRPr="00204BB2">
        <w:rPr>
          <w:rFonts w:ascii="Times New Roman" w:eastAsia="Times New Roman" w:hAnsi="Times New Roman"/>
          <w:b/>
          <w:bCs/>
          <w:sz w:val="28"/>
          <w:szCs w:val="28"/>
          <w:lang w:eastAsia="ru-RU"/>
        </w:rPr>
        <w:t>Кафедра торговой политики</w:t>
      </w:r>
    </w:p>
    <w:p w:rsidR="00204BB2" w:rsidRPr="00204BB2" w:rsidRDefault="00204BB2" w:rsidP="00204BB2">
      <w:pPr>
        <w:autoSpaceDE w:val="0"/>
        <w:autoSpaceDN w:val="0"/>
        <w:adjustRightInd w:val="0"/>
        <w:spacing w:line="360" w:lineRule="auto"/>
        <w:jc w:val="center"/>
        <w:rPr>
          <w:rFonts w:ascii="Times New Roman" w:hAnsi="Times New Roman"/>
          <w:sz w:val="28"/>
          <w:szCs w:val="28"/>
        </w:rPr>
      </w:pPr>
    </w:p>
    <w:p w:rsidR="00204BB2" w:rsidRPr="00204BB2" w:rsidRDefault="00204BB2" w:rsidP="00204BB2">
      <w:pPr>
        <w:spacing w:before="240" w:after="60" w:line="360" w:lineRule="auto"/>
        <w:jc w:val="center"/>
        <w:outlineLvl w:val="5"/>
        <w:rPr>
          <w:rFonts w:ascii="Times New Roman" w:eastAsia="Times New Roman" w:hAnsi="Times New Roman"/>
          <w:sz w:val="28"/>
          <w:szCs w:val="28"/>
          <w:lang w:eastAsia="ru-RU"/>
        </w:rPr>
      </w:pPr>
      <w:r w:rsidRPr="00204BB2">
        <w:rPr>
          <w:rFonts w:ascii="Times New Roman" w:eastAsia="Times New Roman" w:hAnsi="Times New Roman"/>
          <w:b/>
          <w:bCs/>
          <w:sz w:val="28"/>
          <w:szCs w:val="28"/>
          <w:lang w:eastAsia="ru-RU"/>
        </w:rPr>
        <w:t>ВЫПУСКНАЯ</w:t>
      </w:r>
      <w:r w:rsidRPr="00204BB2">
        <w:rPr>
          <w:rFonts w:ascii="Times New Roman" w:eastAsia="Times New Roman" w:hAnsi="Times New Roman"/>
          <w:sz w:val="28"/>
          <w:szCs w:val="28"/>
          <w:lang w:eastAsia="ru-RU"/>
        </w:rPr>
        <w:t xml:space="preserve"> </w:t>
      </w:r>
      <w:r w:rsidRPr="00204BB2">
        <w:rPr>
          <w:rFonts w:ascii="Times New Roman" w:eastAsia="Times New Roman" w:hAnsi="Times New Roman"/>
          <w:b/>
          <w:sz w:val="28"/>
          <w:szCs w:val="28"/>
          <w:lang w:eastAsia="ru-RU"/>
        </w:rPr>
        <w:t>КВАЛИФИКАЦИОННАЯ РАБОТА</w:t>
      </w:r>
    </w:p>
    <w:p w:rsidR="00204BB2" w:rsidRPr="00204BB2" w:rsidRDefault="00204BB2" w:rsidP="00204BB2">
      <w:pPr>
        <w:autoSpaceDE w:val="0"/>
        <w:autoSpaceDN w:val="0"/>
        <w:adjustRightInd w:val="0"/>
        <w:spacing w:before="35" w:after="0" w:line="360" w:lineRule="auto"/>
        <w:ind w:right="278"/>
        <w:rPr>
          <w:rFonts w:ascii="Times New Roman" w:eastAsia="Times New Roman" w:hAnsi="Times New Roman"/>
          <w:sz w:val="28"/>
          <w:szCs w:val="28"/>
          <w:lang w:eastAsia="ru-RU"/>
        </w:rPr>
      </w:pPr>
    </w:p>
    <w:p w:rsidR="00204BB2" w:rsidRPr="00204BB2" w:rsidRDefault="00204BB2" w:rsidP="00204BB2">
      <w:pPr>
        <w:autoSpaceDE w:val="0"/>
        <w:autoSpaceDN w:val="0"/>
        <w:adjustRightInd w:val="0"/>
        <w:spacing w:before="35" w:after="0" w:line="360" w:lineRule="auto"/>
        <w:ind w:right="278"/>
        <w:rPr>
          <w:rFonts w:ascii="Times New Roman" w:eastAsia="Times New Roman" w:hAnsi="Times New Roman"/>
          <w:sz w:val="28"/>
          <w:szCs w:val="28"/>
          <w:lang w:eastAsia="ru-RU"/>
        </w:rPr>
      </w:pPr>
      <w:r w:rsidRPr="00204BB2">
        <w:rPr>
          <w:rFonts w:ascii="Times New Roman" w:eastAsia="Times New Roman" w:hAnsi="Times New Roman"/>
          <w:sz w:val="28"/>
          <w:szCs w:val="28"/>
          <w:lang w:eastAsia="ru-RU"/>
        </w:rPr>
        <w:t xml:space="preserve">На тему «Оценка влияния фактора вступления в ВТО на инвестиционную деятельность в Китае». </w:t>
      </w:r>
    </w:p>
    <w:p w:rsidR="00204BB2" w:rsidRPr="00204BB2" w:rsidRDefault="00204BB2" w:rsidP="00204BB2">
      <w:pPr>
        <w:autoSpaceDE w:val="0"/>
        <w:autoSpaceDN w:val="0"/>
        <w:adjustRightInd w:val="0"/>
        <w:spacing w:before="35" w:line="360" w:lineRule="auto"/>
        <w:ind w:left="6300"/>
        <w:jc w:val="both"/>
        <w:rPr>
          <w:rFonts w:ascii="Times New Roman" w:hAnsi="Times New Roman"/>
          <w:sz w:val="28"/>
          <w:szCs w:val="28"/>
        </w:rPr>
      </w:pPr>
    </w:p>
    <w:p w:rsidR="00204BB2" w:rsidRPr="00204BB2" w:rsidRDefault="00204BB2" w:rsidP="00204BB2">
      <w:pPr>
        <w:tabs>
          <w:tab w:val="left" w:pos="8820"/>
        </w:tabs>
        <w:spacing w:line="360" w:lineRule="auto"/>
        <w:ind w:left="4956" w:right="818"/>
        <w:rPr>
          <w:rFonts w:ascii="Times New Roman" w:hAnsi="Times New Roman"/>
          <w:sz w:val="28"/>
          <w:szCs w:val="28"/>
        </w:rPr>
      </w:pPr>
      <w:r w:rsidRPr="00204BB2">
        <w:rPr>
          <w:rFonts w:ascii="Times New Roman" w:hAnsi="Times New Roman"/>
          <w:sz w:val="28"/>
          <w:szCs w:val="28"/>
        </w:rPr>
        <w:t>Студент группы № 563</w:t>
      </w:r>
    </w:p>
    <w:p w:rsidR="00204BB2" w:rsidRPr="00204BB2" w:rsidRDefault="00204BB2" w:rsidP="00204BB2">
      <w:pPr>
        <w:tabs>
          <w:tab w:val="left" w:pos="8820"/>
        </w:tabs>
        <w:spacing w:line="360" w:lineRule="auto"/>
        <w:ind w:left="4956" w:right="818"/>
        <w:rPr>
          <w:rFonts w:ascii="Times New Roman" w:hAnsi="Times New Roman"/>
          <w:sz w:val="28"/>
          <w:szCs w:val="28"/>
        </w:rPr>
      </w:pPr>
      <w:proofErr w:type="spellStart"/>
      <w:r w:rsidRPr="00204BB2">
        <w:rPr>
          <w:rFonts w:ascii="Times New Roman" w:hAnsi="Times New Roman"/>
          <w:sz w:val="28"/>
          <w:szCs w:val="28"/>
        </w:rPr>
        <w:t>Хачатурова</w:t>
      </w:r>
      <w:proofErr w:type="spellEnd"/>
      <w:r w:rsidRPr="00204BB2">
        <w:rPr>
          <w:rFonts w:ascii="Times New Roman" w:hAnsi="Times New Roman"/>
          <w:sz w:val="28"/>
          <w:szCs w:val="28"/>
        </w:rPr>
        <w:t xml:space="preserve"> Яна Олеговна</w:t>
      </w:r>
    </w:p>
    <w:p w:rsidR="00204BB2" w:rsidRPr="00204BB2" w:rsidRDefault="00204BB2" w:rsidP="00204BB2">
      <w:pPr>
        <w:tabs>
          <w:tab w:val="left" w:pos="8820"/>
        </w:tabs>
        <w:spacing w:line="360" w:lineRule="auto"/>
        <w:ind w:left="4956" w:right="818"/>
        <w:rPr>
          <w:rFonts w:ascii="Times New Roman" w:hAnsi="Times New Roman"/>
          <w:sz w:val="28"/>
          <w:szCs w:val="28"/>
        </w:rPr>
      </w:pPr>
      <w:r w:rsidRPr="00204BB2">
        <w:rPr>
          <w:rFonts w:ascii="Times New Roman" w:hAnsi="Times New Roman"/>
          <w:sz w:val="28"/>
          <w:szCs w:val="28"/>
        </w:rPr>
        <w:t>Руководитель ВКР</w:t>
      </w:r>
    </w:p>
    <w:p w:rsidR="00204BB2" w:rsidRPr="00204BB2" w:rsidRDefault="00204BB2" w:rsidP="00204BB2">
      <w:pPr>
        <w:spacing w:line="360" w:lineRule="auto"/>
        <w:ind w:left="4956"/>
        <w:rPr>
          <w:rFonts w:ascii="Times New Roman" w:hAnsi="Times New Roman"/>
          <w:sz w:val="28"/>
          <w:szCs w:val="28"/>
        </w:rPr>
      </w:pPr>
      <w:r w:rsidRPr="00204BB2">
        <w:rPr>
          <w:rFonts w:ascii="Times New Roman" w:hAnsi="Times New Roman"/>
          <w:sz w:val="28"/>
          <w:szCs w:val="28"/>
        </w:rPr>
        <w:t>Доцент кафедры торговой политики факультета МЭ и МП</w:t>
      </w:r>
    </w:p>
    <w:p w:rsidR="00204BB2" w:rsidRPr="00204BB2" w:rsidRDefault="00204BB2" w:rsidP="00204BB2">
      <w:pPr>
        <w:spacing w:line="360" w:lineRule="auto"/>
        <w:ind w:left="4956"/>
        <w:jc w:val="both"/>
        <w:rPr>
          <w:rFonts w:ascii="Times New Roman" w:hAnsi="Times New Roman"/>
          <w:sz w:val="28"/>
          <w:szCs w:val="28"/>
        </w:rPr>
      </w:pPr>
      <w:r w:rsidRPr="00204BB2">
        <w:rPr>
          <w:rFonts w:ascii="Times New Roman" w:hAnsi="Times New Roman"/>
          <w:sz w:val="28"/>
          <w:szCs w:val="28"/>
        </w:rPr>
        <w:t>Медведкова И.А.</w:t>
      </w:r>
    </w:p>
    <w:p w:rsidR="00204BB2" w:rsidRPr="00204BB2" w:rsidRDefault="00204BB2" w:rsidP="00204BB2">
      <w:pPr>
        <w:spacing w:line="360" w:lineRule="auto"/>
        <w:ind w:left="4956"/>
        <w:jc w:val="both"/>
        <w:rPr>
          <w:rFonts w:ascii="Times New Roman" w:hAnsi="Times New Roman"/>
          <w:sz w:val="28"/>
          <w:szCs w:val="28"/>
        </w:rPr>
      </w:pPr>
    </w:p>
    <w:p w:rsidR="00204BB2" w:rsidRPr="00204BB2" w:rsidRDefault="00204BB2" w:rsidP="00204BB2">
      <w:pPr>
        <w:autoSpaceDE w:val="0"/>
        <w:autoSpaceDN w:val="0"/>
        <w:adjustRightInd w:val="0"/>
        <w:spacing w:line="360" w:lineRule="auto"/>
        <w:jc w:val="center"/>
        <w:rPr>
          <w:rFonts w:ascii="Times New Roman" w:hAnsi="Times New Roman"/>
          <w:sz w:val="28"/>
          <w:szCs w:val="28"/>
        </w:rPr>
      </w:pPr>
      <w:r w:rsidRPr="00204BB2">
        <w:rPr>
          <w:rFonts w:ascii="Times New Roman" w:hAnsi="Times New Roman"/>
          <w:sz w:val="28"/>
          <w:szCs w:val="28"/>
        </w:rPr>
        <w:t>Москва, 2013</w:t>
      </w:r>
    </w:p>
    <w:p w:rsidR="00204BB2" w:rsidRDefault="00204BB2">
      <w:pPr>
        <w:spacing w:after="0" w:line="240" w:lineRule="auto"/>
        <w:rPr>
          <w:rFonts w:ascii="Times New Roman" w:hAnsi="Times New Roman"/>
          <w:b/>
          <w:sz w:val="32"/>
          <w:szCs w:val="28"/>
        </w:rPr>
      </w:pPr>
      <w:r>
        <w:rPr>
          <w:rFonts w:ascii="Times New Roman" w:hAnsi="Times New Roman"/>
          <w:b/>
          <w:sz w:val="32"/>
          <w:szCs w:val="28"/>
        </w:rPr>
        <w:br w:type="page"/>
      </w:r>
    </w:p>
    <w:p w:rsidR="00204BB2" w:rsidRPr="00204BB2" w:rsidRDefault="00204BB2" w:rsidP="00204BB2">
      <w:pPr>
        <w:spacing w:line="360" w:lineRule="auto"/>
        <w:jc w:val="center"/>
        <w:rPr>
          <w:rFonts w:ascii="Times New Roman" w:hAnsi="Times New Roman"/>
          <w:b/>
          <w:sz w:val="32"/>
          <w:szCs w:val="28"/>
        </w:rPr>
      </w:pPr>
      <w:r w:rsidRPr="00204BB2">
        <w:rPr>
          <w:rFonts w:ascii="Times New Roman" w:hAnsi="Times New Roman"/>
          <w:b/>
          <w:sz w:val="32"/>
          <w:szCs w:val="28"/>
        </w:rPr>
        <w:lastRenderedPageBreak/>
        <w:t>ОГЛАВЛЕНИЕ</w:t>
      </w:r>
    </w:p>
    <w:p w:rsidR="00204BB2" w:rsidRPr="00204BB2" w:rsidRDefault="00204BB2" w:rsidP="00204BB2">
      <w:pPr>
        <w:spacing w:line="360" w:lineRule="auto"/>
        <w:jc w:val="both"/>
        <w:rPr>
          <w:rFonts w:ascii="Times New Roman" w:hAnsi="Times New Roman"/>
          <w:b/>
          <w:sz w:val="28"/>
          <w:szCs w:val="28"/>
        </w:rPr>
      </w:pPr>
      <w:r w:rsidRPr="00204BB2">
        <w:rPr>
          <w:rFonts w:ascii="Times New Roman" w:hAnsi="Times New Roman"/>
          <w:b/>
          <w:sz w:val="28"/>
          <w:szCs w:val="28"/>
        </w:rPr>
        <w:t>Введение…………………………………………………………………</w:t>
      </w:r>
      <w:r>
        <w:rPr>
          <w:rFonts w:ascii="Times New Roman" w:hAnsi="Times New Roman"/>
          <w:b/>
          <w:sz w:val="28"/>
          <w:szCs w:val="28"/>
        </w:rPr>
        <w:t>5</w:t>
      </w:r>
    </w:p>
    <w:p w:rsidR="00204BB2" w:rsidRPr="00204BB2" w:rsidRDefault="00204BB2" w:rsidP="00204BB2">
      <w:pPr>
        <w:spacing w:line="360" w:lineRule="auto"/>
        <w:jc w:val="both"/>
        <w:rPr>
          <w:rFonts w:ascii="Times New Roman" w:hAnsi="Times New Roman"/>
          <w:b/>
          <w:sz w:val="28"/>
          <w:szCs w:val="28"/>
        </w:rPr>
      </w:pPr>
      <w:r w:rsidRPr="00204BB2">
        <w:rPr>
          <w:rFonts w:ascii="Times New Roman" w:hAnsi="Times New Roman"/>
          <w:b/>
          <w:sz w:val="28"/>
          <w:szCs w:val="28"/>
        </w:rPr>
        <w:t xml:space="preserve">Глава 1. Теоретические основы и </w:t>
      </w:r>
    </w:p>
    <w:p w:rsidR="00204BB2" w:rsidRPr="00204BB2" w:rsidRDefault="00204BB2" w:rsidP="00204BB2">
      <w:pPr>
        <w:spacing w:line="360" w:lineRule="auto"/>
        <w:jc w:val="both"/>
        <w:rPr>
          <w:rFonts w:ascii="Times New Roman" w:hAnsi="Times New Roman"/>
          <w:b/>
          <w:sz w:val="28"/>
          <w:szCs w:val="28"/>
        </w:rPr>
      </w:pPr>
      <w:r w:rsidRPr="00204BB2">
        <w:rPr>
          <w:rFonts w:ascii="Times New Roman" w:hAnsi="Times New Roman"/>
          <w:b/>
          <w:sz w:val="28"/>
          <w:szCs w:val="28"/>
        </w:rPr>
        <w:t>современная конъюнктура рынка инвестирования……………...</w:t>
      </w:r>
      <w:r>
        <w:rPr>
          <w:rFonts w:ascii="Times New Roman" w:hAnsi="Times New Roman"/>
          <w:b/>
          <w:sz w:val="28"/>
          <w:szCs w:val="28"/>
        </w:rPr>
        <w:t>10</w:t>
      </w:r>
    </w:p>
    <w:p w:rsidR="00204BB2" w:rsidRPr="00204BB2" w:rsidRDefault="00204BB2" w:rsidP="00204BB2">
      <w:pPr>
        <w:numPr>
          <w:ilvl w:val="1"/>
          <w:numId w:val="11"/>
        </w:numPr>
        <w:spacing w:line="360" w:lineRule="auto"/>
        <w:ind w:left="1560" w:hanging="578"/>
        <w:contextualSpacing/>
        <w:jc w:val="both"/>
        <w:rPr>
          <w:rFonts w:ascii="Times New Roman" w:hAnsi="Times New Roman"/>
          <w:sz w:val="28"/>
          <w:szCs w:val="28"/>
        </w:rPr>
      </w:pPr>
      <w:r w:rsidRPr="00204BB2">
        <w:rPr>
          <w:rFonts w:ascii="Times New Roman" w:hAnsi="Times New Roman"/>
          <w:sz w:val="28"/>
          <w:szCs w:val="28"/>
        </w:rPr>
        <w:t>Определение прямых иностранных инвестиций………</w:t>
      </w:r>
      <w:r>
        <w:rPr>
          <w:rFonts w:ascii="Times New Roman" w:hAnsi="Times New Roman"/>
          <w:sz w:val="28"/>
          <w:szCs w:val="28"/>
        </w:rPr>
        <w:t>10</w:t>
      </w:r>
    </w:p>
    <w:p w:rsidR="00204BB2" w:rsidRPr="00204BB2" w:rsidRDefault="00204BB2" w:rsidP="00204BB2">
      <w:pPr>
        <w:numPr>
          <w:ilvl w:val="1"/>
          <w:numId w:val="11"/>
        </w:numPr>
        <w:spacing w:line="360" w:lineRule="auto"/>
        <w:ind w:left="1560" w:hanging="578"/>
        <w:contextualSpacing/>
        <w:rPr>
          <w:rFonts w:ascii="Times New Roman" w:hAnsi="Times New Roman"/>
          <w:sz w:val="28"/>
          <w:szCs w:val="28"/>
        </w:rPr>
      </w:pPr>
      <w:proofErr w:type="gramStart"/>
      <w:r w:rsidRPr="00204BB2">
        <w:rPr>
          <w:rFonts w:ascii="Times New Roman" w:hAnsi="Times New Roman"/>
          <w:sz w:val="28"/>
          <w:szCs w:val="28"/>
        </w:rPr>
        <w:t>Положительные</w:t>
      </w:r>
      <w:proofErr w:type="gramEnd"/>
      <w:r w:rsidRPr="00204BB2">
        <w:rPr>
          <w:rFonts w:ascii="Times New Roman" w:hAnsi="Times New Roman"/>
          <w:sz w:val="28"/>
          <w:szCs w:val="28"/>
        </w:rPr>
        <w:t xml:space="preserve"> и отрицательные </w:t>
      </w:r>
      <w:proofErr w:type="spellStart"/>
      <w:r w:rsidRPr="00204BB2">
        <w:rPr>
          <w:rFonts w:ascii="Times New Roman" w:hAnsi="Times New Roman"/>
          <w:sz w:val="28"/>
          <w:szCs w:val="28"/>
        </w:rPr>
        <w:t>экстерналии</w:t>
      </w:r>
      <w:proofErr w:type="spellEnd"/>
      <w:r w:rsidRPr="00204BB2">
        <w:rPr>
          <w:rFonts w:ascii="Times New Roman" w:hAnsi="Times New Roman"/>
          <w:sz w:val="28"/>
          <w:szCs w:val="28"/>
        </w:rPr>
        <w:t xml:space="preserve"> инвестирования………………………………………..…</w:t>
      </w:r>
      <w:r>
        <w:rPr>
          <w:rFonts w:ascii="Times New Roman" w:hAnsi="Times New Roman"/>
          <w:sz w:val="28"/>
          <w:szCs w:val="28"/>
        </w:rPr>
        <w:t>11</w:t>
      </w:r>
    </w:p>
    <w:p w:rsidR="00204BB2" w:rsidRPr="00204BB2" w:rsidRDefault="00204BB2" w:rsidP="00204BB2">
      <w:pPr>
        <w:numPr>
          <w:ilvl w:val="1"/>
          <w:numId w:val="11"/>
        </w:numPr>
        <w:spacing w:line="360" w:lineRule="auto"/>
        <w:ind w:left="1560" w:hanging="578"/>
        <w:contextualSpacing/>
        <w:rPr>
          <w:rFonts w:ascii="Times New Roman" w:hAnsi="Times New Roman"/>
          <w:sz w:val="28"/>
          <w:szCs w:val="28"/>
        </w:rPr>
      </w:pPr>
      <w:r w:rsidRPr="00204BB2">
        <w:rPr>
          <w:rFonts w:ascii="Times New Roman" w:hAnsi="Times New Roman"/>
          <w:sz w:val="28"/>
          <w:szCs w:val="28"/>
        </w:rPr>
        <w:t>Современное положение Китая как реципиента прямых иностранных инвестиций………………………………..</w:t>
      </w:r>
      <w:r>
        <w:rPr>
          <w:rFonts w:ascii="Times New Roman" w:hAnsi="Times New Roman"/>
          <w:sz w:val="28"/>
          <w:szCs w:val="28"/>
        </w:rPr>
        <w:t>12</w:t>
      </w:r>
    </w:p>
    <w:p w:rsidR="00204BB2" w:rsidRPr="00204BB2" w:rsidRDefault="00204BB2" w:rsidP="00204BB2">
      <w:pPr>
        <w:numPr>
          <w:ilvl w:val="1"/>
          <w:numId w:val="11"/>
        </w:numPr>
        <w:spacing w:line="360" w:lineRule="auto"/>
        <w:ind w:left="1560" w:hanging="578"/>
        <w:contextualSpacing/>
        <w:rPr>
          <w:rFonts w:ascii="Times New Roman" w:hAnsi="Times New Roman"/>
          <w:sz w:val="28"/>
          <w:szCs w:val="28"/>
        </w:rPr>
      </w:pPr>
      <w:r w:rsidRPr="00204BB2">
        <w:rPr>
          <w:rFonts w:ascii="Times New Roman" w:hAnsi="Times New Roman"/>
          <w:sz w:val="28"/>
          <w:szCs w:val="28"/>
        </w:rPr>
        <w:t>Классификация факторов привлечения ПИИ………..</w:t>
      </w:r>
      <w:r>
        <w:rPr>
          <w:rFonts w:ascii="Times New Roman" w:hAnsi="Times New Roman"/>
          <w:sz w:val="28"/>
          <w:szCs w:val="28"/>
          <w:lang w:val="en-US"/>
        </w:rPr>
        <w:t>.</w:t>
      </w:r>
      <w:r>
        <w:rPr>
          <w:rFonts w:ascii="Times New Roman" w:hAnsi="Times New Roman"/>
          <w:sz w:val="28"/>
          <w:szCs w:val="28"/>
        </w:rPr>
        <w:t>..</w:t>
      </w:r>
      <w:r>
        <w:rPr>
          <w:rFonts w:ascii="Times New Roman" w:hAnsi="Times New Roman"/>
          <w:sz w:val="28"/>
          <w:szCs w:val="28"/>
          <w:lang w:val="en-US"/>
        </w:rPr>
        <w:t>.1</w:t>
      </w:r>
      <w:r>
        <w:rPr>
          <w:rFonts w:ascii="Times New Roman" w:hAnsi="Times New Roman"/>
          <w:sz w:val="28"/>
          <w:szCs w:val="28"/>
        </w:rPr>
        <w:t>7</w:t>
      </w:r>
    </w:p>
    <w:p w:rsidR="00204BB2" w:rsidRPr="00204BB2" w:rsidRDefault="00204BB2" w:rsidP="00204BB2">
      <w:pPr>
        <w:spacing w:line="360" w:lineRule="auto"/>
        <w:jc w:val="both"/>
        <w:rPr>
          <w:rFonts w:ascii="Times New Roman" w:hAnsi="Times New Roman"/>
          <w:b/>
          <w:sz w:val="28"/>
          <w:szCs w:val="28"/>
        </w:rPr>
      </w:pPr>
      <w:r w:rsidRPr="00204BB2">
        <w:rPr>
          <w:rFonts w:ascii="Times New Roman" w:hAnsi="Times New Roman"/>
          <w:b/>
          <w:sz w:val="28"/>
          <w:szCs w:val="28"/>
        </w:rPr>
        <w:t>Глава 2. Становление инвестиционной сферы Китая до присоединения к ВТО…………………………………………………………………..….</w:t>
      </w:r>
      <w:r>
        <w:rPr>
          <w:rFonts w:ascii="Times New Roman" w:hAnsi="Times New Roman"/>
          <w:b/>
          <w:sz w:val="28"/>
          <w:szCs w:val="28"/>
        </w:rPr>
        <w:t>23</w:t>
      </w:r>
    </w:p>
    <w:p w:rsidR="00204BB2" w:rsidRPr="00204BB2" w:rsidRDefault="00204BB2" w:rsidP="00204BB2">
      <w:pPr>
        <w:spacing w:line="360" w:lineRule="auto"/>
        <w:ind w:left="993"/>
        <w:jc w:val="both"/>
        <w:rPr>
          <w:rFonts w:ascii="Times New Roman" w:hAnsi="Times New Roman"/>
          <w:sz w:val="28"/>
          <w:szCs w:val="28"/>
        </w:rPr>
      </w:pPr>
      <w:r w:rsidRPr="00204BB2">
        <w:rPr>
          <w:rFonts w:ascii="Times New Roman" w:hAnsi="Times New Roman"/>
          <w:sz w:val="28"/>
          <w:szCs w:val="28"/>
        </w:rPr>
        <w:t>2.1.    Легализация частного сектора КНР…………………...</w:t>
      </w:r>
      <w:r>
        <w:rPr>
          <w:rFonts w:ascii="Times New Roman" w:hAnsi="Times New Roman"/>
          <w:sz w:val="28"/>
          <w:szCs w:val="28"/>
        </w:rPr>
        <w:t>23</w:t>
      </w:r>
    </w:p>
    <w:p w:rsidR="00204BB2" w:rsidRPr="00204BB2" w:rsidRDefault="00204BB2" w:rsidP="00204BB2">
      <w:pPr>
        <w:spacing w:line="360" w:lineRule="auto"/>
        <w:ind w:left="1701" w:hanging="708"/>
        <w:jc w:val="both"/>
        <w:rPr>
          <w:rFonts w:ascii="Times New Roman" w:hAnsi="Times New Roman"/>
          <w:sz w:val="28"/>
          <w:szCs w:val="28"/>
        </w:rPr>
      </w:pPr>
      <w:r w:rsidRPr="00204BB2">
        <w:rPr>
          <w:rFonts w:ascii="Times New Roman" w:hAnsi="Times New Roman"/>
          <w:sz w:val="28"/>
          <w:szCs w:val="28"/>
        </w:rPr>
        <w:t>2.2. Первые этапы развития реформ открытости в области иностранного  инвестирования……………………..…</w:t>
      </w:r>
      <w:r>
        <w:rPr>
          <w:rFonts w:ascii="Times New Roman" w:hAnsi="Times New Roman"/>
          <w:sz w:val="28"/>
          <w:szCs w:val="28"/>
        </w:rPr>
        <w:t>25</w:t>
      </w:r>
    </w:p>
    <w:p w:rsidR="00204BB2" w:rsidRPr="00204BB2" w:rsidRDefault="00204BB2" w:rsidP="00204BB2">
      <w:pPr>
        <w:spacing w:line="360" w:lineRule="auto"/>
        <w:ind w:left="1701" w:hanging="708"/>
        <w:jc w:val="both"/>
        <w:rPr>
          <w:rFonts w:ascii="Times New Roman" w:hAnsi="Times New Roman"/>
          <w:sz w:val="28"/>
          <w:szCs w:val="28"/>
        </w:rPr>
      </w:pPr>
      <w:r w:rsidRPr="00204BB2">
        <w:rPr>
          <w:rFonts w:ascii="Times New Roman" w:hAnsi="Times New Roman"/>
          <w:sz w:val="28"/>
          <w:szCs w:val="28"/>
        </w:rPr>
        <w:t>2.3.  Трудности переговорного процесса о присоединении КНР к Всемирной торговой организации, повлекшие изменения в иностранном секторе………………………………..…</w:t>
      </w:r>
      <w:r>
        <w:rPr>
          <w:rFonts w:ascii="Times New Roman" w:hAnsi="Times New Roman"/>
          <w:sz w:val="28"/>
          <w:szCs w:val="28"/>
        </w:rPr>
        <w:t>28</w:t>
      </w:r>
    </w:p>
    <w:p w:rsidR="00204BB2" w:rsidRPr="00204BB2" w:rsidRDefault="00204BB2" w:rsidP="00204BB2">
      <w:pPr>
        <w:spacing w:line="360" w:lineRule="auto"/>
        <w:ind w:left="1701" w:hanging="708"/>
        <w:jc w:val="both"/>
        <w:rPr>
          <w:rFonts w:ascii="Times New Roman" w:hAnsi="Times New Roman"/>
          <w:sz w:val="28"/>
          <w:szCs w:val="28"/>
        </w:rPr>
      </w:pPr>
      <w:r w:rsidRPr="00204BB2">
        <w:rPr>
          <w:rFonts w:ascii="Times New Roman" w:hAnsi="Times New Roman"/>
          <w:sz w:val="28"/>
          <w:szCs w:val="28"/>
        </w:rPr>
        <w:t>2.4.   Факторный анализ привлечения инвестиций экономикой КНР в            90е годы…………………………………………………</w:t>
      </w:r>
      <w:r>
        <w:rPr>
          <w:rFonts w:ascii="Times New Roman" w:hAnsi="Times New Roman"/>
          <w:sz w:val="28"/>
          <w:szCs w:val="28"/>
        </w:rPr>
        <w:t>34</w:t>
      </w:r>
    </w:p>
    <w:p w:rsidR="00204BB2" w:rsidRPr="00204BB2" w:rsidRDefault="00204BB2" w:rsidP="00204BB2">
      <w:pPr>
        <w:spacing w:line="360" w:lineRule="auto"/>
        <w:jc w:val="both"/>
        <w:rPr>
          <w:rFonts w:ascii="Times New Roman" w:hAnsi="Times New Roman"/>
          <w:b/>
          <w:sz w:val="28"/>
          <w:szCs w:val="28"/>
        </w:rPr>
      </w:pPr>
      <w:r w:rsidRPr="00204BB2">
        <w:rPr>
          <w:rFonts w:ascii="Times New Roman" w:hAnsi="Times New Roman"/>
          <w:b/>
          <w:sz w:val="28"/>
          <w:szCs w:val="28"/>
        </w:rPr>
        <w:t>Глава 3. Влияние вступления Китая в ВТО и динамика изменений в инвестиционной сфере в первой декаде 21 века……………</w:t>
      </w:r>
      <w:r>
        <w:rPr>
          <w:rFonts w:ascii="Times New Roman" w:hAnsi="Times New Roman"/>
          <w:b/>
          <w:sz w:val="28"/>
          <w:szCs w:val="28"/>
        </w:rPr>
        <w:t>….…41</w:t>
      </w:r>
    </w:p>
    <w:p w:rsidR="00204BB2" w:rsidRPr="00204BB2" w:rsidRDefault="00204BB2" w:rsidP="00204BB2">
      <w:pPr>
        <w:spacing w:line="360" w:lineRule="auto"/>
        <w:ind w:left="1701" w:hanging="708"/>
        <w:jc w:val="both"/>
        <w:rPr>
          <w:rFonts w:ascii="Times New Roman" w:hAnsi="Times New Roman"/>
          <w:sz w:val="28"/>
          <w:szCs w:val="28"/>
        </w:rPr>
      </w:pPr>
      <w:r w:rsidRPr="00204BB2">
        <w:rPr>
          <w:rFonts w:ascii="Times New Roman" w:hAnsi="Times New Roman"/>
          <w:sz w:val="28"/>
          <w:szCs w:val="28"/>
        </w:rPr>
        <w:t>3.1.   Договоренности, достигнутые на переговорах о присоединении Китая в ВТО………………………………………….…</w:t>
      </w:r>
      <w:r>
        <w:rPr>
          <w:rFonts w:ascii="Times New Roman" w:hAnsi="Times New Roman"/>
          <w:sz w:val="28"/>
          <w:szCs w:val="28"/>
        </w:rPr>
        <w:t>41</w:t>
      </w:r>
    </w:p>
    <w:p w:rsidR="00204BB2" w:rsidRPr="00204BB2" w:rsidRDefault="00204BB2" w:rsidP="00204BB2">
      <w:pPr>
        <w:spacing w:line="360" w:lineRule="auto"/>
        <w:ind w:left="1701" w:hanging="708"/>
        <w:jc w:val="both"/>
        <w:rPr>
          <w:rFonts w:ascii="Times New Roman" w:hAnsi="Times New Roman"/>
          <w:sz w:val="28"/>
          <w:szCs w:val="28"/>
        </w:rPr>
      </w:pPr>
      <w:r w:rsidRPr="00204BB2">
        <w:rPr>
          <w:rFonts w:ascii="Times New Roman" w:hAnsi="Times New Roman"/>
          <w:sz w:val="28"/>
          <w:szCs w:val="28"/>
        </w:rPr>
        <w:lastRenderedPageBreak/>
        <w:t>3.2.   Адаптация законов и подзаконных актов КНР к обязательствам в рамках ВТО……………………………………………..</w:t>
      </w:r>
      <w:r>
        <w:rPr>
          <w:rFonts w:ascii="Times New Roman" w:hAnsi="Times New Roman"/>
          <w:sz w:val="28"/>
          <w:szCs w:val="28"/>
        </w:rPr>
        <w:t>46</w:t>
      </w:r>
    </w:p>
    <w:p w:rsidR="00204BB2" w:rsidRPr="00204BB2" w:rsidRDefault="00204BB2" w:rsidP="00204BB2">
      <w:pPr>
        <w:spacing w:line="360" w:lineRule="auto"/>
        <w:ind w:left="1701" w:hanging="708"/>
        <w:jc w:val="both"/>
        <w:rPr>
          <w:rFonts w:ascii="Times New Roman" w:hAnsi="Times New Roman"/>
          <w:sz w:val="28"/>
          <w:szCs w:val="28"/>
        </w:rPr>
      </w:pPr>
      <w:r w:rsidRPr="00204BB2">
        <w:rPr>
          <w:rFonts w:ascii="Times New Roman" w:hAnsi="Times New Roman"/>
          <w:sz w:val="28"/>
          <w:szCs w:val="28"/>
        </w:rPr>
        <w:t>3.3.  Факторный анализ изменений после вступления в ВТО до   наших дней……………………………………</w:t>
      </w:r>
      <w:r>
        <w:rPr>
          <w:rFonts w:ascii="Times New Roman" w:hAnsi="Times New Roman"/>
          <w:sz w:val="28"/>
          <w:szCs w:val="28"/>
        </w:rPr>
        <w:t>…….</w:t>
      </w:r>
      <w:r w:rsidRPr="00204BB2">
        <w:rPr>
          <w:rFonts w:ascii="Times New Roman" w:hAnsi="Times New Roman"/>
          <w:sz w:val="28"/>
          <w:szCs w:val="28"/>
        </w:rPr>
        <w:t>…………</w:t>
      </w:r>
      <w:r>
        <w:rPr>
          <w:rFonts w:ascii="Times New Roman" w:hAnsi="Times New Roman"/>
          <w:sz w:val="28"/>
          <w:szCs w:val="28"/>
        </w:rPr>
        <w:t>..50</w:t>
      </w:r>
    </w:p>
    <w:p w:rsidR="00204BB2" w:rsidRPr="00204BB2" w:rsidRDefault="00204BB2" w:rsidP="00204BB2">
      <w:pPr>
        <w:spacing w:line="360" w:lineRule="auto"/>
        <w:ind w:left="1701" w:hanging="708"/>
        <w:jc w:val="both"/>
        <w:rPr>
          <w:rFonts w:ascii="Times New Roman" w:hAnsi="Times New Roman"/>
          <w:sz w:val="28"/>
          <w:szCs w:val="28"/>
        </w:rPr>
      </w:pPr>
      <w:r w:rsidRPr="00204BB2">
        <w:rPr>
          <w:rFonts w:ascii="Times New Roman" w:hAnsi="Times New Roman"/>
          <w:sz w:val="28"/>
          <w:szCs w:val="28"/>
        </w:rPr>
        <w:t>3.4. Роль фактора ВТО и иных сил в трансформациях инвестиционной сферы китайской экономики………</w:t>
      </w:r>
      <w:r>
        <w:rPr>
          <w:rFonts w:ascii="Times New Roman" w:hAnsi="Times New Roman"/>
          <w:sz w:val="28"/>
          <w:szCs w:val="28"/>
        </w:rPr>
        <w:t>………………......60</w:t>
      </w:r>
    </w:p>
    <w:p w:rsidR="00204BB2" w:rsidRPr="00204BB2" w:rsidRDefault="00204BB2" w:rsidP="00204BB2">
      <w:pPr>
        <w:spacing w:line="360" w:lineRule="auto"/>
        <w:jc w:val="both"/>
        <w:rPr>
          <w:rFonts w:ascii="Times New Roman" w:hAnsi="Times New Roman"/>
          <w:b/>
          <w:sz w:val="28"/>
          <w:szCs w:val="28"/>
        </w:rPr>
      </w:pPr>
      <w:r w:rsidRPr="00204BB2">
        <w:rPr>
          <w:rFonts w:ascii="Times New Roman" w:hAnsi="Times New Roman"/>
          <w:b/>
          <w:sz w:val="28"/>
          <w:szCs w:val="28"/>
        </w:rPr>
        <w:t>За</w:t>
      </w:r>
      <w:r>
        <w:rPr>
          <w:rFonts w:ascii="Times New Roman" w:hAnsi="Times New Roman"/>
          <w:b/>
          <w:sz w:val="28"/>
          <w:szCs w:val="28"/>
        </w:rPr>
        <w:t>ключение……………………………………………………….…</w:t>
      </w:r>
      <w:r w:rsidRPr="00204BB2">
        <w:rPr>
          <w:rFonts w:ascii="Times New Roman" w:hAnsi="Times New Roman"/>
          <w:b/>
          <w:sz w:val="28"/>
          <w:szCs w:val="28"/>
        </w:rPr>
        <w:t>…</w:t>
      </w:r>
      <w:r>
        <w:rPr>
          <w:rFonts w:ascii="Times New Roman" w:hAnsi="Times New Roman"/>
          <w:b/>
          <w:sz w:val="28"/>
          <w:szCs w:val="28"/>
        </w:rPr>
        <w:t>61</w:t>
      </w:r>
    </w:p>
    <w:p w:rsidR="00204BB2" w:rsidRPr="00204BB2" w:rsidRDefault="00204BB2" w:rsidP="00204BB2">
      <w:pPr>
        <w:spacing w:line="360" w:lineRule="auto"/>
        <w:jc w:val="both"/>
        <w:rPr>
          <w:rFonts w:ascii="Times New Roman" w:hAnsi="Times New Roman"/>
          <w:b/>
          <w:sz w:val="28"/>
          <w:szCs w:val="28"/>
        </w:rPr>
      </w:pPr>
      <w:r w:rsidRPr="00204BB2">
        <w:rPr>
          <w:rFonts w:ascii="Times New Roman" w:hAnsi="Times New Roman"/>
          <w:b/>
          <w:sz w:val="28"/>
          <w:szCs w:val="28"/>
        </w:rPr>
        <w:t>Приложения ……………………………</w:t>
      </w:r>
      <w:r>
        <w:rPr>
          <w:rFonts w:ascii="Times New Roman" w:hAnsi="Times New Roman"/>
          <w:b/>
          <w:sz w:val="28"/>
          <w:szCs w:val="28"/>
        </w:rPr>
        <w:t>……………………………..</w:t>
      </w:r>
      <w:r w:rsidRPr="00204BB2">
        <w:rPr>
          <w:rFonts w:ascii="Times New Roman" w:hAnsi="Times New Roman"/>
          <w:b/>
          <w:sz w:val="28"/>
          <w:szCs w:val="28"/>
        </w:rPr>
        <w:t>.6</w:t>
      </w:r>
      <w:r>
        <w:rPr>
          <w:rFonts w:ascii="Times New Roman" w:hAnsi="Times New Roman"/>
          <w:b/>
          <w:sz w:val="28"/>
          <w:szCs w:val="28"/>
        </w:rPr>
        <w:t>7</w:t>
      </w:r>
    </w:p>
    <w:p w:rsidR="00204BB2" w:rsidRDefault="00204BB2" w:rsidP="00204BB2">
      <w:pPr>
        <w:spacing w:line="360" w:lineRule="auto"/>
        <w:jc w:val="both"/>
        <w:rPr>
          <w:rFonts w:ascii="Times New Roman" w:hAnsi="Times New Roman"/>
          <w:b/>
          <w:sz w:val="28"/>
          <w:szCs w:val="28"/>
        </w:rPr>
      </w:pPr>
    </w:p>
    <w:p w:rsidR="00204BB2" w:rsidRDefault="00204BB2">
      <w:pPr>
        <w:spacing w:after="0" w:line="240" w:lineRule="auto"/>
        <w:rPr>
          <w:rFonts w:ascii="Times New Roman" w:hAnsi="Times New Roman"/>
          <w:b/>
          <w:sz w:val="28"/>
          <w:szCs w:val="28"/>
        </w:rPr>
      </w:pPr>
      <w:r>
        <w:rPr>
          <w:rFonts w:ascii="Times New Roman" w:hAnsi="Times New Roman"/>
          <w:b/>
          <w:sz w:val="28"/>
          <w:szCs w:val="28"/>
        </w:rPr>
        <w:br w:type="page"/>
      </w:r>
    </w:p>
    <w:p w:rsidR="00096724" w:rsidRPr="009C4503" w:rsidRDefault="009C4503" w:rsidP="00D40197">
      <w:pPr>
        <w:spacing w:line="360" w:lineRule="auto"/>
        <w:jc w:val="center"/>
        <w:rPr>
          <w:rFonts w:ascii="Times New Roman" w:hAnsi="Times New Roman"/>
          <w:b/>
          <w:sz w:val="28"/>
          <w:szCs w:val="28"/>
        </w:rPr>
      </w:pPr>
      <w:r>
        <w:rPr>
          <w:rFonts w:ascii="Times New Roman" w:hAnsi="Times New Roman"/>
          <w:b/>
          <w:sz w:val="28"/>
          <w:szCs w:val="28"/>
        </w:rPr>
        <w:lastRenderedPageBreak/>
        <w:t>ВВЕДЕНИЕ</w:t>
      </w:r>
    </w:p>
    <w:p w:rsidR="00B15AF3" w:rsidRPr="009C4503" w:rsidRDefault="00B15AF3"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t xml:space="preserve">В 2012 году после 18 лет проведения переговоров Российская Федерация стала членом Всемирной торговой организации. По хронологии присоединения Россия оказалась 147 страной, что свидетельствует об уже имеющемся значительном накопленном опыте участия в организации большого количества других стран-членов. Возможность </w:t>
      </w:r>
      <w:r w:rsidR="00FC6E0D" w:rsidRPr="009C4503">
        <w:rPr>
          <w:rFonts w:ascii="Times New Roman" w:hAnsi="Times New Roman"/>
          <w:sz w:val="28"/>
          <w:szCs w:val="28"/>
        </w:rPr>
        <w:t>проведения исследований многолетних историй</w:t>
      </w:r>
      <w:r w:rsidRPr="009C4503">
        <w:rPr>
          <w:rFonts w:ascii="Times New Roman" w:hAnsi="Times New Roman"/>
          <w:sz w:val="28"/>
          <w:szCs w:val="28"/>
        </w:rPr>
        <w:t xml:space="preserve"> стран по</w:t>
      </w:r>
      <w:r w:rsidR="00FC6E0D" w:rsidRPr="009C4503">
        <w:rPr>
          <w:rFonts w:ascii="Times New Roman" w:hAnsi="Times New Roman"/>
          <w:sz w:val="28"/>
          <w:szCs w:val="28"/>
        </w:rPr>
        <w:t>сле присоединения, их достижений</w:t>
      </w:r>
      <w:r w:rsidRPr="009C4503">
        <w:rPr>
          <w:rFonts w:ascii="Times New Roman" w:hAnsi="Times New Roman"/>
          <w:sz w:val="28"/>
          <w:szCs w:val="28"/>
        </w:rPr>
        <w:t xml:space="preserve"> и ошиб</w:t>
      </w:r>
      <w:r w:rsidR="00FC6E0D" w:rsidRPr="009C4503">
        <w:rPr>
          <w:rFonts w:ascii="Times New Roman" w:hAnsi="Times New Roman"/>
          <w:sz w:val="28"/>
          <w:szCs w:val="28"/>
        </w:rPr>
        <w:t>ок</w:t>
      </w:r>
      <w:r w:rsidRPr="009C4503">
        <w:rPr>
          <w:rFonts w:ascii="Times New Roman" w:hAnsi="Times New Roman"/>
          <w:sz w:val="28"/>
          <w:szCs w:val="28"/>
        </w:rPr>
        <w:t xml:space="preserve"> является актуальной на сегодняшний день, так как </w:t>
      </w:r>
      <w:r w:rsidR="00FC6E0D" w:rsidRPr="009C4503">
        <w:rPr>
          <w:rFonts w:ascii="Times New Roman" w:hAnsi="Times New Roman"/>
          <w:sz w:val="28"/>
          <w:szCs w:val="28"/>
        </w:rPr>
        <w:t>подобные исследования могут стать</w:t>
      </w:r>
      <w:r w:rsidRPr="009C4503">
        <w:rPr>
          <w:rFonts w:ascii="Times New Roman" w:hAnsi="Times New Roman"/>
          <w:sz w:val="28"/>
          <w:szCs w:val="28"/>
        </w:rPr>
        <w:t xml:space="preserve"> основой для формирования российского пути развития в рамках организации. Одной из сфер, </w:t>
      </w:r>
      <w:r w:rsidR="00FC6E0D" w:rsidRPr="009C4503">
        <w:rPr>
          <w:rFonts w:ascii="Times New Roman" w:hAnsi="Times New Roman"/>
          <w:sz w:val="28"/>
          <w:szCs w:val="28"/>
        </w:rPr>
        <w:t xml:space="preserve">в </w:t>
      </w:r>
      <w:r w:rsidRPr="009C4503">
        <w:rPr>
          <w:rFonts w:ascii="Times New Roman" w:hAnsi="Times New Roman"/>
          <w:sz w:val="28"/>
          <w:szCs w:val="28"/>
        </w:rPr>
        <w:t xml:space="preserve">которой специалисты </w:t>
      </w:r>
      <w:r w:rsidR="00FC6E0D" w:rsidRPr="009C4503">
        <w:rPr>
          <w:rFonts w:ascii="Times New Roman" w:hAnsi="Times New Roman"/>
          <w:sz w:val="28"/>
          <w:szCs w:val="28"/>
        </w:rPr>
        <w:t>ожидают подъем</w:t>
      </w:r>
      <w:r w:rsidR="001A7C49" w:rsidRPr="009C4503">
        <w:rPr>
          <w:rFonts w:ascii="Times New Roman" w:hAnsi="Times New Roman"/>
          <w:sz w:val="28"/>
          <w:szCs w:val="28"/>
        </w:rPr>
        <w:t>, изменение</w:t>
      </w:r>
      <w:r w:rsidR="00395DA6" w:rsidRPr="009C4503">
        <w:rPr>
          <w:rFonts w:ascii="Times New Roman" w:hAnsi="Times New Roman"/>
          <w:sz w:val="28"/>
          <w:szCs w:val="28"/>
        </w:rPr>
        <w:t xml:space="preserve"> качества</w:t>
      </w:r>
      <w:r w:rsidR="00FC6E0D" w:rsidRPr="009C4503">
        <w:rPr>
          <w:rFonts w:ascii="Times New Roman" w:hAnsi="Times New Roman"/>
          <w:sz w:val="28"/>
          <w:szCs w:val="28"/>
        </w:rPr>
        <w:t xml:space="preserve"> и положительные</w:t>
      </w:r>
      <w:r w:rsidRPr="009C4503">
        <w:rPr>
          <w:rFonts w:ascii="Times New Roman" w:hAnsi="Times New Roman"/>
          <w:sz w:val="28"/>
          <w:szCs w:val="28"/>
        </w:rPr>
        <w:t xml:space="preserve"> эффект</w:t>
      </w:r>
      <w:r w:rsidR="00FC6E0D" w:rsidRPr="009C4503">
        <w:rPr>
          <w:rFonts w:ascii="Times New Roman" w:hAnsi="Times New Roman"/>
          <w:sz w:val="28"/>
          <w:szCs w:val="28"/>
        </w:rPr>
        <w:t>ы</w:t>
      </w:r>
      <w:r w:rsidRPr="009C4503">
        <w:rPr>
          <w:rFonts w:ascii="Times New Roman" w:hAnsi="Times New Roman"/>
          <w:sz w:val="28"/>
          <w:szCs w:val="28"/>
        </w:rPr>
        <w:t xml:space="preserve"> от вступления России в ВТО,  – это сфера инвестирования. От увеличения инвестиционного потока </w:t>
      </w:r>
      <w:r w:rsidR="00395DA6" w:rsidRPr="009C4503">
        <w:rPr>
          <w:rFonts w:ascii="Times New Roman" w:hAnsi="Times New Roman"/>
          <w:sz w:val="28"/>
          <w:szCs w:val="28"/>
        </w:rPr>
        <w:t>страна получает</w:t>
      </w:r>
      <w:r w:rsidRPr="009C4503">
        <w:rPr>
          <w:rFonts w:ascii="Times New Roman" w:hAnsi="Times New Roman"/>
          <w:sz w:val="28"/>
          <w:szCs w:val="28"/>
        </w:rPr>
        <w:t xml:space="preserve"> макроэкономические выгоды, рост основного капитала и доходов населения в долгосрочной перспективе. </w:t>
      </w:r>
      <w:proofErr w:type="gramStart"/>
      <w:r w:rsidRPr="009C4503">
        <w:rPr>
          <w:rFonts w:ascii="Times New Roman" w:hAnsi="Times New Roman"/>
          <w:sz w:val="28"/>
          <w:szCs w:val="28"/>
        </w:rPr>
        <w:t xml:space="preserve">До вступления  России в ВТО инвестиционная привлекательность страны считалась недостаточной, о чем свидетельствует, например, малая доля прямых иностранных инвестиций в общем притоке – </w:t>
      </w:r>
      <w:r w:rsidR="00933EF9">
        <w:rPr>
          <w:rFonts w:ascii="Times New Roman" w:hAnsi="Times New Roman"/>
          <w:sz w:val="28"/>
          <w:szCs w:val="28"/>
        </w:rPr>
        <w:t xml:space="preserve">по официальным данным Федеральной службы государственной статистики РФ, доля составила </w:t>
      </w:r>
      <w:r w:rsidRPr="009C4503">
        <w:rPr>
          <w:rFonts w:ascii="Times New Roman" w:hAnsi="Times New Roman"/>
          <w:sz w:val="28"/>
          <w:szCs w:val="28"/>
        </w:rPr>
        <w:t>9,7% в 2011 году</w:t>
      </w:r>
      <w:r w:rsidRPr="009C4503">
        <w:rPr>
          <w:rStyle w:val="a5"/>
          <w:rFonts w:ascii="Times New Roman" w:hAnsi="Times New Roman"/>
          <w:sz w:val="28"/>
          <w:szCs w:val="28"/>
        </w:rPr>
        <w:footnoteReference w:id="1"/>
      </w:r>
      <w:r w:rsidR="00933EF9">
        <w:rPr>
          <w:rFonts w:ascii="Times New Roman" w:hAnsi="Times New Roman"/>
          <w:sz w:val="28"/>
          <w:szCs w:val="28"/>
        </w:rPr>
        <w:t xml:space="preserve"> - </w:t>
      </w:r>
      <w:r w:rsidRPr="009C4503">
        <w:rPr>
          <w:rFonts w:ascii="Times New Roman" w:hAnsi="Times New Roman"/>
          <w:sz w:val="28"/>
          <w:szCs w:val="28"/>
        </w:rPr>
        <w:t>ее снижение в течение последних лет (см. таблицу Приложения 1) , отрицательное сальдо прямых инвестиций, в том числе за последние 3 года (см. график Приложения</w:t>
      </w:r>
      <w:proofErr w:type="gramEnd"/>
      <w:r w:rsidRPr="009C4503">
        <w:rPr>
          <w:rFonts w:ascii="Times New Roman" w:hAnsi="Times New Roman"/>
          <w:sz w:val="28"/>
          <w:szCs w:val="28"/>
        </w:rPr>
        <w:t xml:space="preserve"> 2), а так же географический состав ПИИ – 83%</w:t>
      </w:r>
      <w:r w:rsidR="00933EF9">
        <w:rPr>
          <w:rFonts w:ascii="Times New Roman" w:hAnsi="Times New Roman"/>
          <w:sz w:val="28"/>
          <w:szCs w:val="28"/>
        </w:rPr>
        <w:t>, по данным Центробанка России,</w:t>
      </w:r>
      <w:r w:rsidRPr="009C4503">
        <w:rPr>
          <w:rFonts w:ascii="Times New Roman" w:hAnsi="Times New Roman"/>
          <w:sz w:val="28"/>
          <w:szCs w:val="28"/>
        </w:rPr>
        <w:t xml:space="preserve"> поступают из офшоров</w:t>
      </w:r>
      <w:r w:rsidRPr="009C4503">
        <w:rPr>
          <w:rStyle w:val="a5"/>
          <w:rFonts w:ascii="Times New Roman" w:hAnsi="Times New Roman"/>
          <w:sz w:val="28"/>
          <w:szCs w:val="28"/>
        </w:rPr>
        <w:footnoteReference w:id="2"/>
      </w:r>
      <w:r w:rsidRPr="009C4503">
        <w:rPr>
          <w:rFonts w:ascii="Times New Roman" w:hAnsi="Times New Roman"/>
          <w:sz w:val="28"/>
          <w:szCs w:val="28"/>
        </w:rPr>
        <w:t xml:space="preserve">. Следовательно, подавляющая часть инвестиций в экономику РФ – это возвратные средства, кредиты, репатриация капитала, портфельные инвестиции, а не самый надежный, долгосрочный и привлекательный для страны тип – прямые инвестиции. А их поток чрезвычайно важен на многих уровнях, начиная от благосостояния </w:t>
      </w:r>
      <w:r w:rsidR="001A7C49" w:rsidRPr="009C4503">
        <w:rPr>
          <w:rFonts w:ascii="Times New Roman" w:hAnsi="Times New Roman"/>
          <w:sz w:val="28"/>
          <w:szCs w:val="28"/>
        </w:rPr>
        <w:t>и уровня жизни населения, заканчивая масштаба</w:t>
      </w:r>
      <w:r w:rsidRPr="009C4503">
        <w:rPr>
          <w:rFonts w:ascii="Times New Roman" w:hAnsi="Times New Roman"/>
          <w:sz w:val="28"/>
          <w:szCs w:val="28"/>
        </w:rPr>
        <w:t>м</w:t>
      </w:r>
      <w:r w:rsidR="001A7C49" w:rsidRPr="009C4503">
        <w:rPr>
          <w:rFonts w:ascii="Times New Roman" w:hAnsi="Times New Roman"/>
          <w:sz w:val="28"/>
          <w:szCs w:val="28"/>
        </w:rPr>
        <w:t>и</w:t>
      </w:r>
      <w:r w:rsidRPr="009C4503">
        <w:rPr>
          <w:rFonts w:ascii="Times New Roman" w:hAnsi="Times New Roman"/>
          <w:sz w:val="28"/>
          <w:szCs w:val="28"/>
        </w:rPr>
        <w:t xml:space="preserve"> международного партнерства и межгосударственных глобальных проектов. Приток прямых инвестиций в экономику предполагает положительное </w:t>
      </w:r>
      <w:r w:rsidRPr="009C4503">
        <w:rPr>
          <w:rFonts w:ascii="Times New Roman" w:hAnsi="Times New Roman"/>
          <w:sz w:val="28"/>
          <w:szCs w:val="28"/>
        </w:rPr>
        <w:lastRenderedPageBreak/>
        <w:t xml:space="preserve">воздействие на рост экономики в целом, получение дополнительного капитала для развития инфраструктуры, создание совместных производств, открытие новых рабочих мест, развитие мелкого и среднего предпринимательства, бизнес структур, заимствование современных технологий и доступ к эффективным методам ведения бизнеса. Россия тоже могла бы </w:t>
      </w:r>
      <w:proofErr w:type="gramStart"/>
      <w:r w:rsidRPr="009C4503">
        <w:rPr>
          <w:rFonts w:ascii="Times New Roman" w:hAnsi="Times New Roman"/>
          <w:sz w:val="28"/>
          <w:szCs w:val="28"/>
        </w:rPr>
        <w:t>получить все эти выгоды и крайне заинтересована</w:t>
      </w:r>
      <w:proofErr w:type="gramEnd"/>
      <w:r w:rsidRPr="009C4503">
        <w:rPr>
          <w:rFonts w:ascii="Times New Roman" w:hAnsi="Times New Roman"/>
          <w:sz w:val="28"/>
          <w:szCs w:val="28"/>
        </w:rPr>
        <w:t xml:space="preserve"> в активном привлечении иностранных инвесторов и решении вопросов, которые на сегодняшний день препятствуют полноценному сотрудничеству с ними. В связи с этим необходимо определить, какие </w:t>
      </w:r>
      <w:r w:rsidR="001A7C49" w:rsidRPr="009C4503">
        <w:rPr>
          <w:rFonts w:ascii="Times New Roman" w:hAnsi="Times New Roman"/>
          <w:sz w:val="28"/>
          <w:szCs w:val="28"/>
        </w:rPr>
        <w:t>конкретные</w:t>
      </w:r>
      <w:r w:rsidRPr="009C4503">
        <w:rPr>
          <w:rFonts w:ascii="Times New Roman" w:hAnsi="Times New Roman"/>
          <w:sz w:val="28"/>
          <w:szCs w:val="28"/>
        </w:rPr>
        <w:t xml:space="preserve"> шаги следует предпринимать и как по максимуму использовать новые условия после вступления в ВТО. </w:t>
      </w:r>
      <w:proofErr w:type="gramStart"/>
      <w:r w:rsidR="001A7C49" w:rsidRPr="009C4503">
        <w:rPr>
          <w:rFonts w:ascii="Times New Roman" w:hAnsi="Times New Roman"/>
          <w:sz w:val="28"/>
          <w:szCs w:val="28"/>
        </w:rPr>
        <w:t>Вопросы</w:t>
      </w:r>
      <w:r w:rsidRPr="009C4503">
        <w:rPr>
          <w:rFonts w:ascii="Times New Roman" w:hAnsi="Times New Roman"/>
          <w:sz w:val="28"/>
          <w:szCs w:val="28"/>
        </w:rPr>
        <w:t xml:space="preserve"> инвестиционного климат</w:t>
      </w:r>
      <w:r w:rsidR="001A7C49" w:rsidRPr="009C4503">
        <w:rPr>
          <w:rFonts w:ascii="Times New Roman" w:hAnsi="Times New Roman"/>
          <w:sz w:val="28"/>
          <w:szCs w:val="28"/>
        </w:rPr>
        <w:t>а Российской Федерации поднимались и поднимаю</w:t>
      </w:r>
      <w:r w:rsidRPr="009C4503">
        <w:rPr>
          <w:rFonts w:ascii="Times New Roman" w:hAnsi="Times New Roman"/>
          <w:sz w:val="28"/>
          <w:szCs w:val="28"/>
        </w:rPr>
        <w:t>тся на многочисленных форумах, конференциях, встречах на уровнях от регионального до международного, на которых организаторы пытаются найти решение для сложившейся ситуации, приглашают международных инвесторов и экспертов для обсуждения зарубежного опыта в этой сфере.</w:t>
      </w:r>
      <w:proofErr w:type="gramEnd"/>
      <w:r w:rsidRPr="009C4503">
        <w:rPr>
          <w:rFonts w:ascii="Times New Roman" w:hAnsi="Times New Roman"/>
          <w:sz w:val="28"/>
          <w:szCs w:val="28"/>
        </w:rPr>
        <w:t xml:space="preserve"> В подобных мероприятиях зачастую приглашенными гостями-специалистами являются представител</w:t>
      </w:r>
      <w:r w:rsidR="001A7C49" w:rsidRPr="009C4503">
        <w:rPr>
          <w:rFonts w:ascii="Times New Roman" w:hAnsi="Times New Roman"/>
          <w:sz w:val="28"/>
          <w:szCs w:val="28"/>
        </w:rPr>
        <w:t>и Китайской Народной Республики.</w:t>
      </w:r>
      <w:r w:rsidRPr="009C4503">
        <w:rPr>
          <w:rFonts w:ascii="Times New Roman" w:hAnsi="Times New Roman"/>
          <w:sz w:val="28"/>
          <w:szCs w:val="28"/>
        </w:rPr>
        <w:t xml:space="preserve"> </w:t>
      </w:r>
      <w:r w:rsidR="001A7C49" w:rsidRPr="009C4503">
        <w:rPr>
          <w:rFonts w:ascii="Times New Roman" w:hAnsi="Times New Roman"/>
          <w:sz w:val="28"/>
          <w:szCs w:val="28"/>
        </w:rPr>
        <w:t>Инвестиционный бум в отношении китайской экономики считается одной из составляющих китайского экономического чуда, его причины вызывают интерес и вопросы международных специалистов. Представителя Китая на международных мероприятиях к</w:t>
      </w:r>
      <w:r w:rsidRPr="009C4503">
        <w:rPr>
          <w:rFonts w:ascii="Times New Roman" w:hAnsi="Times New Roman"/>
          <w:sz w:val="28"/>
          <w:szCs w:val="28"/>
        </w:rPr>
        <w:t xml:space="preserve">аждый раз, делясь своим опытом, заявляют о положительном </w:t>
      </w:r>
      <w:r w:rsidR="001A7C49" w:rsidRPr="009C4503">
        <w:rPr>
          <w:rFonts w:ascii="Times New Roman" w:hAnsi="Times New Roman"/>
          <w:sz w:val="28"/>
          <w:szCs w:val="28"/>
        </w:rPr>
        <w:t xml:space="preserve">и ключевом </w:t>
      </w:r>
      <w:r w:rsidRPr="009C4503">
        <w:rPr>
          <w:rFonts w:ascii="Times New Roman" w:hAnsi="Times New Roman"/>
          <w:sz w:val="28"/>
          <w:szCs w:val="28"/>
        </w:rPr>
        <w:t xml:space="preserve">влиянии ВТО на инвестиционную деятельность страны. </w:t>
      </w:r>
      <w:proofErr w:type="gramStart"/>
      <w:r w:rsidRPr="009C4503">
        <w:rPr>
          <w:rFonts w:ascii="Times New Roman" w:hAnsi="Times New Roman"/>
          <w:sz w:val="28"/>
          <w:szCs w:val="28"/>
        </w:rPr>
        <w:t xml:space="preserve">Так, на Первом международном форуме по иностранным инвестициям в Москве в октябре 2012 в качестве спикера выступал министр КНР </w:t>
      </w:r>
      <w:proofErr w:type="spellStart"/>
      <w:r w:rsidRPr="009C4503">
        <w:rPr>
          <w:rFonts w:ascii="Times New Roman" w:hAnsi="Times New Roman"/>
          <w:sz w:val="28"/>
          <w:szCs w:val="28"/>
        </w:rPr>
        <w:t>Чжан</w:t>
      </w:r>
      <w:proofErr w:type="spellEnd"/>
      <w:r w:rsidRPr="009C4503">
        <w:rPr>
          <w:rFonts w:ascii="Times New Roman" w:hAnsi="Times New Roman"/>
          <w:sz w:val="28"/>
          <w:szCs w:val="28"/>
        </w:rPr>
        <w:t xml:space="preserve"> </w:t>
      </w:r>
      <w:proofErr w:type="spellStart"/>
      <w:r w:rsidRPr="009C4503">
        <w:rPr>
          <w:rFonts w:ascii="Times New Roman" w:hAnsi="Times New Roman"/>
          <w:sz w:val="28"/>
          <w:szCs w:val="28"/>
        </w:rPr>
        <w:t>Гобао</w:t>
      </w:r>
      <w:proofErr w:type="spellEnd"/>
      <w:r w:rsidRPr="009C4503">
        <w:rPr>
          <w:rStyle w:val="a5"/>
          <w:rFonts w:ascii="Times New Roman" w:hAnsi="Times New Roman"/>
          <w:sz w:val="28"/>
          <w:szCs w:val="28"/>
        </w:rPr>
        <w:footnoteReference w:id="3"/>
      </w:r>
      <w:r w:rsidRPr="009C4503">
        <w:rPr>
          <w:rFonts w:ascii="Times New Roman" w:hAnsi="Times New Roman"/>
          <w:sz w:val="28"/>
          <w:szCs w:val="28"/>
        </w:rPr>
        <w:t>, на инвестиционный форум «Россия зовет!» при участии В.В. Путина в 2012 был приглашен</w:t>
      </w:r>
      <w:hyperlink r:id="rId9" w:history="1"/>
      <w:r w:rsidRPr="009C4503">
        <w:rPr>
          <w:rFonts w:ascii="Times New Roman" w:hAnsi="Times New Roman"/>
          <w:sz w:val="28"/>
          <w:szCs w:val="28"/>
        </w:rPr>
        <w:t xml:space="preserve"> Председатель Наблюдательного совета Инвестиционной Корпорации Китая Цзин </w:t>
      </w:r>
      <w:proofErr w:type="spellStart"/>
      <w:r w:rsidRPr="009C4503">
        <w:rPr>
          <w:rFonts w:ascii="Times New Roman" w:hAnsi="Times New Roman"/>
          <w:sz w:val="28"/>
          <w:szCs w:val="28"/>
        </w:rPr>
        <w:t>Ликун</w:t>
      </w:r>
      <w:proofErr w:type="spellEnd"/>
      <w:r w:rsidRPr="009C4503">
        <w:rPr>
          <w:rStyle w:val="a5"/>
          <w:rFonts w:ascii="Times New Roman" w:hAnsi="Times New Roman"/>
          <w:sz w:val="28"/>
          <w:szCs w:val="28"/>
        </w:rPr>
        <w:footnoteReference w:id="4"/>
      </w:r>
      <w:r w:rsidRPr="009C4503">
        <w:rPr>
          <w:rFonts w:ascii="Times New Roman" w:hAnsi="Times New Roman"/>
          <w:sz w:val="28"/>
          <w:szCs w:val="28"/>
        </w:rPr>
        <w:t xml:space="preserve">, в  научной конференции «Россия и ВТО: </w:t>
      </w:r>
      <w:r w:rsidRPr="009C4503">
        <w:rPr>
          <w:rFonts w:ascii="Times New Roman" w:hAnsi="Times New Roman"/>
          <w:sz w:val="28"/>
          <w:szCs w:val="28"/>
        </w:rPr>
        <w:lastRenderedPageBreak/>
        <w:t xml:space="preserve">вызовы и возможности» принимал участие посол КНР </w:t>
      </w:r>
      <w:proofErr w:type="spellStart"/>
      <w:r w:rsidRPr="009C4503">
        <w:rPr>
          <w:rFonts w:ascii="Times New Roman" w:hAnsi="Times New Roman"/>
          <w:sz w:val="28"/>
          <w:szCs w:val="28"/>
        </w:rPr>
        <w:t>Йи</w:t>
      </w:r>
      <w:proofErr w:type="spellEnd"/>
      <w:r w:rsidRPr="009C4503">
        <w:rPr>
          <w:rFonts w:ascii="Times New Roman" w:hAnsi="Times New Roman"/>
          <w:sz w:val="28"/>
          <w:szCs w:val="28"/>
        </w:rPr>
        <w:t xml:space="preserve"> </w:t>
      </w:r>
      <w:proofErr w:type="spellStart"/>
      <w:r w:rsidRPr="009C4503">
        <w:rPr>
          <w:rFonts w:ascii="Times New Roman" w:hAnsi="Times New Roman"/>
          <w:sz w:val="28"/>
          <w:szCs w:val="28"/>
        </w:rPr>
        <w:t>Сяоджун</w:t>
      </w:r>
      <w:proofErr w:type="spellEnd"/>
      <w:r w:rsidRPr="009C4503">
        <w:rPr>
          <w:rFonts w:ascii="Times New Roman" w:hAnsi="Times New Roman"/>
          <w:sz w:val="28"/>
          <w:szCs w:val="28"/>
        </w:rPr>
        <w:t>.</w:t>
      </w:r>
      <w:proofErr w:type="gramEnd"/>
      <w:r w:rsidRPr="009C4503">
        <w:rPr>
          <w:rFonts w:ascii="Times New Roman" w:hAnsi="Times New Roman"/>
          <w:sz w:val="28"/>
          <w:szCs w:val="28"/>
        </w:rPr>
        <w:t xml:space="preserve"> Примеров таких встреч можно привести немало, и в каждом своем выступлении спикеры отмечают, что во многом заслугой резкого роста в объеме привлекаемых прямых инвестиций, а также укрепления китайских инвесторов на международной арене является фактор вступления в ВТО. </w:t>
      </w:r>
    </w:p>
    <w:p w:rsidR="001D62A3" w:rsidRPr="009C4503" w:rsidRDefault="00B15AF3"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t xml:space="preserve">Китай на сегодняшний день является </w:t>
      </w:r>
      <w:r w:rsidR="00E21506" w:rsidRPr="009C4503">
        <w:rPr>
          <w:rFonts w:ascii="Times New Roman" w:hAnsi="Times New Roman"/>
          <w:sz w:val="28"/>
          <w:szCs w:val="28"/>
        </w:rPr>
        <w:t>крупнейшим</w:t>
      </w:r>
      <w:r w:rsidRPr="009C4503">
        <w:rPr>
          <w:rFonts w:ascii="Times New Roman" w:hAnsi="Times New Roman"/>
          <w:sz w:val="28"/>
          <w:szCs w:val="28"/>
        </w:rPr>
        <w:t xml:space="preserve"> реципиентом ПИИ в мире, что было достигнуто за последнее десятилетие. Китай – страна со своей экономической спецификой, которая в рамках ВТО смогла адаптировать свою плановую экономику под реалии либеральной торговли. Как и в случае с Россией, до вступления КНР в ВТО проводились длительные переговоры, Китай проводил множество трансформаций</w:t>
      </w:r>
      <w:r w:rsidR="001A7C49" w:rsidRPr="009C4503">
        <w:rPr>
          <w:rFonts w:ascii="Times New Roman" w:hAnsi="Times New Roman"/>
          <w:sz w:val="28"/>
          <w:szCs w:val="28"/>
        </w:rPr>
        <w:t xml:space="preserve"> законодательства</w:t>
      </w:r>
      <w:r w:rsidRPr="009C4503">
        <w:rPr>
          <w:rFonts w:ascii="Times New Roman" w:hAnsi="Times New Roman"/>
          <w:sz w:val="28"/>
          <w:szCs w:val="28"/>
        </w:rPr>
        <w:t xml:space="preserve">, чтобы получить возможность вступить в организацию и исполнять свои обязательства. В результате Китай смог извлечь множество выгод для своей экономики, включая и резкий рост привлекаемых инвестиций. </w:t>
      </w:r>
      <w:proofErr w:type="gramStart"/>
      <w:r w:rsidRPr="009C4503">
        <w:rPr>
          <w:rFonts w:ascii="Times New Roman" w:hAnsi="Times New Roman"/>
          <w:sz w:val="28"/>
          <w:szCs w:val="28"/>
        </w:rPr>
        <w:t xml:space="preserve">В связи с этим фактом и на фоне вступления России в ВТО в 2012 году проведение исследования опыта Китайской Народной Республики в области иностранных инвестиций, а так же оценка вступления в ВТО как фактора привлечения ПИИ для КНР являются </w:t>
      </w:r>
      <w:r w:rsidRPr="009C4503">
        <w:rPr>
          <w:rFonts w:ascii="Times New Roman" w:hAnsi="Times New Roman"/>
          <w:b/>
          <w:sz w:val="28"/>
          <w:szCs w:val="28"/>
        </w:rPr>
        <w:t>актуальными</w:t>
      </w:r>
      <w:r w:rsidRPr="009C4503">
        <w:rPr>
          <w:rFonts w:ascii="Times New Roman" w:hAnsi="Times New Roman"/>
          <w:sz w:val="28"/>
          <w:szCs w:val="28"/>
        </w:rPr>
        <w:t xml:space="preserve"> и соответствующими существующему положению дел и трудностям, в поиске </w:t>
      </w:r>
      <w:r w:rsidR="001A7C49" w:rsidRPr="009C4503">
        <w:rPr>
          <w:rFonts w:ascii="Times New Roman" w:hAnsi="Times New Roman"/>
          <w:sz w:val="28"/>
          <w:szCs w:val="28"/>
        </w:rPr>
        <w:t>раз</w:t>
      </w:r>
      <w:r w:rsidRPr="009C4503">
        <w:rPr>
          <w:rFonts w:ascii="Times New Roman" w:hAnsi="Times New Roman"/>
          <w:sz w:val="28"/>
          <w:szCs w:val="28"/>
        </w:rPr>
        <w:t>решения которых есть заинтересованность</w:t>
      </w:r>
      <w:r w:rsidR="001D62A3" w:rsidRPr="009C4503">
        <w:rPr>
          <w:rFonts w:ascii="Times New Roman" w:hAnsi="Times New Roman"/>
          <w:sz w:val="28"/>
          <w:szCs w:val="28"/>
        </w:rPr>
        <w:t xml:space="preserve"> на сегодняшний день</w:t>
      </w:r>
      <w:r w:rsidRPr="009C4503">
        <w:rPr>
          <w:rFonts w:ascii="Times New Roman" w:hAnsi="Times New Roman"/>
          <w:sz w:val="28"/>
          <w:szCs w:val="28"/>
        </w:rPr>
        <w:t xml:space="preserve">. </w:t>
      </w:r>
      <w:proofErr w:type="gramEnd"/>
    </w:p>
    <w:p w:rsidR="00B15AF3" w:rsidRPr="009C4503" w:rsidRDefault="00B15AF3" w:rsidP="00A41EDA">
      <w:pPr>
        <w:spacing w:line="360" w:lineRule="auto"/>
        <w:ind w:firstLine="709"/>
        <w:jc w:val="both"/>
        <w:rPr>
          <w:rFonts w:ascii="Times New Roman" w:hAnsi="Times New Roman"/>
          <w:sz w:val="28"/>
          <w:szCs w:val="28"/>
        </w:rPr>
      </w:pPr>
      <w:r w:rsidRPr="009C4503">
        <w:rPr>
          <w:rFonts w:ascii="Times New Roman" w:hAnsi="Times New Roman"/>
          <w:b/>
          <w:sz w:val="28"/>
          <w:szCs w:val="28"/>
        </w:rPr>
        <w:t>Практическая значимость</w:t>
      </w:r>
      <w:r w:rsidRPr="009C4503">
        <w:rPr>
          <w:rFonts w:ascii="Times New Roman" w:hAnsi="Times New Roman"/>
          <w:sz w:val="28"/>
          <w:szCs w:val="28"/>
        </w:rPr>
        <w:t xml:space="preserve"> работы на данную тему состоит в том, что она может быть использована экспертами в области инвестирования и формирования инвестиционного климата России для извлечения информации о сильных и слабых сторонах опыта Китая - страны-члена ВТО -  в рамках организ</w:t>
      </w:r>
      <w:r w:rsidR="001A7C49" w:rsidRPr="009C4503">
        <w:rPr>
          <w:rFonts w:ascii="Times New Roman" w:hAnsi="Times New Roman"/>
          <w:sz w:val="28"/>
          <w:szCs w:val="28"/>
        </w:rPr>
        <w:t>ации в целях использования и по</w:t>
      </w:r>
      <w:r w:rsidRPr="009C4503">
        <w:rPr>
          <w:rFonts w:ascii="Times New Roman" w:hAnsi="Times New Roman"/>
          <w:sz w:val="28"/>
          <w:szCs w:val="28"/>
        </w:rPr>
        <w:t xml:space="preserve"> возможности перенесения успешных механизмов на российскую модель. </w:t>
      </w:r>
      <w:r w:rsidR="00855823" w:rsidRPr="009C4503">
        <w:rPr>
          <w:rFonts w:ascii="Times New Roman" w:hAnsi="Times New Roman"/>
          <w:b/>
          <w:sz w:val="28"/>
          <w:szCs w:val="28"/>
        </w:rPr>
        <w:t xml:space="preserve">Объект </w:t>
      </w:r>
      <w:r w:rsidR="00043A98" w:rsidRPr="009C4503">
        <w:rPr>
          <w:rFonts w:ascii="Times New Roman" w:hAnsi="Times New Roman"/>
          <w:b/>
          <w:sz w:val="28"/>
          <w:szCs w:val="28"/>
        </w:rPr>
        <w:t>исследования -</w:t>
      </w:r>
      <w:r w:rsidR="00855823" w:rsidRPr="009C4503">
        <w:rPr>
          <w:rFonts w:ascii="Times New Roman" w:hAnsi="Times New Roman"/>
          <w:sz w:val="28"/>
          <w:szCs w:val="28"/>
        </w:rPr>
        <w:t xml:space="preserve"> инвестиционная деятельность государства, включающая в себя внутреннее инвестиционное законодательство и законодательные нормы Всемирной торговой организации, накладывающие определенные требования и ограничения на национальную </w:t>
      </w:r>
      <w:r w:rsidR="00855823" w:rsidRPr="009C4503">
        <w:rPr>
          <w:rFonts w:ascii="Times New Roman" w:hAnsi="Times New Roman"/>
          <w:sz w:val="28"/>
          <w:szCs w:val="28"/>
        </w:rPr>
        <w:lastRenderedPageBreak/>
        <w:t>политику государства в сфере регулирования ПИИ, инвестиционный климат и факторы, влияющие на принятие решений инвестором</w:t>
      </w:r>
      <w:r w:rsidR="00043A98" w:rsidRPr="009C4503">
        <w:rPr>
          <w:rFonts w:ascii="Times New Roman" w:hAnsi="Times New Roman"/>
          <w:sz w:val="28"/>
          <w:szCs w:val="28"/>
        </w:rPr>
        <w:t>.</w:t>
      </w:r>
      <w:r w:rsidR="00CE3A7F" w:rsidRPr="009C4503">
        <w:rPr>
          <w:rFonts w:ascii="Times New Roman" w:hAnsi="Times New Roman"/>
          <w:sz w:val="28"/>
          <w:szCs w:val="28"/>
        </w:rPr>
        <w:t xml:space="preserve"> </w:t>
      </w:r>
      <w:r w:rsidR="00043A98" w:rsidRPr="009C4503">
        <w:rPr>
          <w:rFonts w:ascii="Times New Roman" w:hAnsi="Times New Roman"/>
          <w:b/>
          <w:sz w:val="28"/>
          <w:szCs w:val="28"/>
        </w:rPr>
        <w:t>П</w:t>
      </w:r>
      <w:r w:rsidR="00CE3A7F" w:rsidRPr="009C4503">
        <w:rPr>
          <w:rFonts w:ascii="Times New Roman" w:hAnsi="Times New Roman"/>
          <w:b/>
          <w:sz w:val="28"/>
          <w:szCs w:val="28"/>
        </w:rPr>
        <w:t>редмет</w:t>
      </w:r>
      <w:r w:rsidR="00CE3A7F" w:rsidRPr="009C4503">
        <w:rPr>
          <w:rFonts w:ascii="Times New Roman" w:hAnsi="Times New Roman"/>
          <w:sz w:val="28"/>
          <w:szCs w:val="28"/>
        </w:rPr>
        <w:t xml:space="preserve"> </w:t>
      </w:r>
      <w:r w:rsidR="00043A98" w:rsidRPr="009C4503">
        <w:rPr>
          <w:rFonts w:ascii="Times New Roman" w:hAnsi="Times New Roman"/>
          <w:sz w:val="28"/>
          <w:szCs w:val="28"/>
        </w:rPr>
        <w:t>исследования</w:t>
      </w:r>
      <w:r w:rsidR="0080437F" w:rsidRPr="009C4503">
        <w:rPr>
          <w:rFonts w:ascii="Times New Roman" w:hAnsi="Times New Roman"/>
          <w:sz w:val="28"/>
          <w:szCs w:val="28"/>
        </w:rPr>
        <w:t xml:space="preserve"> </w:t>
      </w:r>
      <w:r w:rsidR="00DA2372" w:rsidRPr="009C4503">
        <w:rPr>
          <w:rFonts w:ascii="Times New Roman" w:hAnsi="Times New Roman"/>
          <w:sz w:val="28"/>
          <w:szCs w:val="28"/>
        </w:rPr>
        <w:t>–</w:t>
      </w:r>
      <w:r w:rsidR="00CE3A7F" w:rsidRPr="009C4503">
        <w:rPr>
          <w:rFonts w:ascii="Times New Roman" w:hAnsi="Times New Roman"/>
          <w:sz w:val="28"/>
          <w:szCs w:val="28"/>
        </w:rPr>
        <w:t xml:space="preserve"> </w:t>
      </w:r>
      <w:r w:rsidR="00DA2372" w:rsidRPr="009C4503">
        <w:rPr>
          <w:rFonts w:ascii="Times New Roman" w:hAnsi="Times New Roman"/>
          <w:sz w:val="28"/>
          <w:szCs w:val="28"/>
        </w:rPr>
        <w:t>китайская специфика в этой сфере, развитие китайской инвестиционной деятельности  в перспективе с учетом ретроспективных особенностей и перспектив от присоединения к ВТО</w:t>
      </w:r>
      <w:r w:rsidR="00855823" w:rsidRPr="009C4503">
        <w:rPr>
          <w:rFonts w:ascii="Times New Roman" w:hAnsi="Times New Roman"/>
          <w:sz w:val="28"/>
          <w:szCs w:val="28"/>
        </w:rPr>
        <w:t xml:space="preserve">. </w:t>
      </w:r>
      <w:r w:rsidRPr="009C4503">
        <w:rPr>
          <w:rFonts w:ascii="Times New Roman" w:hAnsi="Times New Roman"/>
          <w:b/>
          <w:sz w:val="28"/>
          <w:szCs w:val="28"/>
        </w:rPr>
        <w:t>Целью</w:t>
      </w:r>
      <w:r w:rsidRPr="009C4503">
        <w:rPr>
          <w:rFonts w:ascii="Times New Roman" w:hAnsi="Times New Roman"/>
          <w:sz w:val="28"/>
          <w:szCs w:val="28"/>
        </w:rPr>
        <w:t xml:space="preserve"> проводимого исследования является оценка влияния вступления </w:t>
      </w:r>
      <w:proofErr w:type="gramStart"/>
      <w:r w:rsidRPr="009C4503">
        <w:rPr>
          <w:rFonts w:ascii="Times New Roman" w:hAnsi="Times New Roman"/>
          <w:sz w:val="28"/>
          <w:szCs w:val="28"/>
        </w:rPr>
        <w:t>в ВТО на инвестиционную деятельность в Китае на фоне остальных факторов с учетом</w:t>
      </w:r>
      <w:proofErr w:type="gramEnd"/>
      <w:r w:rsidRPr="009C4503">
        <w:rPr>
          <w:rFonts w:ascii="Times New Roman" w:hAnsi="Times New Roman"/>
          <w:sz w:val="28"/>
          <w:szCs w:val="28"/>
        </w:rPr>
        <w:t xml:space="preserve"> исторического развития инвестиционной сферы КНР. Для достижения этой цели необходимо решить несколько </w:t>
      </w:r>
      <w:r w:rsidRPr="009C4503">
        <w:rPr>
          <w:rFonts w:ascii="Times New Roman" w:hAnsi="Times New Roman"/>
          <w:b/>
          <w:sz w:val="28"/>
          <w:szCs w:val="28"/>
        </w:rPr>
        <w:t>задач</w:t>
      </w:r>
      <w:r w:rsidRPr="009C4503">
        <w:rPr>
          <w:rFonts w:ascii="Times New Roman" w:hAnsi="Times New Roman"/>
          <w:sz w:val="28"/>
          <w:szCs w:val="28"/>
        </w:rPr>
        <w:t xml:space="preserve">: </w:t>
      </w:r>
      <w:r w:rsidR="001A7C49" w:rsidRPr="009C4503">
        <w:rPr>
          <w:rFonts w:ascii="Times New Roman" w:hAnsi="Times New Roman"/>
          <w:sz w:val="28"/>
          <w:szCs w:val="28"/>
        </w:rPr>
        <w:t>проанализировать</w:t>
      </w:r>
      <w:r w:rsidRPr="009C4503">
        <w:rPr>
          <w:rFonts w:ascii="Times New Roman" w:hAnsi="Times New Roman"/>
          <w:sz w:val="28"/>
          <w:szCs w:val="28"/>
        </w:rPr>
        <w:t xml:space="preserve"> состояние инвестиционной сферы в КНР до преобразований, вызванных подготовкой </w:t>
      </w:r>
      <w:r w:rsidR="001A7C49" w:rsidRPr="009C4503">
        <w:rPr>
          <w:rFonts w:ascii="Times New Roman" w:hAnsi="Times New Roman"/>
          <w:sz w:val="28"/>
          <w:szCs w:val="28"/>
        </w:rPr>
        <w:t>к</w:t>
      </w:r>
      <w:r w:rsidRPr="009C4503">
        <w:rPr>
          <w:rFonts w:ascii="Times New Roman" w:hAnsi="Times New Roman"/>
          <w:sz w:val="28"/>
          <w:szCs w:val="28"/>
        </w:rPr>
        <w:t xml:space="preserve"> вступлению</w:t>
      </w:r>
      <w:r w:rsidR="001A7C49" w:rsidRPr="009C4503">
        <w:rPr>
          <w:rFonts w:ascii="Times New Roman" w:hAnsi="Times New Roman"/>
          <w:sz w:val="28"/>
          <w:szCs w:val="28"/>
        </w:rPr>
        <w:t xml:space="preserve"> в организацию</w:t>
      </w:r>
      <w:r w:rsidRPr="009C4503">
        <w:rPr>
          <w:rFonts w:ascii="Times New Roman" w:hAnsi="Times New Roman"/>
          <w:sz w:val="28"/>
          <w:szCs w:val="28"/>
        </w:rPr>
        <w:t xml:space="preserve">, </w:t>
      </w:r>
      <w:r w:rsidR="00323006" w:rsidRPr="009C4503">
        <w:rPr>
          <w:rFonts w:ascii="Times New Roman" w:hAnsi="Times New Roman"/>
          <w:sz w:val="28"/>
          <w:szCs w:val="28"/>
        </w:rPr>
        <w:t>определить</w:t>
      </w:r>
      <w:r w:rsidRPr="009C4503">
        <w:rPr>
          <w:rFonts w:ascii="Times New Roman" w:hAnsi="Times New Roman"/>
          <w:sz w:val="28"/>
          <w:szCs w:val="28"/>
        </w:rPr>
        <w:t xml:space="preserve">, какие трудности стояли перед Китаем накануне вступления в </w:t>
      </w:r>
      <w:proofErr w:type="gramStart"/>
      <w:r w:rsidRPr="009C4503">
        <w:rPr>
          <w:rFonts w:ascii="Times New Roman" w:hAnsi="Times New Roman"/>
          <w:sz w:val="28"/>
          <w:szCs w:val="28"/>
        </w:rPr>
        <w:t>ВТО</w:t>
      </w:r>
      <w:proofErr w:type="gramEnd"/>
      <w:r w:rsidRPr="009C4503">
        <w:rPr>
          <w:rFonts w:ascii="Times New Roman" w:hAnsi="Times New Roman"/>
          <w:sz w:val="28"/>
          <w:szCs w:val="28"/>
        </w:rPr>
        <w:t xml:space="preserve"> как в области состояния инвестиционного климата, так и в отношении необходимых трансформаций, нацеленных на исполнение обязательств в рамках организации,</w:t>
      </w:r>
      <w:r w:rsidR="00323006" w:rsidRPr="009C4503">
        <w:rPr>
          <w:rFonts w:ascii="Times New Roman" w:hAnsi="Times New Roman"/>
          <w:sz w:val="28"/>
          <w:szCs w:val="28"/>
        </w:rPr>
        <w:t xml:space="preserve"> проследить уступки и законодательные изменения</w:t>
      </w:r>
      <w:r w:rsidR="00A43D38" w:rsidRPr="009C4503">
        <w:rPr>
          <w:rFonts w:ascii="Times New Roman" w:hAnsi="Times New Roman"/>
          <w:sz w:val="28"/>
          <w:szCs w:val="28"/>
        </w:rPr>
        <w:t>,</w:t>
      </w:r>
      <w:r w:rsidR="00B43CF4" w:rsidRPr="009C4503">
        <w:rPr>
          <w:rFonts w:ascii="Times New Roman" w:hAnsi="Times New Roman"/>
          <w:sz w:val="28"/>
          <w:szCs w:val="28"/>
        </w:rPr>
        <w:t xml:space="preserve"> отметить, как</w:t>
      </w:r>
      <w:r w:rsidR="00CE3A7F" w:rsidRPr="009C4503">
        <w:rPr>
          <w:rFonts w:ascii="Times New Roman" w:hAnsi="Times New Roman"/>
          <w:sz w:val="28"/>
          <w:szCs w:val="28"/>
        </w:rPr>
        <w:t>ие силы</w:t>
      </w:r>
      <w:r w:rsidR="00B43CF4" w:rsidRPr="009C4503">
        <w:rPr>
          <w:rFonts w:ascii="Times New Roman" w:hAnsi="Times New Roman"/>
          <w:sz w:val="28"/>
          <w:szCs w:val="28"/>
        </w:rPr>
        <w:t xml:space="preserve"> помимо вступления в ВТО</w:t>
      </w:r>
      <w:r w:rsidR="00CE3A7F" w:rsidRPr="009C4503">
        <w:rPr>
          <w:rFonts w:ascii="Times New Roman" w:hAnsi="Times New Roman"/>
          <w:sz w:val="28"/>
          <w:szCs w:val="28"/>
        </w:rPr>
        <w:t xml:space="preserve"> исторически влияют на формирование инвестиционной политики Китая</w:t>
      </w:r>
      <w:r w:rsidR="00961068">
        <w:rPr>
          <w:rFonts w:ascii="Times New Roman" w:hAnsi="Times New Roman"/>
          <w:sz w:val="28"/>
          <w:szCs w:val="28"/>
        </w:rPr>
        <w:t>,</w:t>
      </w:r>
      <w:r w:rsidR="00961068" w:rsidRPr="00961068">
        <w:rPr>
          <w:rFonts w:ascii="Times New Roman" w:hAnsi="Times New Roman"/>
          <w:sz w:val="28"/>
          <w:szCs w:val="28"/>
        </w:rPr>
        <w:t xml:space="preserve"> </w:t>
      </w:r>
      <w:r w:rsidR="00961068" w:rsidRPr="009C4503">
        <w:rPr>
          <w:rFonts w:ascii="Times New Roman" w:hAnsi="Times New Roman"/>
          <w:sz w:val="28"/>
          <w:szCs w:val="28"/>
        </w:rPr>
        <w:t>а также</w:t>
      </w:r>
      <w:r w:rsidR="00961068">
        <w:rPr>
          <w:rFonts w:ascii="Times New Roman" w:hAnsi="Times New Roman"/>
          <w:sz w:val="28"/>
          <w:szCs w:val="28"/>
        </w:rPr>
        <w:t xml:space="preserve"> определить трудности и перспективы развития иностранного сектора экономики КНР на сегодняшний день</w:t>
      </w:r>
      <w:r w:rsidRPr="009C4503">
        <w:rPr>
          <w:rFonts w:ascii="Times New Roman" w:hAnsi="Times New Roman"/>
          <w:sz w:val="28"/>
          <w:szCs w:val="28"/>
        </w:rPr>
        <w:t xml:space="preserve">. </w:t>
      </w:r>
    </w:p>
    <w:p w:rsidR="00B15AF3" w:rsidRPr="009C4503" w:rsidRDefault="00B15AF3"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t xml:space="preserve">Естественно, что экономические модели стран индивидуальны, это подразумевает разную степень влияния принятия обязательств ВТО на развитие, поэтому, исследуя эволюцию страны в рамках ВТО, следует учитывать и вектор ее экономического развития до вступления в организацию. </w:t>
      </w:r>
      <w:proofErr w:type="gramStart"/>
      <w:r w:rsidRPr="009C4503">
        <w:rPr>
          <w:rFonts w:ascii="Times New Roman" w:hAnsi="Times New Roman"/>
          <w:b/>
          <w:sz w:val="28"/>
          <w:szCs w:val="28"/>
        </w:rPr>
        <w:t>Анализируя</w:t>
      </w:r>
      <w:r w:rsidR="00D40197" w:rsidRPr="009C4503">
        <w:rPr>
          <w:rFonts w:ascii="Times New Roman" w:hAnsi="Times New Roman"/>
          <w:sz w:val="28"/>
          <w:szCs w:val="28"/>
        </w:rPr>
        <w:t xml:space="preserve"> такие </w:t>
      </w:r>
      <w:r w:rsidR="00D40197" w:rsidRPr="009C4503">
        <w:rPr>
          <w:rFonts w:ascii="Times New Roman" w:hAnsi="Times New Roman"/>
          <w:b/>
          <w:sz w:val="28"/>
          <w:szCs w:val="28"/>
        </w:rPr>
        <w:t>источники</w:t>
      </w:r>
      <w:r w:rsidR="00D40197" w:rsidRPr="009C4503">
        <w:rPr>
          <w:rFonts w:ascii="Times New Roman" w:hAnsi="Times New Roman"/>
          <w:sz w:val="28"/>
          <w:szCs w:val="28"/>
        </w:rPr>
        <w:t>, как</w:t>
      </w:r>
      <w:r w:rsidRPr="009C4503">
        <w:rPr>
          <w:rFonts w:ascii="Times New Roman" w:hAnsi="Times New Roman"/>
          <w:sz w:val="28"/>
          <w:szCs w:val="28"/>
        </w:rPr>
        <w:t xml:space="preserve"> нормативно-правовые </w:t>
      </w:r>
      <w:r w:rsidR="00043A98" w:rsidRPr="009C4503">
        <w:rPr>
          <w:rFonts w:ascii="Times New Roman" w:hAnsi="Times New Roman"/>
          <w:sz w:val="28"/>
          <w:szCs w:val="28"/>
        </w:rPr>
        <w:t xml:space="preserve">акты, </w:t>
      </w:r>
      <w:r w:rsidRPr="009C4503">
        <w:rPr>
          <w:rFonts w:ascii="Times New Roman" w:hAnsi="Times New Roman"/>
          <w:sz w:val="28"/>
          <w:szCs w:val="28"/>
        </w:rPr>
        <w:t>официальную статистику по тенденциям инвестирования и факторам привлечения инвестиций в Китай до и после вступления страны в ВТО, а также публикации и статьи китайских, европейских и американских наблюдателей и экономистов</w:t>
      </w:r>
      <w:r w:rsidR="00D40197" w:rsidRPr="009C4503">
        <w:rPr>
          <w:rFonts w:ascii="Times New Roman" w:hAnsi="Times New Roman"/>
          <w:sz w:val="28"/>
          <w:szCs w:val="28"/>
        </w:rPr>
        <w:t>,</w:t>
      </w:r>
      <w:r w:rsidRPr="009C4503">
        <w:rPr>
          <w:rFonts w:ascii="Times New Roman" w:hAnsi="Times New Roman"/>
          <w:sz w:val="28"/>
          <w:szCs w:val="28"/>
        </w:rPr>
        <w:t xml:space="preserve"> путем </w:t>
      </w:r>
      <w:r w:rsidRPr="009C4503">
        <w:rPr>
          <w:rFonts w:ascii="Times New Roman" w:hAnsi="Times New Roman"/>
          <w:b/>
          <w:sz w:val="28"/>
          <w:szCs w:val="28"/>
        </w:rPr>
        <w:t>сравнения</w:t>
      </w:r>
      <w:r w:rsidRPr="009C4503">
        <w:rPr>
          <w:rFonts w:ascii="Times New Roman" w:hAnsi="Times New Roman"/>
          <w:sz w:val="28"/>
          <w:szCs w:val="28"/>
        </w:rPr>
        <w:t xml:space="preserve"> данных о периодах мы отметим особую роль фактора вступления в ВТО в повышении инвестиционного климата КНР, а так же конкретные составляющие успеха</w:t>
      </w:r>
      <w:proofErr w:type="gramEnd"/>
      <w:r w:rsidRPr="009C4503">
        <w:rPr>
          <w:rFonts w:ascii="Times New Roman" w:hAnsi="Times New Roman"/>
          <w:sz w:val="28"/>
          <w:szCs w:val="28"/>
        </w:rPr>
        <w:t xml:space="preserve">, </w:t>
      </w:r>
      <w:proofErr w:type="gramStart"/>
      <w:r w:rsidRPr="009C4503">
        <w:rPr>
          <w:rFonts w:ascii="Times New Roman" w:hAnsi="Times New Roman"/>
          <w:sz w:val="28"/>
          <w:szCs w:val="28"/>
        </w:rPr>
        <w:t xml:space="preserve">которые помогли завоевать доверие международных инвесторов по отношению к стране, где сохраняется плановая экономика, высокая доля </w:t>
      </w:r>
      <w:r w:rsidRPr="009C4503">
        <w:rPr>
          <w:rFonts w:ascii="Times New Roman" w:hAnsi="Times New Roman"/>
          <w:sz w:val="28"/>
          <w:szCs w:val="28"/>
        </w:rPr>
        <w:lastRenderedPageBreak/>
        <w:t xml:space="preserve">государственного регулирования, бюрократия, социальная и экономическая напряженность, огромный разрыв в доходах между богатыми и бедными и другие проблемы, которые тоже будут подробно рассмотрены в ключе создания </w:t>
      </w:r>
      <w:r w:rsidR="00DA2372" w:rsidRPr="009C4503">
        <w:rPr>
          <w:rFonts w:ascii="Times New Roman" w:hAnsi="Times New Roman"/>
          <w:sz w:val="28"/>
          <w:szCs w:val="28"/>
        </w:rPr>
        <w:t xml:space="preserve">благоприятного </w:t>
      </w:r>
      <w:r w:rsidRPr="009C4503">
        <w:rPr>
          <w:rFonts w:ascii="Times New Roman" w:hAnsi="Times New Roman"/>
          <w:sz w:val="28"/>
          <w:szCs w:val="28"/>
        </w:rPr>
        <w:t>инвестиционного климата в Китае.</w:t>
      </w:r>
      <w:proofErr w:type="gramEnd"/>
    </w:p>
    <w:p w:rsidR="00A43D38" w:rsidRPr="009C4503" w:rsidRDefault="00A43D38" w:rsidP="009F2DF5">
      <w:pPr>
        <w:spacing w:line="360" w:lineRule="auto"/>
        <w:ind w:firstLine="567"/>
        <w:jc w:val="both"/>
        <w:rPr>
          <w:rFonts w:ascii="Times New Roman" w:hAnsi="Times New Roman"/>
          <w:sz w:val="28"/>
          <w:szCs w:val="28"/>
        </w:rPr>
      </w:pPr>
    </w:p>
    <w:p w:rsidR="00A43D38" w:rsidRPr="009C4503" w:rsidRDefault="00A43D38" w:rsidP="009F2DF5">
      <w:pPr>
        <w:spacing w:line="360" w:lineRule="auto"/>
        <w:ind w:firstLine="567"/>
        <w:jc w:val="both"/>
        <w:rPr>
          <w:rFonts w:ascii="Times New Roman" w:hAnsi="Times New Roman"/>
          <w:sz w:val="28"/>
          <w:szCs w:val="28"/>
        </w:rPr>
      </w:pPr>
    </w:p>
    <w:p w:rsidR="00A43D38" w:rsidRPr="009C4503" w:rsidRDefault="00A43D38" w:rsidP="009F2DF5">
      <w:pPr>
        <w:spacing w:line="360" w:lineRule="auto"/>
        <w:ind w:firstLine="567"/>
        <w:jc w:val="both"/>
        <w:rPr>
          <w:rFonts w:ascii="Times New Roman" w:hAnsi="Times New Roman"/>
          <w:sz w:val="28"/>
          <w:szCs w:val="28"/>
        </w:rPr>
      </w:pPr>
    </w:p>
    <w:p w:rsidR="00096724" w:rsidRPr="009C4503" w:rsidRDefault="00096724" w:rsidP="009F2DF5">
      <w:pPr>
        <w:spacing w:line="360" w:lineRule="auto"/>
        <w:ind w:firstLine="567"/>
        <w:jc w:val="both"/>
        <w:rPr>
          <w:rFonts w:ascii="Times New Roman" w:hAnsi="Times New Roman"/>
          <w:sz w:val="28"/>
          <w:szCs w:val="28"/>
        </w:rPr>
      </w:pPr>
    </w:p>
    <w:p w:rsidR="00096724" w:rsidRPr="009C4503" w:rsidRDefault="00096724" w:rsidP="009F2DF5">
      <w:pPr>
        <w:spacing w:line="360" w:lineRule="auto"/>
        <w:ind w:firstLine="567"/>
        <w:jc w:val="both"/>
        <w:rPr>
          <w:rFonts w:ascii="Times New Roman" w:hAnsi="Times New Roman"/>
          <w:sz w:val="28"/>
          <w:szCs w:val="28"/>
        </w:rPr>
      </w:pPr>
    </w:p>
    <w:p w:rsidR="00096724" w:rsidRPr="009C4503" w:rsidRDefault="00096724" w:rsidP="009F2DF5">
      <w:pPr>
        <w:spacing w:line="360" w:lineRule="auto"/>
        <w:ind w:firstLine="567"/>
        <w:jc w:val="both"/>
        <w:rPr>
          <w:rFonts w:ascii="Times New Roman" w:hAnsi="Times New Roman"/>
          <w:sz w:val="28"/>
          <w:szCs w:val="28"/>
        </w:rPr>
      </w:pPr>
    </w:p>
    <w:p w:rsidR="00096724" w:rsidRPr="009C4503" w:rsidRDefault="00096724" w:rsidP="009F2DF5">
      <w:pPr>
        <w:spacing w:line="360" w:lineRule="auto"/>
        <w:ind w:firstLine="567"/>
        <w:jc w:val="both"/>
        <w:rPr>
          <w:rFonts w:ascii="Times New Roman" w:hAnsi="Times New Roman"/>
          <w:sz w:val="28"/>
          <w:szCs w:val="28"/>
        </w:rPr>
      </w:pPr>
    </w:p>
    <w:p w:rsidR="00096724" w:rsidRPr="009C4503" w:rsidRDefault="00096724" w:rsidP="009F2DF5">
      <w:pPr>
        <w:spacing w:line="360" w:lineRule="auto"/>
        <w:ind w:firstLine="567"/>
        <w:jc w:val="both"/>
        <w:rPr>
          <w:rFonts w:ascii="Times New Roman" w:hAnsi="Times New Roman"/>
          <w:sz w:val="28"/>
          <w:szCs w:val="28"/>
        </w:rPr>
      </w:pPr>
    </w:p>
    <w:p w:rsidR="00096724" w:rsidRPr="009C4503" w:rsidRDefault="00096724" w:rsidP="009F2DF5">
      <w:pPr>
        <w:spacing w:line="360" w:lineRule="auto"/>
        <w:ind w:firstLine="567"/>
        <w:jc w:val="both"/>
        <w:rPr>
          <w:rFonts w:ascii="Times New Roman" w:hAnsi="Times New Roman"/>
          <w:sz w:val="28"/>
          <w:szCs w:val="28"/>
        </w:rPr>
      </w:pPr>
    </w:p>
    <w:p w:rsidR="00096724" w:rsidRPr="009C4503" w:rsidRDefault="00096724" w:rsidP="009F2DF5">
      <w:pPr>
        <w:spacing w:line="360" w:lineRule="auto"/>
        <w:ind w:firstLine="567"/>
        <w:jc w:val="both"/>
        <w:rPr>
          <w:rFonts w:ascii="Times New Roman" w:hAnsi="Times New Roman"/>
          <w:sz w:val="28"/>
          <w:szCs w:val="28"/>
        </w:rPr>
      </w:pPr>
    </w:p>
    <w:p w:rsidR="00096724" w:rsidRPr="009C4503" w:rsidRDefault="00096724" w:rsidP="009F2DF5">
      <w:pPr>
        <w:spacing w:line="360" w:lineRule="auto"/>
        <w:ind w:firstLine="567"/>
        <w:jc w:val="both"/>
        <w:rPr>
          <w:rFonts w:ascii="Times New Roman" w:hAnsi="Times New Roman"/>
          <w:sz w:val="28"/>
          <w:szCs w:val="28"/>
        </w:rPr>
      </w:pPr>
    </w:p>
    <w:p w:rsidR="00096724" w:rsidRPr="009C4503" w:rsidRDefault="00096724" w:rsidP="009F2DF5">
      <w:pPr>
        <w:spacing w:line="360" w:lineRule="auto"/>
        <w:ind w:firstLine="567"/>
        <w:jc w:val="both"/>
        <w:rPr>
          <w:rFonts w:ascii="Times New Roman" w:hAnsi="Times New Roman"/>
          <w:sz w:val="28"/>
          <w:szCs w:val="28"/>
        </w:rPr>
      </w:pPr>
    </w:p>
    <w:p w:rsidR="00096724" w:rsidRPr="009C4503" w:rsidRDefault="00096724" w:rsidP="009F2DF5">
      <w:pPr>
        <w:spacing w:line="360" w:lineRule="auto"/>
        <w:ind w:firstLine="567"/>
        <w:jc w:val="both"/>
        <w:rPr>
          <w:rFonts w:ascii="Times New Roman" w:hAnsi="Times New Roman"/>
          <w:sz w:val="28"/>
          <w:szCs w:val="28"/>
        </w:rPr>
      </w:pPr>
    </w:p>
    <w:p w:rsidR="00096724" w:rsidRPr="009C4503" w:rsidRDefault="00096724" w:rsidP="009F2DF5">
      <w:pPr>
        <w:spacing w:line="360" w:lineRule="auto"/>
        <w:ind w:firstLine="567"/>
        <w:jc w:val="both"/>
        <w:rPr>
          <w:rFonts w:ascii="Times New Roman" w:hAnsi="Times New Roman"/>
          <w:sz w:val="28"/>
          <w:szCs w:val="28"/>
        </w:rPr>
      </w:pPr>
    </w:p>
    <w:p w:rsidR="00096724" w:rsidRPr="009C4503" w:rsidRDefault="00096724" w:rsidP="009F2DF5">
      <w:pPr>
        <w:spacing w:line="360" w:lineRule="auto"/>
        <w:ind w:firstLine="567"/>
        <w:jc w:val="both"/>
        <w:rPr>
          <w:rFonts w:ascii="Times New Roman" w:hAnsi="Times New Roman"/>
          <w:sz w:val="28"/>
          <w:szCs w:val="28"/>
        </w:rPr>
      </w:pPr>
    </w:p>
    <w:p w:rsidR="00096724" w:rsidRPr="009C4503" w:rsidRDefault="00096724" w:rsidP="009F2DF5">
      <w:pPr>
        <w:spacing w:line="360" w:lineRule="auto"/>
        <w:ind w:firstLine="567"/>
        <w:jc w:val="both"/>
        <w:rPr>
          <w:rFonts w:ascii="Times New Roman" w:hAnsi="Times New Roman"/>
          <w:sz w:val="28"/>
          <w:szCs w:val="28"/>
        </w:rPr>
      </w:pPr>
    </w:p>
    <w:p w:rsidR="000E2A0A" w:rsidRDefault="000E2A0A" w:rsidP="009F2DF5">
      <w:pPr>
        <w:spacing w:line="360" w:lineRule="auto"/>
        <w:ind w:firstLine="567"/>
        <w:jc w:val="both"/>
        <w:rPr>
          <w:rFonts w:ascii="Times New Roman" w:hAnsi="Times New Roman"/>
          <w:sz w:val="28"/>
          <w:szCs w:val="28"/>
        </w:rPr>
      </w:pPr>
    </w:p>
    <w:p w:rsidR="00B71A9C" w:rsidRPr="009C4503" w:rsidRDefault="00B71A9C" w:rsidP="009F2DF5">
      <w:pPr>
        <w:spacing w:line="360" w:lineRule="auto"/>
        <w:ind w:firstLine="567"/>
        <w:jc w:val="both"/>
        <w:rPr>
          <w:rFonts w:ascii="Times New Roman" w:hAnsi="Times New Roman"/>
          <w:sz w:val="28"/>
          <w:szCs w:val="28"/>
        </w:rPr>
      </w:pPr>
    </w:p>
    <w:p w:rsidR="00A43D38" w:rsidRPr="009C4503" w:rsidRDefault="00043A98" w:rsidP="009C4503">
      <w:pPr>
        <w:pStyle w:val="aa"/>
        <w:numPr>
          <w:ilvl w:val="0"/>
          <w:numId w:val="7"/>
        </w:numPr>
        <w:spacing w:line="360" w:lineRule="auto"/>
        <w:ind w:left="567" w:hanging="567"/>
        <w:jc w:val="center"/>
        <w:rPr>
          <w:rFonts w:ascii="Times New Roman" w:hAnsi="Times New Roman"/>
          <w:b/>
          <w:sz w:val="28"/>
          <w:szCs w:val="28"/>
        </w:rPr>
      </w:pPr>
      <w:r w:rsidRPr="009C4503">
        <w:rPr>
          <w:rFonts w:ascii="Times New Roman" w:hAnsi="Times New Roman"/>
          <w:b/>
          <w:sz w:val="28"/>
          <w:szCs w:val="28"/>
        </w:rPr>
        <w:lastRenderedPageBreak/>
        <w:t>ТЕОРЕТИЧЕСКИЕ ОСНОВЫ И СОВ</w:t>
      </w:r>
      <w:r w:rsidR="009C4503" w:rsidRPr="009C4503">
        <w:rPr>
          <w:rFonts w:ascii="Times New Roman" w:hAnsi="Times New Roman"/>
          <w:b/>
          <w:sz w:val="28"/>
          <w:szCs w:val="28"/>
        </w:rPr>
        <w:t xml:space="preserve">РЕМЕННАЯ КОНЪЮНКТУРА РЫНКА ИНВЕСТИРОВАНИЯ </w:t>
      </w:r>
    </w:p>
    <w:p w:rsidR="000E2A0A" w:rsidRPr="009C4503" w:rsidRDefault="009C4503" w:rsidP="009C4503">
      <w:pPr>
        <w:pStyle w:val="aa"/>
        <w:numPr>
          <w:ilvl w:val="1"/>
          <w:numId w:val="7"/>
        </w:numPr>
        <w:spacing w:line="360" w:lineRule="auto"/>
        <w:ind w:left="0" w:firstLine="567"/>
        <w:jc w:val="center"/>
        <w:rPr>
          <w:rFonts w:ascii="Times New Roman" w:hAnsi="Times New Roman"/>
          <w:sz w:val="28"/>
          <w:szCs w:val="28"/>
        </w:rPr>
      </w:pPr>
      <w:r w:rsidRPr="009C4503">
        <w:rPr>
          <w:rFonts w:ascii="Times New Roman" w:hAnsi="Times New Roman"/>
          <w:b/>
          <w:sz w:val="28"/>
          <w:szCs w:val="28"/>
        </w:rPr>
        <w:t>ОПРЕДЕЛЕНИЕ ПРЯМЫХ ИНОСТРАННЫХ ИНВЕСТИЦИЙ</w:t>
      </w:r>
    </w:p>
    <w:p w:rsidR="00B15AF3" w:rsidRPr="009C4503" w:rsidRDefault="0064717F"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t xml:space="preserve">Благодаря процессам глобализации увеличивается взаимозависимость между странами, </w:t>
      </w:r>
      <w:r w:rsidR="00B15AF3" w:rsidRPr="009C4503">
        <w:rPr>
          <w:rFonts w:ascii="Times New Roman" w:hAnsi="Times New Roman"/>
          <w:sz w:val="28"/>
          <w:szCs w:val="28"/>
        </w:rPr>
        <w:t>в том числе</w:t>
      </w:r>
      <w:r w:rsidRPr="009C4503">
        <w:rPr>
          <w:rFonts w:ascii="Times New Roman" w:hAnsi="Times New Roman"/>
          <w:sz w:val="28"/>
          <w:szCs w:val="28"/>
        </w:rPr>
        <w:t xml:space="preserve"> выражаемая объемом международного обмена факторами производства, технологиями, капиталом. Все это – результат инвестиционного взаимодействия между странами, картина которого меняется в зависимости от конъюнктуры мировой экономики. </w:t>
      </w:r>
      <w:r w:rsidR="00B15AF3" w:rsidRPr="009C4503">
        <w:rPr>
          <w:rFonts w:ascii="Times New Roman" w:hAnsi="Times New Roman"/>
          <w:sz w:val="28"/>
          <w:szCs w:val="28"/>
        </w:rPr>
        <w:t xml:space="preserve">Именно </w:t>
      </w:r>
      <w:r w:rsidR="009F2DF5" w:rsidRPr="009C4503">
        <w:rPr>
          <w:rFonts w:ascii="Times New Roman" w:hAnsi="Times New Roman"/>
          <w:sz w:val="28"/>
          <w:szCs w:val="28"/>
        </w:rPr>
        <w:t>изменение направлений</w:t>
      </w:r>
      <w:r w:rsidRPr="009C4503">
        <w:rPr>
          <w:rFonts w:ascii="Times New Roman" w:hAnsi="Times New Roman"/>
          <w:sz w:val="28"/>
          <w:szCs w:val="28"/>
        </w:rPr>
        <w:t xml:space="preserve"> потоков</w:t>
      </w:r>
      <w:r w:rsidR="009F2DF5" w:rsidRPr="009C4503">
        <w:rPr>
          <w:rFonts w:ascii="Times New Roman" w:hAnsi="Times New Roman"/>
          <w:sz w:val="28"/>
          <w:szCs w:val="28"/>
        </w:rPr>
        <w:t xml:space="preserve"> иностранных инвестиций служи</w:t>
      </w:r>
      <w:r w:rsidR="00B15AF3" w:rsidRPr="009C4503">
        <w:rPr>
          <w:rFonts w:ascii="Times New Roman" w:hAnsi="Times New Roman"/>
          <w:sz w:val="28"/>
          <w:szCs w:val="28"/>
        </w:rPr>
        <w:t>т объективным показателем современных тенденций</w:t>
      </w:r>
      <w:r w:rsidR="00842EE8" w:rsidRPr="009C4503">
        <w:rPr>
          <w:rFonts w:ascii="Times New Roman" w:hAnsi="Times New Roman"/>
          <w:sz w:val="28"/>
          <w:szCs w:val="28"/>
        </w:rPr>
        <w:t xml:space="preserve"> экономического развития и </w:t>
      </w:r>
      <w:proofErr w:type="gramStart"/>
      <w:r w:rsidRPr="009C4503">
        <w:rPr>
          <w:rFonts w:ascii="Times New Roman" w:hAnsi="Times New Roman"/>
          <w:sz w:val="28"/>
          <w:szCs w:val="28"/>
        </w:rPr>
        <w:t>состояния</w:t>
      </w:r>
      <w:proofErr w:type="gramEnd"/>
      <w:r w:rsidR="00B15AF3" w:rsidRPr="009C4503">
        <w:rPr>
          <w:rFonts w:ascii="Times New Roman" w:hAnsi="Times New Roman"/>
          <w:sz w:val="28"/>
          <w:szCs w:val="28"/>
        </w:rPr>
        <w:t xml:space="preserve"> как </w:t>
      </w:r>
      <w:r w:rsidR="00842EE8" w:rsidRPr="009C4503">
        <w:rPr>
          <w:rFonts w:ascii="Times New Roman" w:hAnsi="Times New Roman"/>
          <w:sz w:val="28"/>
          <w:szCs w:val="28"/>
        </w:rPr>
        <w:t>для регионов</w:t>
      </w:r>
      <w:r w:rsidR="00B15AF3" w:rsidRPr="009C4503">
        <w:rPr>
          <w:rFonts w:ascii="Times New Roman" w:hAnsi="Times New Roman"/>
          <w:sz w:val="28"/>
          <w:szCs w:val="28"/>
        </w:rPr>
        <w:t>, так</w:t>
      </w:r>
      <w:r w:rsidRPr="009C4503">
        <w:rPr>
          <w:rFonts w:ascii="Times New Roman" w:hAnsi="Times New Roman"/>
          <w:sz w:val="28"/>
          <w:szCs w:val="28"/>
        </w:rPr>
        <w:t xml:space="preserve"> и для национальных экономик </w:t>
      </w:r>
      <w:r w:rsidR="00B15AF3" w:rsidRPr="009C4503">
        <w:rPr>
          <w:rFonts w:ascii="Times New Roman" w:hAnsi="Times New Roman"/>
          <w:sz w:val="28"/>
          <w:szCs w:val="28"/>
        </w:rPr>
        <w:t>отдельных стран</w:t>
      </w:r>
      <w:r w:rsidRPr="009C4503">
        <w:rPr>
          <w:rFonts w:ascii="Times New Roman" w:hAnsi="Times New Roman"/>
          <w:sz w:val="28"/>
          <w:szCs w:val="28"/>
        </w:rPr>
        <w:t>.</w:t>
      </w:r>
    </w:p>
    <w:p w:rsidR="00B15AF3" w:rsidRPr="009C4503" w:rsidRDefault="00B15AF3"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t xml:space="preserve">Еще в 1997 году на Второй сессии Комиссии по Развитию Инвестиций, Технологий и Предпринимательства генеральный секретарь ЮНКТАД Рубенс </w:t>
      </w:r>
      <w:proofErr w:type="spellStart"/>
      <w:r w:rsidRPr="009C4503">
        <w:rPr>
          <w:rFonts w:ascii="Times New Roman" w:hAnsi="Times New Roman"/>
          <w:sz w:val="28"/>
          <w:szCs w:val="28"/>
        </w:rPr>
        <w:t>Рикуперо</w:t>
      </w:r>
      <w:proofErr w:type="spellEnd"/>
      <w:r w:rsidRPr="009C4503">
        <w:rPr>
          <w:rFonts w:ascii="Times New Roman" w:hAnsi="Times New Roman"/>
          <w:sz w:val="28"/>
          <w:szCs w:val="28"/>
        </w:rPr>
        <w:t xml:space="preserve"> отмечал важность и необходимость включения вопросов развития и политики прямых иностранных инвестиций в повестку дня встреч на высшем уровне, конференций и сессий комитетов. В 1997 году объем общих пото</w:t>
      </w:r>
      <w:r w:rsidR="004719C5" w:rsidRPr="009C4503">
        <w:rPr>
          <w:rFonts w:ascii="Times New Roman" w:hAnsi="Times New Roman"/>
          <w:sz w:val="28"/>
          <w:szCs w:val="28"/>
        </w:rPr>
        <w:t>ков инвестиций был более чем в 3</w:t>
      </w:r>
      <w:r w:rsidRPr="009C4503">
        <w:rPr>
          <w:rFonts w:ascii="Times New Roman" w:hAnsi="Times New Roman"/>
          <w:sz w:val="28"/>
          <w:szCs w:val="28"/>
        </w:rPr>
        <w:t xml:space="preserve"> раз</w:t>
      </w:r>
      <w:r w:rsidR="004719C5" w:rsidRPr="009C4503">
        <w:rPr>
          <w:rFonts w:ascii="Times New Roman" w:hAnsi="Times New Roman"/>
          <w:sz w:val="28"/>
          <w:szCs w:val="28"/>
        </w:rPr>
        <w:t>а</w:t>
      </w:r>
      <w:r w:rsidRPr="009C4503">
        <w:rPr>
          <w:rFonts w:ascii="Times New Roman" w:hAnsi="Times New Roman"/>
          <w:sz w:val="28"/>
          <w:szCs w:val="28"/>
        </w:rPr>
        <w:t xml:space="preserve"> ниже современного уровня</w:t>
      </w:r>
      <w:r w:rsidRPr="009C4503">
        <w:rPr>
          <w:rStyle w:val="a5"/>
          <w:rFonts w:ascii="Times New Roman" w:hAnsi="Times New Roman"/>
          <w:sz w:val="28"/>
          <w:szCs w:val="28"/>
        </w:rPr>
        <w:footnoteReference w:id="5"/>
      </w:r>
      <w:r w:rsidRPr="009C4503">
        <w:rPr>
          <w:rFonts w:ascii="Times New Roman" w:hAnsi="Times New Roman"/>
          <w:sz w:val="28"/>
          <w:szCs w:val="28"/>
        </w:rPr>
        <w:t>, тем не менее, мировое сообщество уже видело в прямых иностранных инвестициях сильный экономический рычаг и механизм, ресурс, который является источником потенциала для развития экономики. Определение термину «прямые иностранные инвестиции» было дано в 1993 году в Учебном пособии МВФ по платежному балансу. Общее определение звучит: «ПИИ - инвестирование средств, совершенное с целью получать долговременный доход от предприятий, расположенных за пределами экономики инвестора»</w:t>
      </w:r>
      <w:r w:rsidRPr="009C4503">
        <w:rPr>
          <w:rStyle w:val="a5"/>
          <w:rFonts w:ascii="Times New Roman" w:hAnsi="Times New Roman"/>
          <w:sz w:val="28"/>
          <w:szCs w:val="28"/>
        </w:rPr>
        <w:footnoteReference w:id="6"/>
      </w:r>
      <w:r w:rsidRPr="009C4503">
        <w:rPr>
          <w:rFonts w:ascii="Times New Roman" w:hAnsi="Times New Roman"/>
          <w:sz w:val="28"/>
          <w:szCs w:val="28"/>
        </w:rPr>
        <w:t xml:space="preserve">. Следовательно, инвестиции должны быть «качественными» и долгосрочными, нацеленными на проведение масштабных проектов, чтобы </w:t>
      </w:r>
      <w:r w:rsidR="003C3624" w:rsidRPr="009C4503">
        <w:rPr>
          <w:rFonts w:ascii="Times New Roman" w:hAnsi="Times New Roman"/>
          <w:sz w:val="28"/>
          <w:szCs w:val="28"/>
        </w:rPr>
        <w:t xml:space="preserve">относиться </w:t>
      </w:r>
      <w:proofErr w:type="gramStart"/>
      <w:r w:rsidR="003C3624" w:rsidRPr="009C4503">
        <w:rPr>
          <w:rFonts w:ascii="Times New Roman" w:hAnsi="Times New Roman"/>
          <w:sz w:val="28"/>
          <w:szCs w:val="28"/>
        </w:rPr>
        <w:t>к</w:t>
      </w:r>
      <w:proofErr w:type="gramEnd"/>
      <w:r w:rsidR="003C3624" w:rsidRPr="009C4503">
        <w:rPr>
          <w:rFonts w:ascii="Times New Roman" w:hAnsi="Times New Roman"/>
          <w:sz w:val="28"/>
          <w:szCs w:val="28"/>
        </w:rPr>
        <w:t xml:space="preserve"> прямым</w:t>
      </w:r>
      <w:r w:rsidRPr="009C4503">
        <w:rPr>
          <w:rFonts w:ascii="Times New Roman" w:hAnsi="Times New Roman"/>
          <w:sz w:val="28"/>
          <w:szCs w:val="28"/>
        </w:rPr>
        <w:t xml:space="preserve">.  </w:t>
      </w:r>
    </w:p>
    <w:p w:rsidR="00364676" w:rsidRPr="009C4503" w:rsidRDefault="00364676" w:rsidP="000E2A0A">
      <w:pPr>
        <w:pStyle w:val="aa"/>
        <w:numPr>
          <w:ilvl w:val="1"/>
          <w:numId w:val="7"/>
        </w:numPr>
        <w:spacing w:line="360" w:lineRule="auto"/>
        <w:ind w:left="709"/>
        <w:jc w:val="center"/>
        <w:rPr>
          <w:rFonts w:ascii="Times New Roman" w:hAnsi="Times New Roman"/>
          <w:b/>
          <w:sz w:val="28"/>
          <w:szCs w:val="32"/>
        </w:rPr>
      </w:pPr>
      <w:proofErr w:type="gramStart"/>
      <w:r w:rsidRPr="009C4503">
        <w:rPr>
          <w:rFonts w:ascii="Times New Roman" w:hAnsi="Times New Roman"/>
          <w:b/>
          <w:sz w:val="28"/>
          <w:szCs w:val="32"/>
        </w:rPr>
        <w:lastRenderedPageBreak/>
        <w:t>П</w:t>
      </w:r>
      <w:r w:rsidR="009C4503" w:rsidRPr="009C4503">
        <w:rPr>
          <w:rFonts w:ascii="Times New Roman" w:hAnsi="Times New Roman"/>
          <w:b/>
          <w:sz w:val="28"/>
          <w:szCs w:val="32"/>
        </w:rPr>
        <w:t>ОЛОЖИТЕЛЬНЫЕ</w:t>
      </w:r>
      <w:proofErr w:type="gramEnd"/>
      <w:r w:rsidRPr="009C4503">
        <w:rPr>
          <w:rFonts w:ascii="Times New Roman" w:hAnsi="Times New Roman"/>
          <w:b/>
          <w:sz w:val="28"/>
          <w:szCs w:val="32"/>
        </w:rPr>
        <w:t xml:space="preserve"> </w:t>
      </w:r>
      <w:r w:rsidR="009C4503" w:rsidRPr="009C4503">
        <w:rPr>
          <w:rFonts w:ascii="Times New Roman" w:hAnsi="Times New Roman"/>
          <w:b/>
          <w:sz w:val="28"/>
          <w:szCs w:val="32"/>
        </w:rPr>
        <w:t>И</w:t>
      </w:r>
      <w:r w:rsidRPr="009C4503">
        <w:rPr>
          <w:rFonts w:ascii="Times New Roman" w:hAnsi="Times New Roman"/>
          <w:b/>
          <w:sz w:val="28"/>
          <w:szCs w:val="32"/>
        </w:rPr>
        <w:t xml:space="preserve"> </w:t>
      </w:r>
      <w:r w:rsidR="009C4503" w:rsidRPr="009C4503">
        <w:rPr>
          <w:rFonts w:ascii="Times New Roman" w:hAnsi="Times New Roman"/>
          <w:b/>
          <w:sz w:val="28"/>
          <w:szCs w:val="32"/>
        </w:rPr>
        <w:t>ОТРИЦАТЕЛЬНЫЕ</w:t>
      </w:r>
      <w:r w:rsidR="000E2A0A" w:rsidRPr="009C4503">
        <w:rPr>
          <w:rFonts w:ascii="Times New Roman" w:hAnsi="Times New Roman"/>
          <w:b/>
          <w:sz w:val="28"/>
          <w:szCs w:val="32"/>
        </w:rPr>
        <w:t xml:space="preserve"> </w:t>
      </w:r>
      <w:r w:rsidR="009C4503" w:rsidRPr="009C4503">
        <w:rPr>
          <w:rFonts w:ascii="Times New Roman" w:hAnsi="Times New Roman"/>
          <w:b/>
          <w:sz w:val="28"/>
          <w:szCs w:val="32"/>
        </w:rPr>
        <w:t>ЭКСТЕРНАЛИИ</w:t>
      </w:r>
      <w:r w:rsidR="000E2A0A" w:rsidRPr="009C4503">
        <w:rPr>
          <w:rFonts w:ascii="Times New Roman" w:hAnsi="Times New Roman"/>
          <w:b/>
          <w:sz w:val="28"/>
          <w:szCs w:val="32"/>
        </w:rPr>
        <w:t xml:space="preserve"> </w:t>
      </w:r>
      <w:r w:rsidR="009C4503" w:rsidRPr="009C4503">
        <w:rPr>
          <w:rFonts w:ascii="Times New Roman" w:hAnsi="Times New Roman"/>
          <w:b/>
          <w:sz w:val="28"/>
          <w:szCs w:val="32"/>
        </w:rPr>
        <w:t>ИНВЕСТИРОВАНИЯ</w:t>
      </w:r>
    </w:p>
    <w:p w:rsidR="00B15AF3" w:rsidRPr="009C4503" w:rsidRDefault="00B15AF3"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t xml:space="preserve">Существуют как положительные, так и отрицательные моменты увеличения международного обмена инвестициями.  Среди положительных можно назвать открытие новых рабочих мест созданными путем прямого инвестирования иностранными предприятиями. </w:t>
      </w:r>
      <w:proofErr w:type="gramStart"/>
      <w:r w:rsidRPr="009C4503">
        <w:rPr>
          <w:rFonts w:ascii="Times New Roman" w:hAnsi="Times New Roman"/>
          <w:sz w:val="28"/>
          <w:szCs w:val="28"/>
        </w:rPr>
        <w:t>В конце первой декады 21 века насчитывалось около 53 млн. рабочих мест по всему миру, предоставленных более, чем 65 тысячами транснациональных корпораций</w:t>
      </w:r>
      <w:r w:rsidRPr="009C4503">
        <w:rPr>
          <w:rStyle w:val="a5"/>
          <w:rFonts w:ascii="Times New Roman" w:hAnsi="Times New Roman"/>
          <w:sz w:val="28"/>
          <w:szCs w:val="28"/>
        </w:rPr>
        <w:footnoteReference w:id="7"/>
      </w:r>
      <w:r w:rsidRPr="009C4503">
        <w:rPr>
          <w:rFonts w:ascii="Times New Roman" w:hAnsi="Times New Roman"/>
          <w:sz w:val="28"/>
          <w:szCs w:val="28"/>
        </w:rPr>
        <w:t>. Это же можно рассматривать и в качестве негативного последствия, так как производство крупных предприятий выносится за пределы страны, рабочие места, следовательно, тоже выводятся за границу, национальная экономика экспортеров инвестиций недополучает того потенциала, который приобретается странами-реципиентами инвестиций.</w:t>
      </w:r>
      <w:proofErr w:type="gramEnd"/>
      <w:r w:rsidRPr="009C4503">
        <w:rPr>
          <w:rFonts w:ascii="Times New Roman" w:hAnsi="Times New Roman"/>
          <w:sz w:val="28"/>
          <w:szCs w:val="28"/>
        </w:rPr>
        <w:t xml:space="preserve"> </w:t>
      </w:r>
      <w:proofErr w:type="gramStart"/>
      <w:r w:rsidRPr="009C4503">
        <w:rPr>
          <w:rFonts w:ascii="Times New Roman" w:hAnsi="Times New Roman"/>
          <w:sz w:val="28"/>
          <w:szCs w:val="28"/>
        </w:rPr>
        <w:t>К примеру, по исследованиям американских транснациональных компаний, общее количество рабочих мест, предоставляемых американскими ТНК, возросло за 10 лет на 30%, составив 10,1 миллиона, тем не менее, количество американских работников снизилось до 8% от общего числа</w:t>
      </w:r>
      <w:r w:rsidRPr="009C4503">
        <w:rPr>
          <w:rFonts w:ascii="Times New Roman" w:hAnsi="Times New Roman"/>
        </w:rPr>
        <w:footnoteReference w:id="8"/>
      </w:r>
      <w:r w:rsidRPr="009C4503">
        <w:rPr>
          <w:rFonts w:ascii="Times New Roman" w:hAnsi="Times New Roman"/>
          <w:sz w:val="28"/>
          <w:szCs w:val="28"/>
        </w:rPr>
        <w:t>. Вместе с рабочим потенциалом в страны-реципиенты инвестиций перемещаются и налоги, которые ТНК платят во время ведения своей деятельности.</w:t>
      </w:r>
      <w:proofErr w:type="gramEnd"/>
      <w:r w:rsidRPr="009C4503">
        <w:rPr>
          <w:rFonts w:ascii="Times New Roman" w:hAnsi="Times New Roman"/>
          <w:sz w:val="28"/>
          <w:szCs w:val="28"/>
        </w:rPr>
        <w:t xml:space="preserve"> Тем самым, государство, привлекающее инвестиции, получает дополнительный источник доходов на развитие инфраструктуры, повышение уровня жизни населения, в целом, на любые внутренние нужды. Помимо капиталов перетекают и технологии, управленческий опыт, практики ведения бизнеса и менеджмента. Естественно, что эта информация не находится в открытом доступе, компании стремятся сохранять свои ноу-хау, однако в Китае</w:t>
      </w:r>
      <w:r w:rsidR="00E21506" w:rsidRPr="009C4503">
        <w:rPr>
          <w:rFonts w:ascii="Times New Roman" w:hAnsi="Times New Roman"/>
          <w:sz w:val="28"/>
          <w:szCs w:val="28"/>
        </w:rPr>
        <w:t>, например,</w:t>
      </w:r>
      <w:r w:rsidRPr="009C4503">
        <w:rPr>
          <w:rFonts w:ascii="Times New Roman" w:hAnsi="Times New Roman"/>
          <w:sz w:val="28"/>
          <w:szCs w:val="28"/>
        </w:rPr>
        <w:t xml:space="preserve"> существует программа, по которой иностранные предприятия обязуются формировать до трети персонала из китайских работников. Посредством этого Китай взращивал свое поколение менеджеров международного уровня, не говоря о копировании и заимствовании </w:t>
      </w:r>
      <w:r w:rsidRPr="009C4503">
        <w:rPr>
          <w:rFonts w:ascii="Times New Roman" w:hAnsi="Times New Roman"/>
          <w:sz w:val="28"/>
          <w:szCs w:val="28"/>
        </w:rPr>
        <w:lastRenderedPageBreak/>
        <w:t>иностранных технологий на всех уровнях. Таким образом,</w:t>
      </w:r>
      <w:r w:rsidR="000F3CD0" w:rsidRPr="009C4503">
        <w:rPr>
          <w:rFonts w:ascii="Times New Roman" w:hAnsi="Times New Roman"/>
          <w:sz w:val="28"/>
          <w:szCs w:val="28"/>
        </w:rPr>
        <w:t xml:space="preserve"> благодаря притоку технологий</w:t>
      </w:r>
      <w:r w:rsidRPr="009C4503">
        <w:rPr>
          <w:rFonts w:ascii="Times New Roman" w:hAnsi="Times New Roman"/>
          <w:sz w:val="28"/>
          <w:szCs w:val="28"/>
        </w:rPr>
        <w:t xml:space="preserve"> у развивающихся стран появляется возможность для перехода на новый техно</w:t>
      </w:r>
      <w:r w:rsidR="000F3CD0" w:rsidRPr="009C4503">
        <w:rPr>
          <w:rFonts w:ascii="Times New Roman" w:hAnsi="Times New Roman"/>
          <w:sz w:val="28"/>
          <w:szCs w:val="28"/>
        </w:rPr>
        <w:t>логический уровень производства и</w:t>
      </w:r>
      <w:r w:rsidRPr="009C4503">
        <w:rPr>
          <w:rFonts w:ascii="Times New Roman" w:hAnsi="Times New Roman"/>
          <w:sz w:val="28"/>
          <w:szCs w:val="28"/>
        </w:rPr>
        <w:t xml:space="preserve"> реформирования экономической системы. </w:t>
      </w:r>
    </w:p>
    <w:p w:rsidR="00A41EDA" w:rsidRDefault="00B15AF3"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t xml:space="preserve">Однако вместе с этим потенциалом прямые инвестиции увеличивают взаимозависимость между странами и крупными корпорациями, так как осуществление ПИИ дает инвесторам право голоса при принятии управленческих решений в компании-филиале, расположенной за рубежом, что обусловлено порогом в 10% акций, при владении которыми инвестор </w:t>
      </w:r>
      <w:r w:rsidR="000F3CD0" w:rsidRPr="009C4503">
        <w:rPr>
          <w:rFonts w:ascii="Times New Roman" w:hAnsi="Times New Roman"/>
          <w:sz w:val="28"/>
          <w:szCs w:val="28"/>
        </w:rPr>
        <w:t>является прямым.</w:t>
      </w:r>
      <w:r w:rsidRPr="009C4503">
        <w:rPr>
          <w:rFonts w:ascii="Times New Roman" w:hAnsi="Times New Roman"/>
          <w:sz w:val="28"/>
          <w:szCs w:val="28"/>
        </w:rPr>
        <w:t xml:space="preserve"> Следовательно, страна, принимающая инвестиции, должна быть готова к </w:t>
      </w:r>
      <w:r w:rsidR="000F3CD0" w:rsidRPr="009C4503">
        <w:rPr>
          <w:rFonts w:ascii="Times New Roman" w:hAnsi="Times New Roman"/>
          <w:sz w:val="28"/>
          <w:szCs w:val="28"/>
        </w:rPr>
        <w:t>передаче</w:t>
      </w:r>
      <w:r w:rsidRPr="009C4503">
        <w:rPr>
          <w:rFonts w:ascii="Times New Roman" w:hAnsi="Times New Roman"/>
          <w:sz w:val="28"/>
          <w:szCs w:val="28"/>
        </w:rPr>
        <w:t xml:space="preserve"> инвесторам некоторой </w:t>
      </w:r>
      <w:r w:rsidR="000F3CD0" w:rsidRPr="009C4503">
        <w:rPr>
          <w:rFonts w:ascii="Times New Roman" w:hAnsi="Times New Roman"/>
          <w:sz w:val="28"/>
          <w:szCs w:val="28"/>
        </w:rPr>
        <w:t>инициативы и власти</w:t>
      </w:r>
      <w:r w:rsidRPr="009C4503">
        <w:rPr>
          <w:rFonts w:ascii="Times New Roman" w:hAnsi="Times New Roman"/>
          <w:sz w:val="28"/>
          <w:szCs w:val="28"/>
        </w:rPr>
        <w:t xml:space="preserve">, </w:t>
      </w:r>
      <w:r w:rsidR="000F3CD0" w:rsidRPr="009C4503">
        <w:rPr>
          <w:rFonts w:ascii="Times New Roman" w:hAnsi="Times New Roman"/>
          <w:sz w:val="28"/>
          <w:szCs w:val="28"/>
        </w:rPr>
        <w:t>пусть даже</w:t>
      </w:r>
      <w:r w:rsidRPr="009C4503">
        <w:rPr>
          <w:rFonts w:ascii="Times New Roman" w:hAnsi="Times New Roman"/>
          <w:sz w:val="28"/>
          <w:szCs w:val="28"/>
        </w:rPr>
        <w:t xml:space="preserve"> при </w:t>
      </w:r>
      <w:r w:rsidR="000F3CD0" w:rsidRPr="009C4503">
        <w:rPr>
          <w:rFonts w:ascii="Times New Roman" w:hAnsi="Times New Roman"/>
          <w:sz w:val="28"/>
          <w:szCs w:val="28"/>
        </w:rPr>
        <w:t>условии ведения</w:t>
      </w:r>
      <w:r w:rsidRPr="009C4503">
        <w:rPr>
          <w:rFonts w:ascii="Times New Roman" w:hAnsi="Times New Roman"/>
          <w:sz w:val="28"/>
          <w:szCs w:val="28"/>
        </w:rPr>
        <w:t xml:space="preserve"> деятельности в рамках национального законодательства страны-реципиента. </w:t>
      </w:r>
    </w:p>
    <w:p w:rsidR="00A41EDA" w:rsidRPr="009C4503" w:rsidRDefault="00A41EDA" w:rsidP="00A41EDA">
      <w:pPr>
        <w:spacing w:line="360" w:lineRule="auto"/>
        <w:ind w:firstLine="567"/>
        <w:jc w:val="both"/>
        <w:rPr>
          <w:rFonts w:ascii="Times New Roman" w:hAnsi="Times New Roman"/>
          <w:sz w:val="28"/>
          <w:szCs w:val="28"/>
        </w:rPr>
      </w:pPr>
    </w:p>
    <w:p w:rsidR="00963440" w:rsidRPr="009C4503" w:rsidRDefault="004E4B7D" w:rsidP="00933EF9">
      <w:pPr>
        <w:pStyle w:val="aa"/>
        <w:numPr>
          <w:ilvl w:val="1"/>
          <w:numId w:val="7"/>
        </w:numPr>
        <w:spacing w:line="360" w:lineRule="auto"/>
        <w:ind w:left="709"/>
        <w:jc w:val="center"/>
        <w:rPr>
          <w:rFonts w:ascii="Times New Roman" w:hAnsi="Times New Roman"/>
          <w:b/>
          <w:sz w:val="28"/>
          <w:szCs w:val="28"/>
        </w:rPr>
      </w:pPr>
      <w:r w:rsidRPr="009C4503">
        <w:rPr>
          <w:rFonts w:ascii="Times New Roman" w:hAnsi="Times New Roman"/>
          <w:b/>
          <w:sz w:val="28"/>
          <w:szCs w:val="28"/>
        </w:rPr>
        <w:t>С</w:t>
      </w:r>
      <w:r w:rsidR="009C4503" w:rsidRPr="009C4503">
        <w:rPr>
          <w:rFonts w:ascii="Times New Roman" w:hAnsi="Times New Roman"/>
          <w:b/>
          <w:sz w:val="28"/>
          <w:szCs w:val="28"/>
        </w:rPr>
        <w:t>ОВРЕМЕННОЕ</w:t>
      </w:r>
      <w:r w:rsidRPr="009C4503">
        <w:rPr>
          <w:rFonts w:ascii="Times New Roman" w:hAnsi="Times New Roman"/>
          <w:b/>
          <w:sz w:val="28"/>
          <w:szCs w:val="28"/>
        </w:rPr>
        <w:t xml:space="preserve"> </w:t>
      </w:r>
      <w:r w:rsidR="009C4503" w:rsidRPr="009C4503">
        <w:rPr>
          <w:rFonts w:ascii="Times New Roman" w:hAnsi="Times New Roman"/>
          <w:b/>
          <w:sz w:val="28"/>
          <w:szCs w:val="28"/>
        </w:rPr>
        <w:t>ПОЛОЖЕНИЕ</w:t>
      </w:r>
      <w:r w:rsidR="00963440" w:rsidRPr="009C4503">
        <w:rPr>
          <w:rFonts w:ascii="Times New Roman" w:hAnsi="Times New Roman"/>
          <w:b/>
          <w:sz w:val="28"/>
          <w:szCs w:val="28"/>
        </w:rPr>
        <w:t xml:space="preserve"> </w:t>
      </w:r>
      <w:r w:rsidR="009C4503" w:rsidRPr="009C4503">
        <w:rPr>
          <w:rFonts w:ascii="Times New Roman" w:hAnsi="Times New Roman"/>
          <w:b/>
          <w:sz w:val="28"/>
          <w:szCs w:val="28"/>
        </w:rPr>
        <w:t>КИТАЯ</w:t>
      </w:r>
      <w:r w:rsidR="00963440" w:rsidRPr="009C4503">
        <w:rPr>
          <w:rFonts w:ascii="Times New Roman" w:hAnsi="Times New Roman"/>
          <w:b/>
          <w:sz w:val="28"/>
          <w:szCs w:val="28"/>
        </w:rPr>
        <w:t xml:space="preserve"> </w:t>
      </w:r>
      <w:r w:rsidR="009C4503" w:rsidRPr="009C4503">
        <w:rPr>
          <w:rFonts w:ascii="Times New Roman" w:hAnsi="Times New Roman"/>
          <w:b/>
          <w:sz w:val="28"/>
          <w:szCs w:val="28"/>
        </w:rPr>
        <w:t>КАК</w:t>
      </w:r>
      <w:r w:rsidR="00963440" w:rsidRPr="009C4503">
        <w:rPr>
          <w:rFonts w:ascii="Times New Roman" w:hAnsi="Times New Roman"/>
          <w:b/>
          <w:sz w:val="28"/>
          <w:szCs w:val="28"/>
        </w:rPr>
        <w:t xml:space="preserve"> </w:t>
      </w:r>
      <w:r w:rsidR="009C4503" w:rsidRPr="009C4503">
        <w:rPr>
          <w:rFonts w:ascii="Times New Roman" w:hAnsi="Times New Roman"/>
          <w:b/>
          <w:sz w:val="28"/>
          <w:szCs w:val="28"/>
        </w:rPr>
        <w:t>РЕЦИПИЕНТА</w:t>
      </w:r>
      <w:r w:rsidR="000E2A0A" w:rsidRPr="009C4503">
        <w:rPr>
          <w:rFonts w:ascii="Times New Roman" w:hAnsi="Times New Roman"/>
          <w:b/>
          <w:sz w:val="28"/>
          <w:szCs w:val="28"/>
        </w:rPr>
        <w:t xml:space="preserve"> </w:t>
      </w:r>
      <w:r w:rsidR="009C4503" w:rsidRPr="009C4503">
        <w:rPr>
          <w:rFonts w:ascii="Times New Roman" w:hAnsi="Times New Roman"/>
          <w:b/>
          <w:sz w:val="28"/>
          <w:szCs w:val="28"/>
        </w:rPr>
        <w:t>ПРЯМЫХ</w:t>
      </w:r>
      <w:r w:rsidR="000E2A0A" w:rsidRPr="009C4503">
        <w:rPr>
          <w:rFonts w:ascii="Times New Roman" w:hAnsi="Times New Roman"/>
          <w:b/>
          <w:sz w:val="28"/>
          <w:szCs w:val="28"/>
        </w:rPr>
        <w:t xml:space="preserve"> </w:t>
      </w:r>
      <w:r w:rsidR="009C4503" w:rsidRPr="009C4503">
        <w:rPr>
          <w:rFonts w:ascii="Times New Roman" w:hAnsi="Times New Roman"/>
          <w:b/>
          <w:sz w:val="28"/>
          <w:szCs w:val="28"/>
        </w:rPr>
        <w:t>ИНОСТРАННЫХ</w:t>
      </w:r>
      <w:r w:rsidR="000E2A0A" w:rsidRPr="009C4503">
        <w:rPr>
          <w:rFonts w:ascii="Times New Roman" w:hAnsi="Times New Roman"/>
          <w:b/>
          <w:sz w:val="28"/>
          <w:szCs w:val="28"/>
        </w:rPr>
        <w:t xml:space="preserve"> </w:t>
      </w:r>
      <w:r w:rsidR="009C4503" w:rsidRPr="009C4503">
        <w:rPr>
          <w:rFonts w:ascii="Times New Roman" w:hAnsi="Times New Roman"/>
          <w:b/>
          <w:sz w:val="28"/>
          <w:szCs w:val="28"/>
        </w:rPr>
        <w:t>ИНВЕСТИЦИЙ</w:t>
      </w:r>
      <w:r w:rsidR="00431990" w:rsidRPr="009C4503">
        <w:rPr>
          <w:rFonts w:ascii="Times New Roman" w:hAnsi="Times New Roman"/>
          <w:b/>
          <w:sz w:val="28"/>
          <w:szCs w:val="28"/>
        </w:rPr>
        <w:t xml:space="preserve"> </w:t>
      </w:r>
    </w:p>
    <w:p w:rsidR="00B15AF3" w:rsidRPr="009C4503" w:rsidRDefault="00B15AF3"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t xml:space="preserve">Следует отметить, что в последние годы влияние, привносимое потоками ПИИ, в большей степени относится </w:t>
      </w:r>
      <w:r w:rsidR="00E21506" w:rsidRPr="009C4503">
        <w:rPr>
          <w:rFonts w:ascii="Times New Roman" w:hAnsi="Times New Roman"/>
          <w:sz w:val="28"/>
          <w:szCs w:val="28"/>
        </w:rPr>
        <w:t xml:space="preserve">именно </w:t>
      </w:r>
      <w:r w:rsidR="000F3CD0" w:rsidRPr="009C4503">
        <w:rPr>
          <w:rFonts w:ascii="Times New Roman" w:hAnsi="Times New Roman"/>
          <w:sz w:val="28"/>
          <w:szCs w:val="28"/>
        </w:rPr>
        <w:t>к развивающимся странам.</w:t>
      </w:r>
      <w:r w:rsidRPr="009C4503">
        <w:rPr>
          <w:rFonts w:ascii="Times New Roman" w:hAnsi="Times New Roman"/>
          <w:sz w:val="28"/>
          <w:szCs w:val="28"/>
        </w:rPr>
        <w:t xml:space="preserve"> </w:t>
      </w:r>
      <w:r w:rsidR="000F3CD0" w:rsidRPr="009C4503">
        <w:rPr>
          <w:rFonts w:ascii="Times New Roman" w:hAnsi="Times New Roman"/>
          <w:sz w:val="28"/>
          <w:szCs w:val="28"/>
        </w:rPr>
        <w:t>П</w:t>
      </w:r>
      <w:r w:rsidRPr="009C4503">
        <w:rPr>
          <w:rFonts w:ascii="Times New Roman" w:hAnsi="Times New Roman"/>
          <w:sz w:val="28"/>
          <w:szCs w:val="28"/>
        </w:rPr>
        <w:t xml:space="preserve">осле кризиса 2008 года потоки инвестиций изменили свою направленность таким образом, что более приоритетным направлением стали именно развивающиеся страны. </w:t>
      </w:r>
      <w:proofErr w:type="gramStart"/>
      <w:r w:rsidRPr="009C4503">
        <w:rPr>
          <w:rFonts w:ascii="Times New Roman" w:hAnsi="Times New Roman"/>
          <w:sz w:val="28"/>
          <w:szCs w:val="28"/>
        </w:rPr>
        <w:t>До 2008 года приток инвестиций в развитые страны в денежном выражении был значительно больше притока в развивающиеся экономики (для сравнения: в 1990 году – в 5,5 раз, в 1995 году – в 2 раза, в 2000 году – в 4 раза, в 2005 году – в 2 раза)</w:t>
      </w:r>
      <w:r w:rsidRPr="009C4503">
        <w:rPr>
          <w:rStyle w:val="a5"/>
          <w:rFonts w:ascii="Times New Roman" w:hAnsi="Times New Roman"/>
          <w:sz w:val="28"/>
          <w:szCs w:val="28"/>
        </w:rPr>
        <w:footnoteReference w:id="9"/>
      </w:r>
      <w:r w:rsidRPr="009C4503">
        <w:rPr>
          <w:rFonts w:ascii="Times New Roman" w:hAnsi="Times New Roman"/>
          <w:sz w:val="28"/>
          <w:szCs w:val="28"/>
        </w:rPr>
        <w:t>. В 2009 году</w:t>
      </w:r>
      <w:r w:rsidR="00E21506" w:rsidRPr="009C4503">
        <w:rPr>
          <w:rFonts w:ascii="Times New Roman" w:hAnsi="Times New Roman"/>
          <w:sz w:val="28"/>
          <w:szCs w:val="28"/>
        </w:rPr>
        <w:t xml:space="preserve"> </w:t>
      </w:r>
      <w:r w:rsidRPr="009C4503">
        <w:rPr>
          <w:rFonts w:ascii="Times New Roman" w:hAnsi="Times New Roman"/>
          <w:sz w:val="28"/>
          <w:szCs w:val="28"/>
        </w:rPr>
        <w:t>показатели для развитых и развивающихся стран практически сравнялись, в 2010-2011 годах развивающиеся страны</w:t>
      </w:r>
      <w:proofErr w:type="gramEnd"/>
      <w:r w:rsidRPr="009C4503">
        <w:rPr>
          <w:rFonts w:ascii="Times New Roman" w:hAnsi="Times New Roman"/>
          <w:sz w:val="28"/>
          <w:szCs w:val="28"/>
        </w:rPr>
        <w:t xml:space="preserve"> </w:t>
      </w:r>
      <w:proofErr w:type="gramStart"/>
      <w:r w:rsidRPr="009C4503">
        <w:rPr>
          <w:rFonts w:ascii="Times New Roman" w:hAnsi="Times New Roman"/>
          <w:sz w:val="28"/>
          <w:szCs w:val="28"/>
        </w:rPr>
        <w:t>также получили около 50% общемировых ПИИ</w:t>
      </w:r>
      <w:r w:rsidR="000F3CD0" w:rsidRPr="009C4503">
        <w:rPr>
          <w:rFonts w:ascii="Times New Roman" w:hAnsi="Times New Roman"/>
          <w:sz w:val="28"/>
          <w:szCs w:val="28"/>
        </w:rPr>
        <w:t xml:space="preserve"> </w:t>
      </w:r>
      <w:r w:rsidRPr="009C4503">
        <w:rPr>
          <w:rFonts w:ascii="Times New Roman" w:hAnsi="Times New Roman"/>
          <w:sz w:val="28"/>
          <w:szCs w:val="28"/>
        </w:rPr>
        <w:t>(см. Приложение 3, 4)</w:t>
      </w:r>
      <w:r w:rsidR="00C57B5B">
        <w:rPr>
          <w:rFonts w:ascii="Times New Roman" w:hAnsi="Times New Roman"/>
          <w:sz w:val="28"/>
          <w:szCs w:val="28"/>
        </w:rPr>
        <w:t xml:space="preserve">, а в 2012 году </w:t>
      </w:r>
      <w:r w:rsidR="00C57B5B">
        <w:rPr>
          <w:rFonts w:ascii="Times New Roman" w:hAnsi="Times New Roman"/>
          <w:sz w:val="28"/>
          <w:szCs w:val="28"/>
        </w:rPr>
        <w:lastRenderedPageBreak/>
        <w:t xml:space="preserve">приток ПИИ в развивающиеся страны впервые превысил приток в развивающиеся, превышение составило 130 млрд. </w:t>
      </w:r>
      <w:proofErr w:type="spellStart"/>
      <w:r w:rsidR="00C57B5B">
        <w:rPr>
          <w:rFonts w:ascii="Times New Roman" w:hAnsi="Times New Roman"/>
          <w:sz w:val="28"/>
          <w:szCs w:val="28"/>
        </w:rPr>
        <w:t>долл</w:t>
      </w:r>
      <w:proofErr w:type="spellEnd"/>
      <w:r w:rsidR="00C57B5B">
        <w:rPr>
          <w:rStyle w:val="a5"/>
          <w:rFonts w:ascii="Times New Roman" w:hAnsi="Times New Roman"/>
          <w:sz w:val="28"/>
          <w:szCs w:val="28"/>
        </w:rPr>
        <w:footnoteReference w:id="10"/>
      </w:r>
      <w:r w:rsidRPr="009C4503">
        <w:rPr>
          <w:rFonts w:ascii="Times New Roman" w:hAnsi="Times New Roman"/>
          <w:sz w:val="28"/>
          <w:szCs w:val="28"/>
        </w:rPr>
        <w:t>. Сильный спад в общем объеме движения инвестиций наблюдался после 2007 года вследствие мирового финансового кризиса, что привело к сокращению общемировых объемов ПИИ на 800 000 млн. долларов к 2009 году</w:t>
      </w:r>
      <w:r w:rsidRPr="009C4503">
        <w:rPr>
          <w:rStyle w:val="a5"/>
          <w:rFonts w:ascii="Times New Roman" w:hAnsi="Times New Roman"/>
          <w:sz w:val="28"/>
          <w:szCs w:val="28"/>
        </w:rPr>
        <w:footnoteReference w:id="11"/>
      </w:r>
      <w:r w:rsidRPr="009C4503">
        <w:rPr>
          <w:rFonts w:ascii="Times New Roman" w:hAnsi="Times New Roman"/>
          <w:sz w:val="28"/>
          <w:szCs w:val="28"/>
        </w:rPr>
        <w:t xml:space="preserve">. </w:t>
      </w:r>
      <w:r w:rsidR="0072198C" w:rsidRPr="009C4503">
        <w:rPr>
          <w:rFonts w:ascii="Times New Roman" w:hAnsi="Times New Roman"/>
          <w:sz w:val="28"/>
          <w:szCs w:val="28"/>
        </w:rPr>
        <w:t>Следствием</w:t>
      </w:r>
      <w:proofErr w:type="gramEnd"/>
      <w:r w:rsidR="0072198C" w:rsidRPr="009C4503">
        <w:rPr>
          <w:rFonts w:ascii="Times New Roman" w:hAnsi="Times New Roman"/>
          <w:sz w:val="28"/>
          <w:szCs w:val="28"/>
        </w:rPr>
        <w:t xml:space="preserve"> кризисных явлений стали изменения в общемировой картине пр</w:t>
      </w:r>
      <w:r w:rsidRPr="009C4503">
        <w:rPr>
          <w:rFonts w:ascii="Times New Roman" w:hAnsi="Times New Roman"/>
          <w:sz w:val="28"/>
          <w:szCs w:val="28"/>
        </w:rPr>
        <w:t xml:space="preserve">ивлекательности </w:t>
      </w:r>
      <w:r w:rsidR="0072198C" w:rsidRPr="009C4503">
        <w:rPr>
          <w:rFonts w:ascii="Times New Roman" w:hAnsi="Times New Roman"/>
          <w:sz w:val="28"/>
          <w:szCs w:val="28"/>
        </w:rPr>
        <w:t xml:space="preserve">стран </w:t>
      </w:r>
      <w:r w:rsidRPr="009C4503">
        <w:rPr>
          <w:rFonts w:ascii="Times New Roman" w:hAnsi="Times New Roman"/>
          <w:sz w:val="28"/>
          <w:szCs w:val="28"/>
        </w:rPr>
        <w:t>для инвесторов</w:t>
      </w:r>
      <w:r w:rsidR="0072198C" w:rsidRPr="009C4503">
        <w:rPr>
          <w:rFonts w:ascii="Times New Roman" w:hAnsi="Times New Roman"/>
          <w:sz w:val="28"/>
          <w:szCs w:val="28"/>
        </w:rPr>
        <w:t xml:space="preserve"> и обнаружение слабых мест развитых экономик</w:t>
      </w:r>
      <w:r w:rsidRPr="009C4503">
        <w:rPr>
          <w:rFonts w:ascii="Times New Roman" w:hAnsi="Times New Roman"/>
          <w:sz w:val="28"/>
          <w:szCs w:val="28"/>
        </w:rPr>
        <w:t>.</w:t>
      </w:r>
      <w:r w:rsidR="00E21506" w:rsidRPr="009C4503">
        <w:rPr>
          <w:rFonts w:ascii="Times New Roman" w:hAnsi="Times New Roman"/>
          <w:sz w:val="28"/>
          <w:szCs w:val="28"/>
        </w:rPr>
        <w:t xml:space="preserve"> </w:t>
      </w:r>
      <w:r w:rsidRPr="009C4503">
        <w:rPr>
          <w:rFonts w:ascii="Times New Roman" w:hAnsi="Times New Roman"/>
          <w:sz w:val="28"/>
          <w:szCs w:val="28"/>
        </w:rPr>
        <w:t>В 2008-2009 годах вследствие кризиса крупнейшие реципиенты ПИИ-представители развитых экономики</w:t>
      </w:r>
      <w:r w:rsidR="00E21506" w:rsidRPr="009C4503">
        <w:rPr>
          <w:rFonts w:ascii="Times New Roman" w:hAnsi="Times New Roman"/>
          <w:sz w:val="28"/>
          <w:szCs w:val="28"/>
        </w:rPr>
        <w:t xml:space="preserve"> и</w:t>
      </w:r>
      <w:r w:rsidRPr="009C4503">
        <w:rPr>
          <w:rFonts w:ascii="Times New Roman" w:hAnsi="Times New Roman"/>
          <w:sz w:val="28"/>
          <w:szCs w:val="28"/>
        </w:rPr>
        <w:t xml:space="preserve">спытали рецессию и отрицательные темпы роста ВВП. </w:t>
      </w:r>
      <w:proofErr w:type="gramStart"/>
      <w:r w:rsidRPr="009C4503">
        <w:rPr>
          <w:rFonts w:ascii="Times New Roman" w:hAnsi="Times New Roman"/>
          <w:sz w:val="28"/>
          <w:szCs w:val="28"/>
        </w:rPr>
        <w:t>В США – на тот момент безоговорочном лидере по привлечению ПИИ – наблюдался спад в -0,38% и -3,52% в 2008 и 2009 годах соответственно, в Германии -5,13% в 2009 году, в Бельгии -2,87%, во Франции -2,75%, в Англии  -4,37%, в Канаде -2,77%. В тех же самых условиях развивающийся мир смог выйти с положительными показателями темпов роста, ситуация сложилась иная.</w:t>
      </w:r>
      <w:proofErr w:type="gramEnd"/>
      <w:r w:rsidR="00E21506" w:rsidRPr="009C4503">
        <w:rPr>
          <w:rFonts w:ascii="Times New Roman" w:hAnsi="Times New Roman"/>
          <w:sz w:val="28"/>
          <w:szCs w:val="28"/>
        </w:rPr>
        <w:t xml:space="preserve"> </w:t>
      </w:r>
      <w:proofErr w:type="gramStart"/>
      <w:r w:rsidRPr="009C4503">
        <w:rPr>
          <w:rFonts w:ascii="Times New Roman" w:hAnsi="Times New Roman"/>
          <w:sz w:val="28"/>
          <w:szCs w:val="28"/>
        </w:rPr>
        <w:t>На фоне кризисных явлений в Китае наблюдался рост в 9,2%, в Индии 4,93%, в Индонезии 4,95%, в Бразилии 5,16%</w:t>
      </w:r>
      <w:r w:rsidR="001A0074" w:rsidRPr="009C4503">
        <w:rPr>
          <w:rStyle w:val="a5"/>
          <w:rFonts w:ascii="Times New Roman" w:hAnsi="Times New Roman"/>
          <w:sz w:val="28"/>
          <w:szCs w:val="28"/>
        </w:rPr>
        <w:footnoteReference w:id="12"/>
      </w:r>
      <w:r w:rsidRPr="009C4503">
        <w:rPr>
          <w:rFonts w:ascii="Times New Roman" w:hAnsi="Times New Roman"/>
          <w:sz w:val="28"/>
          <w:szCs w:val="28"/>
        </w:rPr>
        <w:t>. Следовательно, рецессия в условиях снятия развивающимися странами барьеров на приток иностранного капитала и открытия рынков имеет более отягощающие последствия для развитых экономик, чем для развивающихся.</w:t>
      </w:r>
      <w:proofErr w:type="gramEnd"/>
      <w:r w:rsidRPr="009C4503">
        <w:rPr>
          <w:rFonts w:ascii="Times New Roman" w:hAnsi="Times New Roman"/>
          <w:sz w:val="28"/>
          <w:szCs w:val="28"/>
        </w:rPr>
        <w:t xml:space="preserve"> Вследствие этого в последние годы поменялась роль развивающихся стран</w:t>
      </w:r>
      <w:r w:rsidR="001A0074" w:rsidRPr="009C4503">
        <w:rPr>
          <w:rFonts w:ascii="Times New Roman" w:hAnsi="Times New Roman"/>
          <w:sz w:val="28"/>
          <w:szCs w:val="28"/>
        </w:rPr>
        <w:t xml:space="preserve"> на мировой арене</w:t>
      </w:r>
      <w:r w:rsidRPr="009C4503">
        <w:rPr>
          <w:rFonts w:ascii="Times New Roman" w:hAnsi="Times New Roman"/>
          <w:sz w:val="28"/>
          <w:szCs w:val="28"/>
        </w:rPr>
        <w:t xml:space="preserve">, их рынки становятся более крупными. К тому же, на них нарастает конкуренция </w:t>
      </w:r>
      <w:r w:rsidR="001A0074" w:rsidRPr="009C4503">
        <w:rPr>
          <w:rFonts w:ascii="Times New Roman" w:hAnsi="Times New Roman"/>
          <w:sz w:val="28"/>
          <w:szCs w:val="28"/>
        </w:rPr>
        <w:t>за счёт</w:t>
      </w:r>
      <w:r w:rsidRPr="009C4503">
        <w:rPr>
          <w:rFonts w:ascii="Times New Roman" w:hAnsi="Times New Roman"/>
          <w:sz w:val="28"/>
          <w:szCs w:val="28"/>
        </w:rPr>
        <w:t xml:space="preserve"> открытия рынков, поступления иностранного капитала и вместе с этим повышается борьба за внутреннего потребителя развивающихся стран и уровень национальных компаний, которые становятся более конкурентоспособными. </w:t>
      </w:r>
    </w:p>
    <w:p w:rsidR="00B15AF3" w:rsidRPr="009C4503" w:rsidRDefault="00B15AF3"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t>Все это в больш</w:t>
      </w:r>
      <w:r w:rsidR="00E21506" w:rsidRPr="009C4503">
        <w:rPr>
          <w:rFonts w:ascii="Times New Roman" w:hAnsi="Times New Roman"/>
          <w:sz w:val="28"/>
          <w:szCs w:val="28"/>
        </w:rPr>
        <w:t>о</w:t>
      </w:r>
      <w:r w:rsidRPr="009C4503">
        <w:rPr>
          <w:rFonts w:ascii="Times New Roman" w:hAnsi="Times New Roman"/>
          <w:sz w:val="28"/>
          <w:szCs w:val="28"/>
        </w:rPr>
        <w:t xml:space="preserve">й степени относится к Китайской Народной Республике, как к лидеру развивающегося мира по темпам роста, который, по аналитике Всемирного Банка, помог региону Восточной Азии выйти из кризисной ситуации и стал наряду с другими крупными развивающимися экономиками </w:t>
      </w:r>
      <w:r w:rsidRPr="009C4503">
        <w:rPr>
          <w:rFonts w:ascii="Times New Roman" w:hAnsi="Times New Roman"/>
          <w:sz w:val="28"/>
          <w:szCs w:val="28"/>
        </w:rPr>
        <w:lastRenderedPageBreak/>
        <w:t xml:space="preserve">одним из центров выведения из кризиса всего мира. В этом ключе нельзя не отметить своевременные и правильные меры, принятые китайским правительством в 2008 году. </w:t>
      </w:r>
      <w:proofErr w:type="gramStart"/>
      <w:r w:rsidRPr="009C4503">
        <w:rPr>
          <w:rFonts w:ascii="Times New Roman" w:hAnsi="Times New Roman"/>
          <w:sz w:val="28"/>
          <w:szCs w:val="28"/>
        </w:rPr>
        <w:t>В ноябре было выделено $586 млрд. долларов</w:t>
      </w:r>
      <w:r w:rsidR="00E21506" w:rsidRPr="009C4503">
        <w:rPr>
          <w:rFonts w:ascii="Times New Roman" w:hAnsi="Times New Roman"/>
          <w:sz w:val="28"/>
          <w:szCs w:val="28"/>
        </w:rPr>
        <w:t xml:space="preserve"> </w:t>
      </w:r>
      <w:r w:rsidRPr="009C4503">
        <w:rPr>
          <w:rFonts w:ascii="Times New Roman" w:hAnsi="Times New Roman"/>
          <w:sz w:val="28"/>
          <w:szCs w:val="28"/>
        </w:rPr>
        <w:t>для поддержания 10 отраслей, производство которых составляет 50% от ВВП Китая</w:t>
      </w:r>
      <w:r w:rsidRPr="009C4503">
        <w:rPr>
          <w:rStyle w:val="a5"/>
          <w:rFonts w:ascii="Times New Roman" w:hAnsi="Times New Roman"/>
          <w:sz w:val="20"/>
          <w:szCs w:val="20"/>
        </w:rPr>
        <w:footnoteReference w:id="13"/>
      </w:r>
      <w:r w:rsidRPr="009C4503">
        <w:rPr>
          <w:rFonts w:ascii="Times New Roman" w:hAnsi="Times New Roman"/>
          <w:sz w:val="28"/>
          <w:szCs w:val="28"/>
        </w:rPr>
        <w:t>, помимо этого был продолжен курс на внедрение инноваций, расширение финансирования НИОКР</w:t>
      </w:r>
      <w:r w:rsidRPr="009C4503">
        <w:rPr>
          <w:rStyle w:val="a5"/>
          <w:rFonts w:ascii="Times New Roman" w:hAnsi="Times New Roman"/>
          <w:sz w:val="28"/>
          <w:szCs w:val="28"/>
        </w:rPr>
        <w:footnoteReference w:id="14"/>
      </w:r>
      <w:r w:rsidRPr="009C4503">
        <w:rPr>
          <w:rFonts w:ascii="Times New Roman" w:hAnsi="Times New Roman"/>
          <w:sz w:val="28"/>
          <w:szCs w:val="28"/>
        </w:rPr>
        <w:t>, сделана ставка на стимулирование потребительского спроса, чтобы в полном масштабе использовать возможности крупнейшего внутреннего рынка</w:t>
      </w:r>
      <w:r w:rsidRPr="009C4503">
        <w:rPr>
          <w:rStyle w:val="a5"/>
          <w:rFonts w:ascii="Times New Roman" w:hAnsi="Times New Roman"/>
          <w:sz w:val="28"/>
          <w:szCs w:val="28"/>
        </w:rPr>
        <w:footnoteReference w:id="15"/>
      </w:r>
      <w:r w:rsidRPr="009C4503">
        <w:rPr>
          <w:rFonts w:ascii="Times New Roman" w:hAnsi="Times New Roman"/>
          <w:sz w:val="28"/>
          <w:szCs w:val="28"/>
        </w:rPr>
        <w:t>.  Преодолением кризиса уже в 2009 году и сохранением положительных темпов роста ВВП даже в самые неблагоприятные</w:t>
      </w:r>
      <w:proofErr w:type="gramEnd"/>
      <w:r w:rsidRPr="009C4503">
        <w:rPr>
          <w:rFonts w:ascii="Times New Roman" w:hAnsi="Times New Roman"/>
          <w:sz w:val="28"/>
          <w:szCs w:val="28"/>
        </w:rPr>
        <w:t xml:space="preserve"> годы Китай стимулировал рост и возврат к докризисному </w:t>
      </w:r>
      <w:proofErr w:type="gramStart"/>
      <w:r w:rsidRPr="009C4503">
        <w:rPr>
          <w:rFonts w:ascii="Times New Roman" w:hAnsi="Times New Roman"/>
          <w:sz w:val="28"/>
          <w:szCs w:val="28"/>
        </w:rPr>
        <w:t>уровню</w:t>
      </w:r>
      <w:proofErr w:type="gramEnd"/>
      <w:r w:rsidRPr="009C4503">
        <w:rPr>
          <w:rFonts w:ascii="Times New Roman" w:hAnsi="Times New Roman"/>
          <w:sz w:val="28"/>
          <w:szCs w:val="28"/>
        </w:rPr>
        <w:t xml:space="preserve"> прежде всего в странах-соседях по региону, благодаря </w:t>
      </w:r>
      <w:r w:rsidR="003B7A80" w:rsidRPr="009C4503">
        <w:rPr>
          <w:rFonts w:ascii="Times New Roman" w:hAnsi="Times New Roman"/>
          <w:sz w:val="28"/>
          <w:szCs w:val="28"/>
        </w:rPr>
        <w:t>интенсивной</w:t>
      </w:r>
      <w:r w:rsidRPr="009C4503">
        <w:rPr>
          <w:rFonts w:ascii="Times New Roman" w:hAnsi="Times New Roman"/>
          <w:sz w:val="28"/>
          <w:szCs w:val="28"/>
        </w:rPr>
        <w:t xml:space="preserve"> торговле и активному импорту. Таким образом, после кризиса регион Восточной и Юго-Восточной Азии во главе с Китаем стал крупнейшим районом по привлечению инвестиций в мире, что</w:t>
      </w:r>
      <w:r w:rsidR="003B7A80" w:rsidRPr="009C4503">
        <w:rPr>
          <w:rFonts w:ascii="Times New Roman" w:hAnsi="Times New Roman"/>
          <w:sz w:val="28"/>
          <w:szCs w:val="28"/>
        </w:rPr>
        <w:t xml:space="preserve"> подтверждается статистикой. </w:t>
      </w:r>
      <w:proofErr w:type="gramStart"/>
      <w:r w:rsidR="003B7A80" w:rsidRPr="009C4503">
        <w:rPr>
          <w:rFonts w:ascii="Times New Roman" w:hAnsi="Times New Roman"/>
          <w:sz w:val="28"/>
          <w:szCs w:val="28"/>
        </w:rPr>
        <w:t>Этот</w:t>
      </w:r>
      <w:r w:rsidRPr="009C4503">
        <w:rPr>
          <w:rFonts w:ascii="Times New Roman" w:hAnsi="Times New Roman"/>
          <w:sz w:val="28"/>
          <w:szCs w:val="28"/>
        </w:rPr>
        <w:t xml:space="preserve"> р</w:t>
      </w:r>
      <w:r w:rsidR="003B7A80" w:rsidRPr="009C4503">
        <w:rPr>
          <w:rFonts w:ascii="Times New Roman" w:hAnsi="Times New Roman"/>
          <w:sz w:val="28"/>
          <w:szCs w:val="28"/>
        </w:rPr>
        <w:t>егион</w:t>
      </w:r>
      <w:r w:rsidRPr="009C4503">
        <w:rPr>
          <w:rFonts w:ascii="Times New Roman" w:hAnsi="Times New Roman"/>
          <w:sz w:val="28"/>
          <w:szCs w:val="28"/>
        </w:rPr>
        <w:t>,</w:t>
      </w:r>
      <w:r w:rsidR="001A0074" w:rsidRPr="009C4503">
        <w:rPr>
          <w:rFonts w:ascii="Times New Roman" w:hAnsi="Times New Roman"/>
          <w:sz w:val="28"/>
          <w:szCs w:val="28"/>
        </w:rPr>
        <w:t xml:space="preserve"> </w:t>
      </w:r>
      <w:r w:rsidRPr="009C4503">
        <w:rPr>
          <w:rFonts w:ascii="Times New Roman" w:hAnsi="Times New Roman"/>
          <w:sz w:val="28"/>
          <w:szCs w:val="28"/>
        </w:rPr>
        <w:t xml:space="preserve">несмотря на спад </w:t>
      </w:r>
      <w:r w:rsidR="001A0074" w:rsidRPr="009C4503">
        <w:rPr>
          <w:rFonts w:ascii="Times New Roman" w:hAnsi="Times New Roman"/>
          <w:sz w:val="28"/>
          <w:szCs w:val="28"/>
        </w:rPr>
        <w:t xml:space="preserve"> </w:t>
      </w:r>
      <w:r w:rsidR="003B7A80" w:rsidRPr="009C4503">
        <w:rPr>
          <w:rFonts w:ascii="Times New Roman" w:hAnsi="Times New Roman"/>
          <w:sz w:val="28"/>
          <w:szCs w:val="28"/>
        </w:rPr>
        <w:t>2008 года по всем показателям, включая приток ПИИ на фоне общемирового сокращения потоков, уже</w:t>
      </w:r>
      <w:r w:rsidRPr="009C4503">
        <w:rPr>
          <w:rFonts w:ascii="Times New Roman" w:hAnsi="Times New Roman"/>
          <w:sz w:val="28"/>
          <w:szCs w:val="28"/>
        </w:rPr>
        <w:t xml:space="preserve"> </w:t>
      </w:r>
      <w:r w:rsidR="003B7A80" w:rsidRPr="009C4503">
        <w:rPr>
          <w:rFonts w:ascii="Times New Roman" w:hAnsi="Times New Roman"/>
          <w:sz w:val="28"/>
          <w:szCs w:val="28"/>
        </w:rPr>
        <w:t>в следующем году</w:t>
      </w:r>
      <w:r w:rsidR="00D76994" w:rsidRPr="009C4503">
        <w:rPr>
          <w:rFonts w:ascii="Times New Roman" w:hAnsi="Times New Roman"/>
          <w:sz w:val="28"/>
          <w:szCs w:val="28"/>
        </w:rPr>
        <w:t xml:space="preserve"> </w:t>
      </w:r>
      <w:r w:rsidR="003B7A80" w:rsidRPr="009C4503">
        <w:rPr>
          <w:rFonts w:ascii="Times New Roman" w:hAnsi="Times New Roman"/>
          <w:sz w:val="28"/>
          <w:szCs w:val="28"/>
        </w:rPr>
        <w:t>во главе с Китаем восстановил темпы инфляции, уровень роста доходов населения и ВВП</w:t>
      </w:r>
      <w:r w:rsidR="003B7A80" w:rsidRPr="009C4503">
        <w:rPr>
          <w:rFonts w:ascii="Times New Roman" w:hAnsi="Times New Roman"/>
          <w:sz w:val="20"/>
          <w:szCs w:val="20"/>
          <w:vertAlign w:val="superscript"/>
        </w:rPr>
        <w:footnoteReference w:id="16"/>
      </w:r>
      <w:r w:rsidR="003B7A80" w:rsidRPr="009C4503">
        <w:rPr>
          <w:rFonts w:ascii="Times New Roman" w:hAnsi="Times New Roman"/>
          <w:sz w:val="28"/>
          <w:szCs w:val="28"/>
        </w:rPr>
        <w:t xml:space="preserve">, </w:t>
      </w:r>
      <w:r w:rsidRPr="009C4503">
        <w:rPr>
          <w:rFonts w:ascii="Times New Roman" w:hAnsi="Times New Roman"/>
          <w:sz w:val="28"/>
          <w:szCs w:val="28"/>
        </w:rPr>
        <w:t xml:space="preserve"> </w:t>
      </w:r>
      <w:r w:rsidR="00425224" w:rsidRPr="009C4503">
        <w:rPr>
          <w:rFonts w:ascii="Times New Roman" w:hAnsi="Times New Roman"/>
          <w:sz w:val="28"/>
          <w:szCs w:val="28"/>
        </w:rPr>
        <w:t>наращивая объемы привлекаемых инвестиций даже в ситуации общемировой депрессии и занимая лидирующие позиции в</w:t>
      </w:r>
      <w:r w:rsidRPr="009C4503">
        <w:rPr>
          <w:rFonts w:ascii="Times New Roman" w:hAnsi="Times New Roman"/>
          <w:sz w:val="28"/>
          <w:szCs w:val="28"/>
        </w:rPr>
        <w:t xml:space="preserve"> прогнозах</w:t>
      </w:r>
      <w:r w:rsidR="00425224" w:rsidRPr="009C4503">
        <w:rPr>
          <w:rFonts w:ascii="Times New Roman" w:hAnsi="Times New Roman"/>
          <w:sz w:val="28"/>
          <w:szCs w:val="28"/>
        </w:rPr>
        <w:t xml:space="preserve"> о самых актуальных и </w:t>
      </w:r>
      <w:r w:rsidR="008053D1" w:rsidRPr="009C4503">
        <w:rPr>
          <w:rFonts w:ascii="Times New Roman" w:hAnsi="Times New Roman"/>
          <w:sz w:val="28"/>
          <w:szCs w:val="28"/>
        </w:rPr>
        <w:t>перспективных направлениях инвестирования.</w:t>
      </w:r>
      <w:proofErr w:type="gramEnd"/>
      <w:r w:rsidR="008053D1" w:rsidRPr="009C4503">
        <w:rPr>
          <w:rFonts w:ascii="Times New Roman" w:hAnsi="Times New Roman"/>
          <w:sz w:val="28"/>
          <w:szCs w:val="28"/>
        </w:rPr>
        <w:t xml:space="preserve"> </w:t>
      </w:r>
      <w:r w:rsidRPr="009C4503">
        <w:rPr>
          <w:rFonts w:ascii="Times New Roman" w:hAnsi="Times New Roman"/>
          <w:sz w:val="28"/>
          <w:szCs w:val="28"/>
        </w:rPr>
        <w:t>З</w:t>
      </w:r>
      <w:r w:rsidR="008053D1" w:rsidRPr="009C4503">
        <w:rPr>
          <w:rFonts w:ascii="Times New Roman" w:hAnsi="Times New Roman"/>
          <w:sz w:val="28"/>
          <w:szCs w:val="28"/>
        </w:rPr>
        <w:t xml:space="preserve">а 2009-2011 года </w:t>
      </w:r>
      <w:r w:rsidRPr="009C4503">
        <w:rPr>
          <w:rFonts w:ascii="Times New Roman" w:hAnsi="Times New Roman"/>
          <w:sz w:val="28"/>
          <w:szCs w:val="28"/>
        </w:rPr>
        <w:t>Китай</w:t>
      </w:r>
      <w:r w:rsidR="008053D1" w:rsidRPr="009C4503">
        <w:rPr>
          <w:rFonts w:ascii="Times New Roman" w:hAnsi="Times New Roman"/>
          <w:sz w:val="28"/>
          <w:szCs w:val="28"/>
        </w:rPr>
        <w:t xml:space="preserve"> стал вторым по размеру реципиентом ПИИ, уступая только США</w:t>
      </w:r>
      <w:r w:rsidRPr="009C4503">
        <w:rPr>
          <w:rFonts w:ascii="Times New Roman" w:hAnsi="Times New Roman"/>
          <w:sz w:val="28"/>
          <w:szCs w:val="28"/>
        </w:rPr>
        <w:t>, а регион закрепился на доминирующем первом месте в мире</w:t>
      </w:r>
      <w:r w:rsidR="008053D1" w:rsidRPr="009C4503">
        <w:rPr>
          <w:rStyle w:val="a5"/>
          <w:rFonts w:ascii="Times New Roman" w:hAnsi="Times New Roman"/>
          <w:sz w:val="28"/>
          <w:szCs w:val="28"/>
        </w:rPr>
        <w:footnoteReference w:id="17"/>
      </w:r>
      <w:r w:rsidRPr="009C4503">
        <w:rPr>
          <w:rFonts w:ascii="Times New Roman" w:hAnsi="Times New Roman"/>
          <w:sz w:val="28"/>
          <w:szCs w:val="28"/>
        </w:rPr>
        <w:t xml:space="preserve">. По доступной статистике ОЭСР 2012 года, Китай </w:t>
      </w:r>
      <w:r w:rsidR="001A0074" w:rsidRPr="009C4503">
        <w:rPr>
          <w:rFonts w:ascii="Times New Roman" w:hAnsi="Times New Roman"/>
          <w:sz w:val="28"/>
          <w:szCs w:val="28"/>
        </w:rPr>
        <w:t xml:space="preserve">за первые 3 квартала </w:t>
      </w:r>
      <w:r w:rsidRPr="009C4503">
        <w:rPr>
          <w:rFonts w:ascii="Times New Roman" w:hAnsi="Times New Roman"/>
          <w:sz w:val="28"/>
          <w:szCs w:val="28"/>
        </w:rPr>
        <w:t xml:space="preserve">поднялся на первое место с 170 </w:t>
      </w:r>
      <w:r w:rsidRPr="009C4503">
        <w:rPr>
          <w:rFonts w:ascii="Times New Roman" w:hAnsi="Times New Roman"/>
          <w:sz w:val="28"/>
          <w:szCs w:val="28"/>
        </w:rPr>
        <w:lastRenderedPageBreak/>
        <w:t>миллиардами долларов, обогнав США по объему полученных инвестиций на 63 миллиарда</w:t>
      </w:r>
      <w:r w:rsidRPr="009C4503">
        <w:rPr>
          <w:rStyle w:val="a5"/>
          <w:rFonts w:ascii="Times New Roman" w:hAnsi="Times New Roman"/>
          <w:sz w:val="28"/>
          <w:szCs w:val="28"/>
        </w:rPr>
        <w:footnoteReference w:id="18"/>
      </w:r>
      <w:r w:rsidRPr="009C4503">
        <w:rPr>
          <w:rFonts w:ascii="Times New Roman" w:hAnsi="Times New Roman"/>
          <w:sz w:val="28"/>
          <w:szCs w:val="28"/>
        </w:rPr>
        <w:t xml:space="preserve">. </w:t>
      </w:r>
    </w:p>
    <w:p w:rsidR="000C7B00" w:rsidRPr="009C4503" w:rsidRDefault="000C7B00"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t xml:space="preserve">По статистическим показателям видно, что Китай заинтересован в наращивании объемов привлекаемых ПИИ, но преимущества от этого процесса для КНР преломляются в свете ее экономического статуса и особого пути развития. Прямые иностранные инвестиции во всех странах являются одним из основных факторов экономического развития, займы и кредиты в развивающихся странах направляются на поддержание экономики, реализацию государственных программ, в </w:t>
      </w:r>
      <w:r w:rsidR="00251837" w:rsidRPr="009C4503">
        <w:rPr>
          <w:rFonts w:ascii="Times New Roman" w:hAnsi="Times New Roman"/>
          <w:sz w:val="28"/>
          <w:szCs w:val="28"/>
        </w:rPr>
        <w:t>посткризисные</w:t>
      </w:r>
      <w:r w:rsidRPr="009C4503">
        <w:rPr>
          <w:rFonts w:ascii="Times New Roman" w:hAnsi="Times New Roman"/>
          <w:sz w:val="28"/>
          <w:szCs w:val="28"/>
        </w:rPr>
        <w:t xml:space="preserve"> годы – на нивелирование последствий кризиса. В такой ситуации иностранные инвестиции покрывают дефицит капитала, образующийся из-за недостатка внутренних средств. Однако в случае Китая при ближайшем рассмотрении </w:t>
      </w:r>
      <w:r w:rsidR="00857FE9" w:rsidRPr="009C4503">
        <w:rPr>
          <w:rFonts w:ascii="Times New Roman" w:hAnsi="Times New Roman"/>
          <w:sz w:val="28"/>
          <w:szCs w:val="28"/>
        </w:rPr>
        <w:t>важно</w:t>
      </w:r>
      <w:r w:rsidRPr="009C4503">
        <w:rPr>
          <w:rFonts w:ascii="Times New Roman" w:hAnsi="Times New Roman"/>
          <w:sz w:val="28"/>
          <w:szCs w:val="28"/>
        </w:rPr>
        <w:t xml:space="preserve"> отметить, что такой цели у привлечения иностранного капитала нет. Вследствие исторически  высокой нормы сбережения (на сегодняшний момент достигает 50%</w:t>
      </w:r>
      <w:r w:rsidRPr="009C4503">
        <w:rPr>
          <w:rFonts w:ascii="Times New Roman" w:hAnsi="Times New Roman"/>
          <w:sz w:val="20"/>
          <w:szCs w:val="20"/>
          <w:vertAlign w:val="superscript"/>
        </w:rPr>
        <w:footnoteReference w:id="19"/>
      </w:r>
      <w:r w:rsidRPr="009C4503">
        <w:rPr>
          <w:rFonts w:ascii="Times New Roman" w:hAnsi="Times New Roman"/>
          <w:sz w:val="28"/>
          <w:szCs w:val="28"/>
        </w:rPr>
        <w:t xml:space="preserve">), </w:t>
      </w:r>
      <w:r w:rsidR="00251837" w:rsidRPr="009C4503">
        <w:rPr>
          <w:rFonts w:ascii="Times New Roman" w:hAnsi="Times New Roman"/>
          <w:sz w:val="28"/>
          <w:szCs w:val="28"/>
        </w:rPr>
        <w:t>экспорт</w:t>
      </w:r>
      <w:r w:rsidR="00857FE9" w:rsidRPr="009C4503">
        <w:rPr>
          <w:rFonts w:ascii="Times New Roman" w:hAnsi="Times New Roman"/>
          <w:sz w:val="28"/>
          <w:szCs w:val="28"/>
        </w:rPr>
        <w:t>н</w:t>
      </w:r>
      <w:r w:rsidR="00251837" w:rsidRPr="009C4503">
        <w:rPr>
          <w:rFonts w:ascii="Times New Roman" w:hAnsi="Times New Roman"/>
          <w:sz w:val="28"/>
          <w:szCs w:val="28"/>
        </w:rPr>
        <w:t>о</w:t>
      </w:r>
      <w:r w:rsidR="00857FE9" w:rsidRPr="009C4503">
        <w:rPr>
          <w:rFonts w:ascii="Times New Roman" w:hAnsi="Times New Roman"/>
          <w:sz w:val="28"/>
          <w:szCs w:val="28"/>
        </w:rPr>
        <w:t xml:space="preserve"> - </w:t>
      </w:r>
      <w:r w:rsidR="00251837" w:rsidRPr="009C4503">
        <w:rPr>
          <w:rFonts w:ascii="Times New Roman" w:hAnsi="Times New Roman"/>
          <w:sz w:val="28"/>
          <w:szCs w:val="28"/>
        </w:rPr>
        <w:t xml:space="preserve">ориентированности экономики, </w:t>
      </w:r>
      <w:r w:rsidRPr="009C4503">
        <w:rPr>
          <w:rFonts w:ascii="Times New Roman" w:hAnsi="Times New Roman"/>
          <w:sz w:val="28"/>
          <w:szCs w:val="28"/>
        </w:rPr>
        <w:t>разницы между экспортом и импортом (сальдо внешнеторгового баланса Китая состави</w:t>
      </w:r>
      <w:r w:rsidR="00857FE9" w:rsidRPr="009C4503">
        <w:rPr>
          <w:rFonts w:ascii="Times New Roman" w:hAnsi="Times New Roman"/>
          <w:sz w:val="28"/>
          <w:szCs w:val="28"/>
        </w:rPr>
        <w:t>ло 16,11 млрд. долларов</w:t>
      </w:r>
      <w:r w:rsidRPr="009C4503">
        <w:rPr>
          <w:rFonts w:ascii="Times New Roman" w:hAnsi="Times New Roman"/>
          <w:sz w:val="20"/>
          <w:szCs w:val="20"/>
          <w:vertAlign w:val="superscript"/>
        </w:rPr>
        <w:footnoteReference w:id="20"/>
      </w:r>
      <w:r w:rsidRPr="009C4503">
        <w:rPr>
          <w:rFonts w:ascii="Times New Roman" w:hAnsi="Times New Roman"/>
          <w:sz w:val="28"/>
          <w:szCs w:val="28"/>
        </w:rPr>
        <w:t xml:space="preserve">), страна не испытывает дефицита национального капитала.  Поэтому инвестиции не являются первой необходимостью для КНР. </w:t>
      </w:r>
      <w:r w:rsidR="00251837" w:rsidRPr="009C4503">
        <w:rPr>
          <w:rFonts w:ascii="Times New Roman" w:hAnsi="Times New Roman"/>
          <w:sz w:val="28"/>
          <w:szCs w:val="28"/>
        </w:rPr>
        <w:t xml:space="preserve">Наращивание темпов привлечения ПИИ </w:t>
      </w:r>
      <w:r w:rsidRPr="009C4503">
        <w:rPr>
          <w:rFonts w:ascii="Times New Roman" w:hAnsi="Times New Roman"/>
          <w:sz w:val="28"/>
          <w:szCs w:val="28"/>
        </w:rPr>
        <w:t xml:space="preserve">можно объяснить тем, что Китай непременно получает выгоду от участия иностранцев в производственном процессе. Во-первых, к этой выгоде можно отнести наращивание слоя мелких частных предприятий. Китайское предпринимательство, в отличие от европейского, имеет недолгое развитие, частный сектор на пути своего становления сталкивается </w:t>
      </w:r>
      <w:proofErr w:type="gramStart"/>
      <w:r w:rsidRPr="009C4503">
        <w:rPr>
          <w:rFonts w:ascii="Times New Roman" w:hAnsi="Times New Roman"/>
          <w:sz w:val="28"/>
          <w:szCs w:val="28"/>
        </w:rPr>
        <w:t>с</w:t>
      </w:r>
      <w:proofErr w:type="gramEnd"/>
      <w:r w:rsidRPr="009C4503">
        <w:rPr>
          <w:rFonts w:ascii="Times New Roman" w:hAnsi="Times New Roman"/>
          <w:sz w:val="28"/>
          <w:szCs w:val="28"/>
        </w:rPr>
        <w:t xml:space="preserve"> многими трудностями: идеологическими, законодательными, институциональными. </w:t>
      </w:r>
      <w:proofErr w:type="gramStart"/>
      <w:r w:rsidRPr="009C4503">
        <w:rPr>
          <w:rFonts w:ascii="Times New Roman" w:hAnsi="Times New Roman"/>
          <w:sz w:val="28"/>
          <w:szCs w:val="28"/>
        </w:rPr>
        <w:t xml:space="preserve">Из-за особенностей китайской экономики, в том числе и из-за важности неформальных связей с чиновниками, наличия механизма мягких бюджетных </w:t>
      </w:r>
      <w:r w:rsidRPr="009C4503">
        <w:rPr>
          <w:rFonts w:ascii="Times New Roman" w:hAnsi="Times New Roman"/>
          <w:sz w:val="28"/>
          <w:szCs w:val="28"/>
        </w:rPr>
        <w:lastRenderedPageBreak/>
        <w:t xml:space="preserve">ограничений, конкурентная среда развивается неактивно, многие частные предприятия с </w:t>
      </w:r>
      <w:r w:rsidR="00857FE9" w:rsidRPr="009C4503">
        <w:rPr>
          <w:rFonts w:ascii="Times New Roman" w:hAnsi="Times New Roman"/>
          <w:sz w:val="28"/>
          <w:szCs w:val="28"/>
        </w:rPr>
        <w:t>со 100% долей китайского капитала</w:t>
      </w:r>
      <w:r w:rsidRPr="009C4503">
        <w:rPr>
          <w:rFonts w:ascii="Times New Roman" w:hAnsi="Times New Roman"/>
          <w:sz w:val="28"/>
          <w:szCs w:val="28"/>
        </w:rPr>
        <w:t xml:space="preserve"> надеются на помощь государства в случае неудачи, поэтому вместо повышения собственной конкурентоспособности накапливают долги, которые в дальнейшем списываются государством.</w:t>
      </w:r>
      <w:proofErr w:type="gramEnd"/>
      <w:r w:rsidRPr="009C4503">
        <w:rPr>
          <w:rFonts w:ascii="Times New Roman" w:hAnsi="Times New Roman"/>
          <w:sz w:val="28"/>
          <w:szCs w:val="28"/>
        </w:rPr>
        <w:t xml:space="preserve"> Иностранные же предприятия привносят конкурентную среду иной пример </w:t>
      </w:r>
      <w:r w:rsidR="00857FE9" w:rsidRPr="009C4503">
        <w:rPr>
          <w:rFonts w:ascii="Times New Roman" w:hAnsi="Times New Roman"/>
          <w:sz w:val="28"/>
          <w:szCs w:val="28"/>
        </w:rPr>
        <w:t xml:space="preserve">организации </w:t>
      </w:r>
      <w:r w:rsidRPr="009C4503">
        <w:rPr>
          <w:rFonts w:ascii="Times New Roman" w:hAnsi="Times New Roman"/>
          <w:sz w:val="28"/>
          <w:szCs w:val="28"/>
        </w:rPr>
        <w:t>деятельности, что может быть использовано китайскими предприятиями, как шаблон</w:t>
      </w:r>
      <w:r w:rsidR="00857FE9" w:rsidRPr="009C4503">
        <w:rPr>
          <w:rFonts w:ascii="Times New Roman" w:hAnsi="Times New Roman"/>
          <w:sz w:val="28"/>
          <w:szCs w:val="28"/>
        </w:rPr>
        <w:t xml:space="preserve"> для изменения собственной системы функционирования</w:t>
      </w:r>
      <w:r w:rsidRPr="009C4503">
        <w:rPr>
          <w:rFonts w:ascii="Times New Roman" w:hAnsi="Times New Roman"/>
          <w:sz w:val="28"/>
          <w:szCs w:val="28"/>
        </w:rPr>
        <w:t xml:space="preserve">. Тем самым, можно обозначить еще одну позитивную </w:t>
      </w:r>
      <w:proofErr w:type="spellStart"/>
      <w:r w:rsidRPr="009C4503">
        <w:rPr>
          <w:rFonts w:ascii="Times New Roman" w:hAnsi="Times New Roman"/>
          <w:sz w:val="28"/>
          <w:szCs w:val="28"/>
        </w:rPr>
        <w:t>экстерналию</w:t>
      </w:r>
      <w:proofErr w:type="spellEnd"/>
      <w:r w:rsidRPr="009C4503">
        <w:rPr>
          <w:rFonts w:ascii="Times New Roman" w:hAnsi="Times New Roman"/>
          <w:sz w:val="28"/>
          <w:szCs w:val="28"/>
        </w:rPr>
        <w:t>: накапливание иностранного опыта в области ведения бизнеса, управления персоналом, менеджмента предприятий. Похожим по типу положительным эффектом является заимствование технологий, которое происходит, когда иностранные инвесторы размещают свое пр</w:t>
      </w:r>
      <w:r w:rsidR="00857FE9" w:rsidRPr="009C4503">
        <w:rPr>
          <w:rFonts w:ascii="Times New Roman" w:hAnsi="Times New Roman"/>
          <w:sz w:val="28"/>
          <w:szCs w:val="28"/>
        </w:rPr>
        <w:t>оизводство на территории Китая с использованием собственного оборудования</w:t>
      </w:r>
      <w:r w:rsidRPr="009C4503">
        <w:rPr>
          <w:rFonts w:ascii="Times New Roman" w:hAnsi="Times New Roman"/>
          <w:sz w:val="28"/>
          <w:szCs w:val="28"/>
        </w:rPr>
        <w:t xml:space="preserve"> и разработ</w:t>
      </w:r>
      <w:r w:rsidR="00857FE9" w:rsidRPr="009C4503">
        <w:rPr>
          <w:rFonts w:ascii="Times New Roman" w:hAnsi="Times New Roman"/>
          <w:sz w:val="28"/>
          <w:szCs w:val="28"/>
        </w:rPr>
        <w:t>ок</w:t>
      </w:r>
      <w:r w:rsidRPr="009C4503">
        <w:rPr>
          <w:rFonts w:ascii="Times New Roman" w:hAnsi="Times New Roman"/>
          <w:sz w:val="28"/>
          <w:szCs w:val="28"/>
        </w:rPr>
        <w:t>.  Поэтому можно сделать вывод о том, что Китай заинтересован в привлечении инвестиций, как в источнике таких положительных эффектов, но</w:t>
      </w:r>
      <w:r w:rsidR="00584E10" w:rsidRPr="009C4503">
        <w:rPr>
          <w:rFonts w:ascii="Times New Roman" w:hAnsi="Times New Roman"/>
          <w:sz w:val="28"/>
          <w:szCs w:val="28"/>
        </w:rPr>
        <w:t xml:space="preserve"> в настоящее время -</w:t>
      </w:r>
      <w:r w:rsidRPr="009C4503">
        <w:rPr>
          <w:rFonts w:ascii="Times New Roman" w:hAnsi="Times New Roman"/>
          <w:sz w:val="28"/>
          <w:szCs w:val="28"/>
        </w:rPr>
        <w:t xml:space="preserve"> не как в средствах первой необходимости.</w:t>
      </w:r>
      <w:r w:rsidR="00584E10" w:rsidRPr="009C4503">
        <w:rPr>
          <w:rFonts w:ascii="Times New Roman" w:hAnsi="Times New Roman"/>
          <w:sz w:val="28"/>
          <w:szCs w:val="28"/>
        </w:rPr>
        <w:t xml:space="preserve"> Тем не менее, </w:t>
      </w:r>
      <w:r w:rsidR="00E65BE5" w:rsidRPr="009C4503">
        <w:rPr>
          <w:rFonts w:ascii="Times New Roman" w:hAnsi="Times New Roman"/>
          <w:sz w:val="28"/>
          <w:szCs w:val="28"/>
        </w:rPr>
        <w:t>в начале пути открытости, на который Китай встал в конце 70х годов</w:t>
      </w:r>
      <w:r w:rsidR="00857FE9" w:rsidRPr="009C4503">
        <w:rPr>
          <w:rFonts w:ascii="Times New Roman" w:hAnsi="Times New Roman"/>
          <w:sz w:val="28"/>
          <w:szCs w:val="28"/>
        </w:rPr>
        <w:t xml:space="preserve"> 20 века</w:t>
      </w:r>
      <w:r w:rsidR="00E65BE5" w:rsidRPr="009C4503">
        <w:rPr>
          <w:rFonts w:ascii="Times New Roman" w:hAnsi="Times New Roman"/>
          <w:sz w:val="28"/>
          <w:szCs w:val="28"/>
        </w:rPr>
        <w:t xml:space="preserve">, </w:t>
      </w:r>
      <w:r w:rsidR="00857FE9" w:rsidRPr="009C4503">
        <w:rPr>
          <w:rFonts w:ascii="Times New Roman" w:hAnsi="Times New Roman"/>
          <w:sz w:val="28"/>
          <w:szCs w:val="28"/>
        </w:rPr>
        <w:t>приоритеты распределялись</w:t>
      </w:r>
      <w:r w:rsidR="00E65BE5" w:rsidRPr="009C4503">
        <w:rPr>
          <w:rFonts w:ascii="Times New Roman" w:hAnsi="Times New Roman"/>
          <w:sz w:val="28"/>
          <w:szCs w:val="28"/>
        </w:rPr>
        <w:t xml:space="preserve"> иначе.</w:t>
      </w:r>
    </w:p>
    <w:p w:rsidR="00682A5C" w:rsidRDefault="00B15AF3"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t>Китай не всегда был полноправным участником мировой торговой и финансовой системы, наоборот, как страна с плановой экономикой, исторически отличался от</w:t>
      </w:r>
      <w:r w:rsidR="008B2355" w:rsidRPr="009C4503">
        <w:rPr>
          <w:rFonts w:ascii="Times New Roman" w:hAnsi="Times New Roman"/>
          <w:sz w:val="28"/>
          <w:szCs w:val="28"/>
        </w:rPr>
        <w:t xml:space="preserve"> либераль</w:t>
      </w:r>
      <w:r w:rsidR="00426AA4" w:rsidRPr="009C4503">
        <w:rPr>
          <w:rFonts w:ascii="Times New Roman" w:hAnsi="Times New Roman"/>
          <w:sz w:val="28"/>
          <w:szCs w:val="28"/>
        </w:rPr>
        <w:t xml:space="preserve">но </w:t>
      </w:r>
      <w:r w:rsidR="001A7E7B" w:rsidRPr="009C4503">
        <w:rPr>
          <w:rFonts w:ascii="Times New Roman" w:hAnsi="Times New Roman"/>
          <w:sz w:val="28"/>
          <w:szCs w:val="28"/>
        </w:rPr>
        <w:t>направленных</w:t>
      </w:r>
      <w:r w:rsidR="00426AA4" w:rsidRPr="009C4503">
        <w:rPr>
          <w:rFonts w:ascii="Times New Roman" w:hAnsi="Times New Roman"/>
          <w:sz w:val="28"/>
          <w:szCs w:val="28"/>
        </w:rPr>
        <w:t xml:space="preserve"> мировых лидеров. Формально и практически Китай стал торговать с остальным миром на равных </w:t>
      </w:r>
      <w:r w:rsidR="00857FE9" w:rsidRPr="009C4503">
        <w:rPr>
          <w:rFonts w:ascii="Times New Roman" w:hAnsi="Times New Roman"/>
          <w:sz w:val="28"/>
          <w:szCs w:val="28"/>
        </w:rPr>
        <w:t xml:space="preserve">условиях только </w:t>
      </w:r>
      <w:r w:rsidR="00426AA4" w:rsidRPr="009C4503">
        <w:rPr>
          <w:rFonts w:ascii="Times New Roman" w:hAnsi="Times New Roman"/>
          <w:sz w:val="28"/>
          <w:szCs w:val="28"/>
        </w:rPr>
        <w:t>после вступления в ВТ</w:t>
      </w:r>
      <w:r w:rsidR="00857FE9" w:rsidRPr="009C4503">
        <w:rPr>
          <w:rFonts w:ascii="Times New Roman" w:hAnsi="Times New Roman"/>
          <w:sz w:val="28"/>
          <w:szCs w:val="28"/>
        </w:rPr>
        <w:t>О в 2001 году. До этого времени тоже</w:t>
      </w:r>
      <w:r w:rsidR="00426AA4" w:rsidRPr="009C4503">
        <w:rPr>
          <w:rFonts w:ascii="Times New Roman" w:hAnsi="Times New Roman"/>
          <w:sz w:val="28"/>
          <w:szCs w:val="28"/>
        </w:rPr>
        <w:t xml:space="preserve"> проводились реформы</w:t>
      </w:r>
      <w:r w:rsidR="00857FE9" w:rsidRPr="009C4503">
        <w:rPr>
          <w:rFonts w:ascii="Times New Roman" w:hAnsi="Times New Roman"/>
          <w:sz w:val="28"/>
          <w:szCs w:val="28"/>
        </w:rPr>
        <w:t xml:space="preserve"> либеральной направленности и</w:t>
      </w:r>
      <w:r w:rsidR="00426AA4" w:rsidRPr="009C4503">
        <w:rPr>
          <w:rFonts w:ascii="Times New Roman" w:hAnsi="Times New Roman"/>
          <w:sz w:val="28"/>
          <w:szCs w:val="28"/>
        </w:rPr>
        <w:t xml:space="preserve"> открытости</w:t>
      </w:r>
      <w:r w:rsidR="00857FE9" w:rsidRPr="009C4503">
        <w:rPr>
          <w:rFonts w:ascii="Times New Roman" w:hAnsi="Times New Roman"/>
          <w:sz w:val="28"/>
          <w:szCs w:val="28"/>
        </w:rPr>
        <w:t>, а также</w:t>
      </w:r>
      <w:r w:rsidR="00426AA4" w:rsidRPr="009C4503">
        <w:rPr>
          <w:rFonts w:ascii="Times New Roman" w:hAnsi="Times New Roman"/>
          <w:sz w:val="28"/>
          <w:szCs w:val="28"/>
        </w:rPr>
        <w:t xml:space="preserve"> </w:t>
      </w:r>
      <w:r w:rsidR="00857FE9" w:rsidRPr="009C4503">
        <w:rPr>
          <w:rFonts w:ascii="Times New Roman" w:hAnsi="Times New Roman"/>
          <w:sz w:val="28"/>
          <w:szCs w:val="28"/>
        </w:rPr>
        <w:t xml:space="preserve">в более поздний период </w:t>
      </w:r>
      <w:r w:rsidR="00426AA4" w:rsidRPr="009C4503">
        <w:rPr>
          <w:rFonts w:ascii="Times New Roman" w:hAnsi="Times New Roman"/>
          <w:sz w:val="28"/>
          <w:szCs w:val="28"/>
        </w:rPr>
        <w:t xml:space="preserve">преобразования, которые были связаны с намерением вступить в ВТО и </w:t>
      </w:r>
      <w:r w:rsidR="00857FE9" w:rsidRPr="009C4503">
        <w:rPr>
          <w:rFonts w:ascii="Times New Roman" w:hAnsi="Times New Roman"/>
          <w:sz w:val="28"/>
          <w:szCs w:val="28"/>
        </w:rPr>
        <w:t xml:space="preserve">процессом </w:t>
      </w:r>
      <w:r w:rsidR="00426AA4" w:rsidRPr="009C4503">
        <w:rPr>
          <w:rFonts w:ascii="Times New Roman" w:hAnsi="Times New Roman"/>
          <w:sz w:val="28"/>
          <w:szCs w:val="28"/>
        </w:rPr>
        <w:t>проведени</w:t>
      </w:r>
      <w:r w:rsidR="00857FE9" w:rsidRPr="009C4503">
        <w:rPr>
          <w:rFonts w:ascii="Times New Roman" w:hAnsi="Times New Roman"/>
          <w:sz w:val="28"/>
          <w:szCs w:val="28"/>
        </w:rPr>
        <w:t xml:space="preserve">я </w:t>
      </w:r>
      <w:r w:rsidR="00426AA4" w:rsidRPr="009C4503">
        <w:rPr>
          <w:rFonts w:ascii="Times New Roman" w:hAnsi="Times New Roman"/>
          <w:sz w:val="28"/>
          <w:szCs w:val="28"/>
        </w:rPr>
        <w:t xml:space="preserve">переговоров в течение 15 лет. Китай начал привлекать инвестиции до вступления в ВТО, проходила либерализация, </w:t>
      </w:r>
      <w:r w:rsidR="00D76994" w:rsidRPr="009C4503">
        <w:rPr>
          <w:rFonts w:ascii="Times New Roman" w:hAnsi="Times New Roman"/>
          <w:sz w:val="28"/>
          <w:szCs w:val="28"/>
        </w:rPr>
        <w:t>составляющие которой буду</w:t>
      </w:r>
      <w:r w:rsidR="00426AA4" w:rsidRPr="009C4503">
        <w:rPr>
          <w:rFonts w:ascii="Times New Roman" w:hAnsi="Times New Roman"/>
          <w:sz w:val="28"/>
          <w:szCs w:val="28"/>
        </w:rPr>
        <w:t>т рассмотрен</w:t>
      </w:r>
      <w:r w:rsidR="00D76994" w:rsidRPr="009C4503">
        <w:rPr>
          <w:rFonts w:ascii="Times New Roman" w:hAnsi="Times New Roman"/>
          <w:sz w:val="28"/>
          <w:szCs w:val="28"/>
        </w:rPr>
        <w:t>ы</w:t>
      </w:r>
      <w:r w:rsidR="00426AA4" w:rsidRPr="009C4503">
        <w:rPr>
          <w:rFonts w:ascii="Times New Roman" w:hAnsi="Times New Roman"/>
          <w:sz w:val="28"/>
          <w:szCs w:val="28"/>
        </w:rPr>
        <w:t xml:space="preserve"> в </w:t>
      </w:r>
      <w:r w:rsidR="00857FE9" w:rsidRPr="009C4503">
        <w:rPr>
          <w:rFonts w:ascii="Times New Roman" w:hAnsi="Times New Roman"/>
          <w:sz w:val="28"/>
          <w:szCs w:val="28"/>
        </w:rPr>
        <w:t xml:space="preserve">исследовании </w:t>
      </w:r>
      <w:r w:rsidR="00426AA4" w:rsidRPr="009C4503">
        <w:rPr>
          <w:rFonts w:ascii="Times New Roman" w:hAnsi="Times New Roman"/>
          <w:sz w:val="28"/>
          <w:szCs w:val="28"/>
        </w:rPr>
        <w:t>следующей глав</w:t>
      </w:r>
      <w:r w:rsidR="00857FE9" w:rsidRPr="009C4503">
        <w:rPr>
          <w:rFonts w:ascii="Times New Roman" w:hAnsi="Times New Roman"/>
          <w:sz w:val="28"/>
          <w:szCs w:val="28"/>
        </w:rPr>
        <w:t>ы</w:t>
      </w:r>
      <w:r w:rsidR="00426AA4" w:rsidRPr="009C4503">
        <w:rPr>
          <w:rFonts w:ascii="Times New Roman" w:hAnsi="Times New Roman"/>
          <w:sz w:val="28"/>
          <w:szCs w:val="28"/>
        </w:rPr>
        <w:t xml:space="preserve"> о периоде до вступления </w:t>
      </w:r>
      <w:r w:rsidR="00857FE9" w:rsidRPr="009C4503">
        <w:rPr>
          <w:rFonts w:ascii="Times New Roman" w:hAnsi="Times New Roman"/>
          <w:sz w:val="28"/>
          <w:szCs w:val="28"/>
        </w:rPr>
        <w:t xml:space="preserve">КНР </w:t>
      </w:r>
      <w:r w:rsidR="00426AA4" w:rsidRPr="009C4503">
        <w:rPr>
          <w:rFonts w:ascii="Times New Roman" w:hAnsi="Times New Roman"/>
          <w:sz w:val="28"/>
          <w:szCs w:val="28"/>
        </w:rPr>
        <w:t>в организацию. Обязательства, взятые Китаем по присоединению к ВТО</w:t>
      </w:r>
      <w:r w:rsidR="00BC250B" w:rsidRPr="009C4503">
        <w:rPr>
          <w:rFonts w:ascii="Times New Roman" w:hAnsi="Times New Roman"/>
          <w:sz w:val="28"/>
          <w:szCs w:val="28"/>
        </w:rPr>
        <w:t>,</w:t>
      </w:r>
      <w:r w:rsidR="00426AA4" w:rsidRPr="009C4503">
        <w:rPr>
          <w:rFonts w:ascii="Times New Roman" w:hAnsi="Times New Roman"/>
          <w:sz w:val="28"/>
          <w:szCs w:val="28"/>
        </w:rPr>
        <w:t xml:space="preserve"> тоже будут рассмотрены</w:t>
      </w:r>
      <w:r w:rsidR="00017579" w:rsidRPr="009C4503">
        <w:rPr>
          <w:rFonts w:ascii="Times New Roman" w:hAnsi="Times New Roman"/>
          <w:sz w:val="28"/>
          <w:szCs w:val="28"/>
        </w:rPr>
        <w:t xml:space="preserve"> отдельно</w:t>
      </w:r>
      <w:r w:rsidR="00426AA4" w:rsidRPr="009C4503">
        <w:rPr>
          <w:rFonts w:ascii="Times New Roman" w:hAnsi="Times New Roman"/>
          <w:sz w:val="28"/>
          <w:szCs w:val="28"/>
        </w:rPr>
        <w:t xml:space="preserve"> </w:t>
      </w:r>
      <w:r w:rsidR="00017579" w:rsidRPr="009C4503">
        <w:rPr>
          <w:rFonts w:ascii="Times New Roman" w:hAnsi="Times New Roman"/>
          <w:sz w:val="28"/>
          <w:szCs w:val="28"/>
        </w:rPr>
        <w:t>с целью</w:t>
      </w:r>
      <w:r w:rsidR="00426AA4" w:rsidRPr="009C4503">
        <w:rPr>
          <w:rFonts w:ascii="Times New Roman" w:hAnsi="Times New Roman"/>
          <w:sz w:val="28"/>
          <w:szCs w:val="28"/>
        </w:rPr>
        <w:t xml:space="preserve"> оценки </w:t>
      </w:r>
      <w:r w:rsidR="00426AA4" w:rsidRPr="009C4503">
        <w:rPr>
          <w:rFonts w:ascii="Times New Roman" w:hAnsi="Times New Roman"/>
          <w:sz w:val="28"/>
          <w:szCs w:val="28"/>
        </w:rPr>
        <w:lastRenderedPageBreak/>
        <w:t xml:space="preserve">фактора влияния вступления в ВТО на инвестиционную деятельность и сравнения </w:t>
      </w:r>
      <w:r w:rsidR="00BC250B" w:rsidRPr="009C4503">
        <w:rPr>
          <w:rFonts w:ascii="Times New Roman" w:hAnsi="Times New Roman"/>
          <w:sz w:val="28"/>
          <w:szCs w:val="28"/>
        </w:rPr>
        <w:t>ситуации до присоединения и после. Стало ли это переломным ключевым моментом, или же страна двигалась</w:t>
      </w:r>
      <w:r w:rsidR="00964213" w:rsidRPr="009C4503">
        <w:rPr>
          <w:rFonts w:ascii="Times New Roman" w:hAnsi="Times New Roman"/>
          <w:sz w:val="28"/>
          <w:szCs w:val="28"/>
        </w:rPr>
        <w:t xml:space="preserve"> бы</w:t>
      </w:r>
      <w:r w:rsidR="00BC250B" w:rsidRPr="009C4503">
        <w:rPr>
          <w:rFonts w:ascii="Times New Roman" w:hAnsi="Times New Roman"/>
          <w:sz w:val="28"/>
          <w:szCs w:val="28"/>
        </w:rPr>
        <w:t xml:space="preserve"> в том же направлении и без вмешательства организации, </w:t>
      </w:r>
      <w:r w:rsidR="00017579" w:rsidRPr="009C4503">
        <w:rPr>
          <w:rFonts w:ascii="Times New Roman" w:hAnsi="Times New Roman"/>
          <w:sz w:val="28"/>
          <w:szCs w:val="28"/>
        </w:rPr>
        <w:t>является возможным</w:t>
      </w:r>
      <w:r w:rsidR="00BC250B" w:rsidRPr="009C4503">
        <w:rPr>
          <w:rFonts w:ascii="Times New Roman" w:hAnsi="Times New Roman"/>
          <w:sz w:val="28"/>
          <w:szCs w:val="28"/>
        </w:rPr>
        <w:t xml:space="preserve"> оценить, проследив изменения в инвестиционном климате государства на основе показателей других основополагающих факторов, которые влияют на решение инвестора о вложении капиталов в экономику другого государства. </w:t>
      </w:r>
      <w:r w:rsidR="00964213" w:rsidRPr="009C4503">
        <w:rPr>
          <w:rFonts w:ascii="Times New Roman" w:hAnsi="Times New Roman"/>
          <w:sz w:val="28"/>
          <w:szCs w:val="28"/>
        </w:rPr>
        <w:t xml:space="preserve">Используя статистические данные по основным показателям </w:t>
      </w:r>
      <w:r w:rsidR="00F95ABC" w:rsidRPr="009C4503">
        <w:rPr>
          <w:rFonts w:ascii="Times New Roman" w:hAnsi="Times New Roman"/>
          <w:sz w:val="28"/>
          <w:szCs w:val="28"/>
        </w:rPr>
        <w:t xml:space="preserve">за разные периоды, </w:t>
      </w:r>
      <w:proofErr w:type="gramStart"/>
      <w:r w:rsidR="00F95ABC" w:rsidRPr="009C4503">
        <w:rPr>
          <w:rFonts w:ascii="Times New Roman" w:hAnsi="Times New Roman"/>
          <w:sz w:val="28"/>
          <w:szCs w:val="28"/>
        </w:rPr>
        <w:t>возможно</w:t>
      </w:r>
      <w:proofErr w:type="gramEnd"/>
      <w:r w:rsidR="00F95ABC" w:rsidRPr="009C4503">
        <w:rPr>
          <w:rFonts w:ascii="Times New Roman" w:hAnsi="Times New Roman"/>
          <w:sz w:val="28"/>
          <w:szCs w:val="28"/>
        </w:rPr>
        <w:t xml:space="preserve"> проследить изменение климата и качества инвестиций, что гораздо весомее, чем количественная оценка притоков. </w:t>
      </w:r>
    </w:p>
    <w:p w:rsidR="00A41EDA" w:rsidRPr="009C4503" w:rsidRDefault="00A41EDA" w:rsidP="00A41EDA">
      <w:pPr>
        <w:spacing w:line="360" w:lineRule="auto"/>
        <w:ind w:firstLine="1134"/>
        <w:jc w:val="both"/>
        <w:rPr>
          <w:rFonts w:ascii="Times New Roman" w:hAnsi="Times New Roman"/>
          <w:sz w:val="28"/>
          <w:szCs w:val="28"/>
        </w:rPr>
      </w:pPr>
    </w:p>
    <w:p w:rsidR="000510E8" w:rsidRPr="009C4503" w:rsidRDefault="009C4503" w:rsidP="00682A5C">
      <w:pPr>
        <w:pStyle w:val="aa"/>
        <w:numPr>
          <w:ilvl w:val="1"/>
          <w:numId w:val="7"/>
        </w:numPr>
        <w:spacing w:before="240" w:line="360" w:lineRule="auto"/>
        <w:ind w:left="709"/>
        <w:jc w:val="center"/>
        <w:rPr>
          <w:rFonts w:ascii="Times New Roman" w:hAnsi="Times New Roman"/>
          <w:b/>
          <w:sz w:val="28"/>
          <w:szCs w:val="28"/>
        </w:rPr>
      </w:pPr>
      <w:r>
        <w:rPr>
          <w:rFonts w:ascii="Times New Roman" w:hAnsi="Times New Roman"/>
          <w:b/>
          <w:sz w:val="28"/>
          <w:szCs w:val="28"/>
        </w:rPr>
        <w:t>КЛАССИФИКАЦИЯ</w:t>
      </w:r>
      <w:r w:rsidR="000E2A0A" w:rsidRPr="009C4503">
        <w:rPr>
          <w:rFonts w:ascii="Times New Roman" w:hAnsi="Times New Roman"/>
          <w:b/>
          <w:sz w:val="28"/>
          <w:szCs w:val="28"/>
        </w:rPr>
        <w:t xml:space="preserve"> </w:t>
      </w:r>
      <w:r>
        <w:rPr>
          <w:rFonts w:ascii="Times New Roman" w:hAnsi="Times New Roman"/>
          <w:b/>
          <w:sz w:val="28"/>
          <w:szCs w:val="28"/>
        </w:rPr>
        <w:t>ФАКТОРОВ</w:t>
      </w:r>
      <w:r w:rsidR="000E2A0A" w:rsidRPr="009C4503">
        <w:rPr>
          <w:rFonts w:ascii="Times New Roman" w:hAnsi="Times New Roman"/>
          <w:b/>
          <w:sz w:val="28"/>
          <w:szCs w:val="28"/>
        </w:rPr>
        <w:t xml:space="preserve"> </w:t>
      </w:r>
      <w:r>
        <w:rPr>
          <w:rFonts w:ascii="Times New Roman" w:hAnsi="Times New Roman"/>
          <w:b/>
          <w:sz w:val="28"/>
          <w:szCs w:val="28"/>
        </w:rPr>
        <w:t>ПРИВЛЕЧЕНИЯ</w:t>
      </w:r>
      <w:r w:rsidR="000E2A0A" w:rsidRPr="009C4503">
        <w:rPr>
          <w:rFonts w:ascii="Times New Roman" w:hAnsi="Times New Roman"/>
          <w:b/>
          <w:sz w:val="28"/>
          <w:szCs w:val="28"/>
        </w:rPr>
        <w:t xml:space="preserve"> ПИИ</w:t>
      </w:r>
    </w:p>
    <w:p w:rsidR="00BC250B" w:rsidRPr="009C4503" w:rsidRDefault="00004819" w:rsidP="00A41EDA">
      <w:pPr>
        <w:spacing w:before="240" w:line="360" w:lineRule="auto"/>
        <w:ind w:firstLine="709"/>
        <w:jc w:val="both"/>
        <w:rPr>
          <w:rFonts w:ascii="Times New Roman" w:hAnsi="Times New Roman"/>
          <w:sz w:val="28"/>
          <w:szCs w:val="28"/>
        </w:rPr>
      </w:pPr>
      <w:r w:rsidRPr="009C4503">
        <w:rPr>
          <w:rFonts w:ascii="Times New Roman" w:hAnsi="Times New Roman"/>
          <w:sz w:val="28"/>
          <w:szCs w:val="28"/>
        </w:rPr>
        <w:t>В зависимости от характера</w:t>
      </w:r>
      <w:r w:rsidR="00BC250B" w:rsidRPr="009C4503">
        <w:rPr>
          <w:rFonts w:ascii="Times New Roman" w:hAnsi="Times New Roman"/>
          <w:sz w:val="28"/>
          <w:szCs w:val="28"/>
        </w:rPr>
        <w:t xml:space="preserve"> все показатели привлечения ПИИ можно разделить на общие группы. </w:t>
      </w:r>
      <w:r w:rsidRPr="009C4503">
        <w:rPr>
          <w:rFonts w:ascii="Times New Roman" w:hAnsi="Times New Roman"/>
          <w:sz w:val="28"/>
          <w:szCs w:val="28"/>
        </w:rPr>
        <w:t>Согласно исследованию ОЭСР,</w:t>
      </w:r>
      <w:r w:rsidR="00FC0ECA" w:rsidRPr="009C4503">
        <w:rPr>
          <w:rFonts w:ascii="Times New Roman" w:hAnsi="Times New Roman"/>
          <w:sz w:val="28"/>
          <w:szCs w:val="28"/>
        </w:rPr>
        <w:t xml:space="preserve"> проведенному в 2003 году</w:t>
      </w:r>
      <w:r w:rsidR="00FC0ECA" w:rsidRPr="009C4503">
        <w:rPr>
          <w:rStyle w:val="a5"/>
          <w:rFonts w:ascii="Times New Roman" w:hAnsi="Times New Roman"/>
          <w:sz w:val="28"/>
          <w:szCs w:val="28"/>
        </w:rPr>
        <w:footnoteReference w:id="21"/>
      </w:r>
      <w:r w:rsidR="00FC0ECA" w:rsidRPr="009C4503">
        <w:rPr>
          <w:rFonts w:ascii="Times New Roman" w:hAnsi="Times New Roman"/>
          <w:sz w:val="28"/>
          <w:szCs w:val="28"/>
        </w:rPr>
        <w:t>,</w:t>
      </w:r>
      <w:r w:rsidRPr="009C4503">
        <w:rPr>
          <w:rFonts w:ascii="Times New Roman" w:hAnsi="Times New Roman"/>
          <w:sz w:val="28"/>
          <w:szCs w:val="28"/>
        </w:rPr>
        <w:t xml:space="preserve"> </w:t>
      </w:r>
      <w:r w:rsidR="00FC0ECA" w:rsidRPr="009C4503">
        <w:rPr>
          <w:rFonts w:ascii="Times New Roman" w:hAnsi="Times New Roman"/>
          <w:sz w:val="28"/>
          <w:szCs w:val="28"/>
        </w:rPr>
        <w:t xml:space="preserve">факторы, влияющие на решение инвестора, могут быть поделены на 3 группы. </w:t>
      </w:r>
      <w:r w:rsidR="00BC250B" w:rsidRPr="009C4503">
        <w:rPr>
          <w:rFonts w:ascii="Times New Roman" w:hAnsi="Times New Roman"/>
          <w:sz w:val="28"/>
          <w:szCs w:val="28"/>
        </w:rPr>
        <w:t xml:space="preserve">К первой </w:t>
      </w:r>
      <w:r w:rsidR="009B5183" w:rsidRPr="009C4503">
        <w:rPr>
          <w:rFonts w:ascii="Times New Roman" w:hAnsi="Times New Roman"/>
          <w:sz w:val="28"/>
          <w:szCs w:val="28"/>
        </w:rPr>
        <w:t>относятся</w:t>
      </w:r>
      <w:r w:rsidR="00FC0ECA" w:rsidRPr="009C4503">
        <w:rPr>
          <w:rFonts w:ascii="Times New Roman" w:hAnsi="Times New Roman"/>
          <w:sz w:val="28"/>
          <w:szCs w:val="28"/>
        </w:rPr>
        <w:t xml:space="preserve"> факторы, влияющие на </w:t>
      </w:r>
      <w:proofErr w:type="spellStart"/>
      <w:r w:rsidR="00FC0ECA" w:rsidRPr="009C4503">
        <w:rPr>
          <w:rFonts w:ascii="Times New Roman" w:hAnsi="Times New Roman"/>
          <w:sz w:val="28"/>
          <w:szCs w:val="28"/>
        </w:rPr>
        <w:t>ожидаемость</w:t>
      </w:r>
      <w:proofErr w:type="spellEnd"/>
      <w:r w:rsidR="00FC0ECA" w:rsidRPr="009C4503">
        <w:rPr>
          <w:rFonts w:ascii="Times New Roman" w:hAnsi="Times New Roman"/>
          <w:sz w:val="28"/>
          <w:szCs w:val="28"/>
        </w:rPr>
        <w:t xml:space="preserve"> прибыльности проекта, то есть</w:t>
      </w:r>
      <w:r w:rsidR="009B5183" w:rsidRPr="009C4503">
        <w:rPr>
          <w:rFonts w:ascii="Times New Roman" w:hAnsi="Times New Roman"/>
          <w:sz w:val="28"/>
          <w:szCs w:val="28"/>
        </w:rPr>
        <w:t xml:space="preserve"> </w:t>
      </w:r>
      <w:r w:rsidR="00BC250B" w:rsidRPr="009C4503">
        <w:rPr>
          <w:rFonts w:ascii="Times New Roman" w:hAnsi="Times New Roman"/>
          <w:sz w:val="28"/>
          <w:szCs w:val="28"/>
        </w:rPr>
        <w:t xml:space="preserve">экономические показатели. Размер рынка (SIZE) отражает экономические </w:t>
      </w:r>
      <w:r w:rsidR="009B5183" w:rsidRPr="009C4503">
        <w:rPr>
          <w:rFonts w:ascii="Times New Roman" w:hAnsi="Times New Roman"/>
          <w:sz w:val="28"/>
          <w:szCs w:val="28"/>
        </w:rPr>
        <w:t>объемы производства</w:t>
      </w:r>
      <w:r w:rsidR="00BC250B" w:rsidRPr="009C4503">
        <w:rPr>
          <w:rFonts w:ascii="Times New Roman" w:hAnsi="Times New Roman"/>
          <w:sz w:val="28"/>
          <w:szCs w:val="28"/>
        </w:rPr>
        <w:t xml:space="preserve"> и потенциальный спрос, являясь важным фактором для решений, принимаемых инвесторами. </w:t>
      </w:r>
      <w:proofErr w:type="gramStart"/>
      <w:r w:rsidR="00BC250B" w:rsidRPr="009C4503">
        <w:rPr>
          <w:rFonts w:ascii="Times New Roman" w:hAnsi="Times New Roman"/>
          <w:sz w:val="28"/>
          <w:szCs w:val="28"/>
        </w:rPr>
        <w:t>Иностранцы могу быть</w:t>
      </w:r>
      <w:r w:rsidR="009B5183" w:rsidRPr="009C4503">
        <w:rPr>
          <w:rFonts w:ascii="Times New Roman" w:hAnsi="Times New Roman"/>
          <w:sz w:val="28"/>
          <w:szCs w:val="28"/>
        </w:rPr>
        <w:t xml:space="preserve"> в большей степенью</w:t>
      </w:r>
      <w:r w:rsidR="00BC250B" w:rsidRPr="009C4503">
        <w:rPr>
          <w:rFonts w:ascii="Times New Roman" w:hAnsi="Times New Roman"/>
          <w:sz w:val="28"/>
          <w:szCs w:val="28"/>
        </w:rPr>
        <w:t xml:space="preserve"> привлечены емкостью и размерами рынка</w:t>
      </w:r>
      <w:r w:rsidR="009B5183" w:rsidRPr="009C4503">
        <w:rPr>
          <w:rFonts w:ascii="Times New Roman" w:hAnsi="Times New Roman"/>
          <w:sz w:val="28"/>
          <w:szCs w:val="28"/>
        </w:rPr>
        <w:t xml:space="preserve"> с целью завоевания собственной ниши на рынке страны-реципиента</w:t>
      </w:r>
      <w:r w:rsidR="00BC250B" w:rsidRPr="009C4503">
        <w:rPr>
          <w:rFonts w:ascii="Times New Roman" w:hAnsi="Times New Roman"/>
          <w:sz w:val="28"/>
          <w:szCs w:val="28"/>
        </w:rPr>
        <w:t xml:space="preserve">, </w:t>
      </w:r>
      <w:r w:rsidR="009B5183" w:rsidRPr="009C4503">
        <w:rPr>
          <w:rFonts w:ascii="Times New Roman" w:hAnsi="Times New Roman"/>
          <w:sz w:val="28"/>
          <w:szCs w:val="28"/>
        </w:rPr>
        <w:t>что</w:t>
      </w:r>
      <w:r w:rsidR="00BC250B" w:rsidRPr="009C4503">
        <w:rPr>
          <w:rFonts w:ascii="Times New Roman" w:hAnsi="Times New Roman"/>
          <w:sz w:val="28"/>
          <w:szCs w:val="28"/>
        </w:rPr>
        <w:t xml:space="preserve"> </w:t>
      </w:r>
      <w:r w:rsidR="009B5183" w:rsidRPr="009C4503">
        <w:rPr>
          <w:rFonts w:ascii="Times New Roman" w:hAnsi="Times New Roman"/>
          <w:sz w:val="28"/>
          <w:szCs w:val="28"/>
        </w:rPr>
        <w:t>способствуе</w:t>
      </w:r>
      <w:r w:rsidR="00964213" w:rsidRPr="009C4503">
        <w:rPr>
          <w:rFonts w:ascii="Times New Roman" w:hAnsi="Times New Roman"/>
          <w:sz w:val="28"/>
          <w:szCs w:val="28"/>
        </w:rPr>
        <w:t>т</w:t>
      </w:r>
      <w:r w:rsidR="00BC250B" w:rsidRPr="009C4503">
        <w:rPr>
          <w:rFonts w:ascii="Times New Roman" w:hAnsi="Times New Roman"/>
          <w:sz w:val="28"/>
          <w:szCs w:val="28"/>
        </w:rPr>
        <w:t xml:space="preserve"> получению крупных выгод на рынках</w:t>
      </w:r>
      <w:r w:rsidR="00964213" w:rsidRPr="009C4503">
        <w:rPr>
          <w:rFonts w:ascii="Times New Roman" w:hAnsi="Times New Roman"/>
          <w:sz w:val="28"/>
          <w:szCs w:val="28"/>
        </w:rPr>
        <w:t xml:space="preserve"> страны-получателя инвестиций</w:t>
      </w:r>
      <w:r w:rsidR="009B5183" w:rsidRPr="009C4503">
        <w:rPr>
          <w:rFonts w:ascii="Times New Roman" w:hAnsi="Times New Roman"/>
          <w:sz w:val="28"/>
          <w:szCs w:val="28"/>
        </w:rPr>
        <w:t xml:space="preserve"> вследствие активного сбыта на месте производства</w:t>
      </w:r>
      <w:r w:rsidR="00964213" w:rsidRPr="009C4503">
        <w:rPr>
          <w:rFonts w:ascii="Times New Roman" w:hAnsi="Times New Roman"/>
          <w:sz w:val="28"/>
          <w:szCs w:val="28"/>
        </w:rPr>
        <w:t>.</w:t>
      </w:r>
      <w:proofErr w:type="gramEnd"/>
      <w:r w:rsidR="00964213" w:rsidRPr="009C4503">
        <w:rPr>
          <w:rFonts w:ascii="Times New Roman" w:hAnsi="Times New Roman"/>
          <w:sz w:val="28"/>
          <w:szCs w:val="28"/>
        </w:rPr>
        <w:t xml:space="preserve"> При </w:t>
      </w:r>
      <w:r w:rsidR="00BC250B" w:rsidRPr="009C4503">
        <w:rPr>
          <w:rFonts w:ascii="Times New Roman" w:hAnsi="Times New Roman"/>
          <w:sz w:val="28"/>
          <w:szCs w:val="28"/>
        </w:rPr>
        <w:t>исследовании</w:t>
      </w:r>
      <w:r w:rsidR="00964213" w:rsidRPr="009C4503">
        <w:rPr>
          <w:rFonts w:ascii="Times New Roman" w:hAnsi="Times New Roman"/>
          <w:sz w:val="28"/>
          <w:szCs w:val="28"/>
        </w:rPr>
        <w:t xml:space="preserve"> этого фактора</w:t>
      </w:r>
      <w:r w:rsidR="00BC250B" w:rsidRPr="009C4503">
        <w:rPr>
          <w:rFonts w:ascii="Times New Roman" w:hAnsi="Times New Roman"/>
          <w:sz w:val="28"/>
          <w:szCs w:val="28"/>
        </w:rPr>
        <w:t xml:space="preserve"> используется размер ВВП, в качестве показателя, описывающего размер внутреннего рынка страны-получателя ПИИ.</w:t>
      </w:r>
    </w:p>
    <w:p w:rsidR="001E2B92" w:rsidRPr="009C4503" w:rsidRDefault="00BC250B"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t xml:space="preserve">Следующий показатель, который можно отнести к </w:t>
      </w:r>
      <w:proofErr w:type="gramStart"/>
      <w:r w:rsidRPr="009C4503">
        <w:rPr>
          <w:rFonts w:ascii="Times New Roman" w:hAnsi="Times New Roman"/>
          <w:sz w:val="28"/>
          <w:szCs w:val="28"/>
        </w:rPr>
        <w:t>экономическим</w:t>
      </w:r>
      <w:proofErr w:type="gramEnd"/>
      <w:r w:rsidRPr="009C4503">
        <w:rPr>
          <w:rFonts w:ascii="Times New Roman" w:hAnsi="Times New Roman"/>
          <w:sz w:val="28"/>
          <w:szCs w:val="28"/>
        </w:rPr>
        <w:t xml:space="preserve">, - это стоимость факторов производства, а именно, труда (LABORCOST). </w:t>
      </w:r>
      <w:r w:rsidR="001E2B92" w:rsidRPr="009C4503">
        <w:rPr>
          <w:rFonts w:ascii="Times New Roman" w:hAnsi="Times New Roman"/>
          <w:sz w:val="28"/>
          <w:szCs w:val="28"/>
        </w:rPr>
        <w:t xml:space="preserve">Этот </w:t>
      </w:r>
      <w:r w:rsidRPr="009C4503">
        <w:rPr>
          <w:rFonts w:ascii="Times New Roman" w:hAnsi="Times New Roman"/>
          <w:sz w:val="28"/>
          <w:szCs w:val="28"/>
        </w:rPr>
        <w:lastRenderedPageBreak/>
        <w:t>индекс находится в обратной пропорциональности с объемом привлекаемых инвестиций</w:t>
      </w:r>
      <w:r w:rsidR="001E2B92" w:rsidRPr="009C4503">
        <w:rPr>
          <w:rFonts w:ascii="Times New Roman" w:hAnsi="Times New Roman"/>
          <w:sz w:val="28"/>
          <w:szCs w:val="28"/>
        </w:rPr>
        <w:t>, так как при увеличении стоимости труда снижаются ожидания в отношении прибыльности проекта с иностранным капиталом</w:t>
      </w:r>
      <w:r w:rsidRPr="009C4503">
        <w:rPr>
          <w:rFonts w:ascii="Times New Roman" w:hAnsi="Times New Roman"/>
          <w:sz w:val="28"/>
          <w:szCs w:val="28"/>
        </w:rPr>
        <w:t xml:space="preserve">. </w:t>
      </w:r>
    </w:p>
    <w:p w:rsidR="001E2B92" w:rsidRPr="009C4503" w:rsidRDefault="00BC250B"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t xml:space="preserve">Так же </w:t>
      </w:r>
      <w:r w:rsidR="001E2B92" w:rsidRPr="009C4503">
        <w:rPr>
          <w:rFonts w:ascii="Times New Roman" w:hAnsi="Times New Roman"/>
          <w:sz w:val="28"/>
          <w:szCs w:val="28"/>
        </w:rPr>
        <w:t xml:space="preserve">экономическим показателем </w:t>
      </w:r>
      <w:r w:rsidRPr="009C4503">
        <w:rPr>
          <w:rFonts w:ascii="Times New Roman" w:hAnsi="Times New Roman"/>
          <w:sz w:val="28"/>
          <w:szCs w:val="28"/>
        </w:rPr>
        <w:t xml:space="preserve">считается производительность труда (PRODUCTIVITY), которая </w:t>
      </w:r>
      <w:r w:rsidR="00961068">
        <w:rPr>
          <w:rFonts w:ascii="Times New Roman" w:hAnsi="Times New Roman"/>
          <w:sz w:val="28"/>
          <w:szCs w:val="28"/>
        </w:rPr>
        <w:t>определяется</w:t>
      </w:r>
      <w:r w:rsidRPr="009C4503">
        <w:rPr>
          <w:rFonts w:ascii="Times New Roman" w:hAnsi="Times New Roman"/>
          <w:sz w:val="28"/>
          <w:szCs w:val="28"/>
        </w:rPr>
        <w:t xml:space="preserve"> отношением ВВП к количеству работников в экономике. </w:t>
      </w:r>
      <w:proofErr w:type="gramStart"/>
      <w:r w:rsidRPr="009C4503">
        <w:rPr>
          <w:rFonts w:ascii="Times New Roman" w:hAnsi="Times New Roman"/>
          <w:sz w:val="28"/>
          <w:szCs w:val="28"/>
        </w:rPr>
        <w:t xml:space="preserve">В своей работе </w:t>
      </w:r>
      <w:proofErr w:type="spellStart"/>
      <w:r w:rsidRPr="009C4503">
        <w:rPr>
          <w:rFonts w:ascii="Times New Roman" w:hAnsi="Times New Roman"/>
          <w:sz w:val="28"/>
          <w:szCs w:val="28"/>
        </w:rPr>
        <w:t>Woodward</w:t>
      </w:r>
      <w:proofErr w:type="spellEnd"/>
      <w:r w:rsidRPr="009C4503">
        <w:rPr>
          <w:rFonts w:ascii="Times New Roman" w:hAnsi="Times New Roman"/>
          <w:sz w:val="28"/>
          <w:szCs w:val="28"/>
        </w:rPr>
        <w:t xml:space="preserve"> (1992) установил значимость этого показателя для потока ПИИ, поэтому в данном исследовании было бы интересно рассмотреть его влияние </w:t>
      </w:r>
      <w:r w:rsidR="005603D0" w:rsidRPr="009C4503">
        <w:rPr>
          <w:rFonts w:ascii="Times New Roman" w:hAnsi="Times New Roman"/>
          <w:sz w:val="28"/>
          <w:szCs w:val="28"/>
        </w:rPr>
        <w:t>на страну с крупнейшим населением в мире</w:t>
      </w:r>
      <w:r w:rsidR="00536170" w:rsidRPr="009C4503">
        <w:rPr>
          <w:rFonts w:ascii="Times New Roman" w:hAnsi="Times New Roman"/>
          <w:sz w:val="28"/>
          <w:szCs w:val="28"/>
        </w:rPr>
        <w:t>, а также темпы изменения производительности после вступления Китая в ВТО и после накопления некоторого опыта и капитала в области взаимодействия с иностранными инвесторами</w:t>
      </w:r>
      <w:r w:rsidRPr="009C4503">
        <w:rPr>
          <w:rFonts w:ascii="Times New Roman" w:hAnsi="Times New Roman"/>
          <w:sz w:val="28"/>
          <w:szCs w:val="28"/>
        </w:rPr>
        <w:t>.</w:t>
      </w:r>
      <w:r w:rsidR="005603D0" w:rsidRPr="009C4503">
        <w:rPr>
          <w:rFonts w:ascii="Times New Roman" w:hAnsi="Times New Roman"/>
          <w:sz w:val="28"/>
          <w:szCs w:val="28"/>
        </w:rPr>
        <w:t xml:space="preserve"> </w:t>
      </w:r>
      <w:proofErr w:type="gramEnd"/>
    </w:p>
    <w:p w:rsidR="005603D0" w:rsidRPr="009C4503" w:rsidRDefault="005603D0"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t xml:space="preserve">Очередным экономическим показателем является показатель инфляции (INFLATION), который является индикатором здоровья экономики и дает инвестору понять, насколько его средства будут подвергаться обесценению. Этот показатель указывает на макроэкономическую нестабильность, значительное негативное влияние инфляции на приток ПИИ определяли в своих работах </w:t>
      </w:r>
      <w:proofErr w:type="spellStart"/>
      <w:r w:rsidRPr="009C4503">
        <w:rPr>
          <w:rFonts w:ascii="Times New Roman" w:hAnsi="Times New Roman"/>
          <w:sz w:val="28"/>
          <w:szCs w:val="28"/>
        </w:rPr>
        <w:t>Schneider</w:t>
      </w:r>
      <w:proofErr w:type="spellEnd"/>
      <w:r w:rsidRPr="009C4503">
        <w:rPr>
          <w:rFonts w:ascii="Times New Roman" w:hAnsi="Times New Roman"/>
          <w:sz w:val="28"/>
          <w:szCs w:val="28"/>
        </w:rPr>
        <w:t xml:space="preserve"> и </w:t>
      </w:r>
      <w:proofErr w:type="spellStart"/>
      <w:r w:rsidRPr="009C4503">
        <w:rPr>
          <w:rFonts w:ascii="Times New Roman" w:hAnsi="Times New Roman"/>
          <w:sz w:val="28"/>
          <w:szCs w:val="28"/>
        </w:rPr>
        <w:t>Frey</w:t>
      </w:r>
      <w:proofErr w:type="spellEnd"/>
      <w:r w:rsidRPr="009C4503">
        <w:rPr>
          <w:rFonts w:ascii="Times New Roman" w:hAnsi="Times New Roman"/>
          <w:sz w:val="28"/>
          <w:szCs w:val="28"/>
        </w:rPr>
        <w:t xml:space="preserve"> (1985), </w:t>
      </w:r>
      <w:proofErr w:type="spellStart"/>
      <w:r w:rsidRPr="009C4503">
        <w:rPr>
          <w:rFonts w:ascii="Times New Roman" w:hAnsi="Times New Roman"/>
          <w:sz w:val="28"/>
          <w:szCs w:val="28"/>
        </w:rPr>
        <w:t>Kinda</w:t>
      </w:r>
      <w:proofErr w:type="spellEnd"/>
      <w:r w:rsidRPr="009C4503">
        <w:rPr>
          <w:rFonts w:ascii="Times New Roman" w:hAnsi="Times New Roman"/>
          <w:sz w:val="28"/>
          <w:szCs w:val="28"/>
        </w:rPr>
        <w:t xml:space="preserve"> (2008), в данном исследовании есть возможность сравнить ее влияние по значимости с другими показателями, вносящими вклад в принятие инвесторами решений о вложении своего капитала.</w:t>
      </w:r>
    </w:p>
    <w:p w:rsidR="005603D0" w:rsidRPr="009C4503" w:rsidRDefault="005603D0"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t>Кроме экономических факторов, влияющих на решение инвесторов и показывающих объективное состояние экономики страны,</w:t>
      </w:r>
      <w:r w:rsidR="005A4271" w:rsidRPr="009C4503">
        <w:rPr>
          <w:rFonts w:ascii="Times New Roman" w:hAnsi="Times New Roman"/>
          <w:sz w:val="28"/>
          <w:szCs w:val="28"/>
        </w:rPr>
        <w:t xml:space="preserve"> согласно исследованию ОЭСР,</w:t>
      </w:r>
      <w:r w:rsidRPr="009C4503">
        <w:rPr>
          <w:rFonts w:ascii="Times New Roman" w:hAnsi="Times New Roman"/>
          <w:sz w:val="28"/>
          <w:szCs w:val="28"/>
        </w:rPr>
        <w:t xml:space="preserve"> существуют показатели, оценивающие инвестиционный климат с других сторон. Среди этих  показателей можно выдели</w:t>
      </w:r>
      <w:r w:rsidR="005A4271" w:rsidRPr="009C4503">
        <w:rPr>
          <w:rFonts w:ascii="Times New Roman" w:hAnsi="Times New Roman"/>
          <w:sz w:val="28"/>
          <w:szCs w:val="28"/>
        </w:rPr>
        <w:t>ть</w:t>
      </w:r>
      <w:r w:rsidRPr="009C4503">
        <w:rPr>
          <w:rFonts w:ascii="Times New Roman" w:hAnsi="Times New Roman"/>
          <w:sz w:val="28"/>
          <w:szCs w:val="28"/>
        </w:rPr>
        <w:t xml:space="preserve"> факторы</w:t>
      </w:r>
      <w:r w:rsidR="005A4271" w:rsidRPr="009C4503">
        <w:rPr>
          <w:rFonts w:ascii="Times New Roman" w:hAnsi="Times New Roman"/>
          <w:sz w:val="28"/>
          <w:szCs w:val="28"/>
        </w:rPr>
        <w:t>, влияющие на скорость, с которой деятельность дочерней компании может быть подчинена общей стратегии корпорации, реализованы планы инвесторов</w:t>
      </w:r>
      <w:r w:rsidRPr="009C4503">
        <w:rPr>
          <w:rFonts w:ascii="Times New Roman" w:hAnsi="Times New Roman"/>
          <w:sz w:val="28"/>
          <w:szCs w:val="28"/>
        </w:rPr>
        <w:t xml:space="preserve">. </w:t>
      </w:r>
      <w:r w:rsidR="005A4271" w:rsidRPr="009C4503">
        <w:rPr>
          <w:rFonts w:ascii="Times New Roman" w:hAnsi="Times New Roman"/>
          <w:sz w:val="28"/>
          <w:szCs w:val="28"/>
        </w:rPr>
        <w:t>Эти факторы следует выразить институциональными показателями, к которым</w:t>
      </w:r>
      <w:r w:rsidRPr="009C4503">
        <w:rPr>
          <w:rFonts w:ascii="Times New Roman" w:hAnsi="Times New Roman"/>
          <w:sz w:val="28"/>
          <w:szCs w:val="28"/>
        </w:rPr>
        <w:t xml:space="preserve"> относятся </w:t>
      </w:r>
      <w:r w:rsidR="00A954FE" w:rsidRPr="009C4503">
        <w:rPr>
          <w:rFonts w:ascii="Times New Roman" w:hAnsi="Times New Roman"/>
          <w:sz w:val="28"/>
          <w:szCs w:val="28"/>
        </w:rPr>
        <w:t>показатели</w:t>
      </w:r>
      <w:r w:rsidRPr="009C4503">
        <w:rPr>
          <w:rFonts w:ascii="Times New Roman" w:hAnsi="Times New Roman"/>
          <w:sz w:val="28"/>
          <w:szCs w:val="28"/>
        </w:rPr>
        <w:t xml:space="preserve">, </w:t>
      </w:r>
      <w:r w:rsidR="00A954FE" w:rsidRPr="009C4503">
        <w:rPr>
          <w:rFonts w:ascii="Times New Roman" w:hAnsi="Times New Roman"/>
          <w:sz w:val="28"/>
          <w:szCs w:val="28"/>
        </w:rPr>
        <w:t>отражающие</w:t>
      </w:r>
      <w:r w:rsidRPr="009C4503">
        <w:rPr>
          <w:rFonts w:ascii="Times New Roman" w:hAnsi="Times New Roman"/>
          <w:sz w:val="28"/>
          <w:szCs w:val="28"/>
        </w:rPr>
        <w:t xml:space="preserve"> развитость национальных общественных, правовых, экономических, судебных институтов</w:t>
      </w:r>
      <w:r w:rsidR="00A954FE" w:rsidRPr="009C4503">
        <w:rPr>
          <w:rFonts w:ascii="Times New Roman" w:hAnsi="Times New Roman"/>
          <w:sz w:val="28"/>
          <w:szCs w:val="28"/>
        </w:rPr>
        <w:t xml:space="preserve">, а также уровень </w:t>
      </w:r>
      <w:r w:rsidR="00A954FE" w:rsidRPr="009C4503">
        <w:rPr>
          <w:rFonts w:ascii="Times New Roman" w:hAnsi="Times New Roman"/>
          <w:sz w:val="28"/>
          <w:szCs w:val="28"/>
        </w:rPr>
        <w:lastRenderedPageBreak/>
        <w:t>квалификации рабочей силы, который ставит скорость и масштабы реализации проектов в определенные рамки</w:t>
      </w:r>
      <w:r w:rsidRPr="009C4503">
        <w:rPr>
          <w:rFonts w:ascii="Times New Roman" w:hAnsi="Times New Roman"/>
          <w:sz w:val="28"/>
          <w:szCs w:val="28"/>
        </w:rPr>
        <w:t xml:space="preserve">. То, как работает государственная система в целом, отражает возможные риски для инвестора не только с экономической точки зрения. В исследовании с данной стороны могут </w:t>
      </w:r>
      <w:r w:rsidR="00A954FE" w:rsidRPr="009C4503">
        <w:rPr>
          <w:rFonts w:ascii="Times New Roman" w:hAnsi="Times New Roman"/>
          <w:sz w:val="28"/>
          <w:szCs w:val="28"/>
        </w:rPr>
        <w:t xml:space="preserve">дать оценку такие </w:t>
      </w:r>
      <w:r w:rsidR="001E2B92" w:rsidRPr="009C4503">
        <w:rPr>
          <w:rFonts w:ascii="Times New Roman" w:hAnsi="Times New Roman"/>
          <w:sz w:val="28"/>
          <w:szCs w:val="28"/>
        </w:rPr>
        <w:t>показатели</w:t>
      </w:r>
      <w:r w:rsidRPr="009C4503">
        <w:rPr>
          <w:rFonts w:ascii="Times New Roman" w:hAnsi="Times New Roman"/>
          <w:sz w:val="28"/>
          <w:szCs w:val="28"/>
        </w:rPr>
        <w:t xml:space="preserve">, как </w:t>
      </w:r>
      <w:r w:rsidR="001E2B92" w:rsidRPr="009C4503">
        <w:rPr>
          <w:rFonts w:ascii="Times New Roman" w:hAnsi="Times New Roman"/>
          <w:sz w:val="28"/>
          <w:szCs w:val="28"/>
        </w:rPr>
        <w:t>индексы</w:t>
      </w:r>
      <w:r w:rsidRPr="009C4503">
        <w:rPr>
          <w:rFonts w:ascii="Times New Roman" w:hAnsi="Times New Roman"/>
          <w:sz w:val="28"/>
          <w:szCs w:val="28"/>
        </w:rPr>
        <w:t xml:space="preserve"> коррупционности (CORRUPT), пол</w:t>
      </w:r>
      <w:r w:rsidR="00A954FE" w:rsidRPr="009C4503">
        <w:rPr>
          <w:rFonts w:ascii="Times New Roman" w:hAnsi="Times New Roman"/>
          <w:sz w:val="28"/>
          <w:szCs w:val="28"/>
        </w:rPr>
        <w:t>итической стабильности (RISKS),</w:t>
      </w:r>
      <w:r w:rsidRPr="009C4503">
        <w:rPr>
          <w:rFonts w:ascii="Times New Roman" w:hAnsi="Times New Roman"/>
          <w:sz w:val="28"/>
          <w:szCs w:val="28"/>
        </w:rPr>
        <w:t xml:space="preserve"> легкости открытия бизнеса (EASE)</w:t>
      </w:r>
      <w:r w:rsidR="00A954FE" w:rsidRPr="009C4503">
        <w:rPr>
          <w:rFonts w:ascii="Times New Roman" w:hAnsi="Times New Roman"/>
          <w:sz w:val="28"/>
          <w:szCs w:val="28"/>
        </w:rPr>
        <w:t xml:space="preserve">, </w:t>
      </w:r>
      <w:r w:rsidR="001E2B92" w:rsidRPr="009C4503">
        <w:rPr>
          <w:rFonts w:ascii="Times New Roman" w:hAnsi="Times New Roman"/>
          <w:sz w:val="28"/>
          <w:szCs w:val="28"/>
        </w:rPr>
        <w:t>развития человеческого капитала (</w:t>
      </w:r>
      <w:r w:rsidR="001E2B92" w:rsidRPr="009C4503">
        <w:rPr>
          <w:rFonts w:ascii="Times New Roman" w:hAnsi="Times New Roman"/>
          <w:sz w:val="28"/>
          <w:szCs w:val="28"/>
          <w:lang w:val="en-US"/>
        </w:rPr>
        <w:t>HUMANCAPITAL</w:t>
      </w:r>
      <w:r w:rsidR="001E2B92" w:rsidRPr="009C4503">
        <w:rPr>
          <w:rFonts w:ascii="Times New Roman" w:hAnsi="Times New Roman"/>
          <w:sz w:val="28"/>
          <w:szCs w:val="28"/>
        </w:rPr>
        <w:t>) и уровня образования (</w:t>
      </w:r>
      <w:r w:rsidR="001E2B92" w:rsidRPr="009C4503">
        <w:rPr>
          <w:rFonts w:ascii="Times New Roman" w:hAnsi="Times New Roman"/>
          <w:sz w:val="28"/>
          <w:szCs w:val="28"/>
          <w:lang w:val="en-US"/>
        </w:rPr>
        <w:t>EDU</w:t>
      </w:r>
      <w:r w:rsidR="001E2B92" w:rsidRPr="009C4503">
        <w:rPr>
          <w:rFonts w:ascii="Times New Roman" w:hAnsi="Times New Roman"/>
          <w:sz w:val="28"/>
          <w:szCs w:val="28"/>
        </w:rPr>
        <w:t>)</w:t>
      </w:r>
      <w:r w:rsidRPr="009C4503">
        <w:rPr>
          <w:rFonts w:ascii="Times New Roman" w:hAnsi="Times New Roman"/>
          <w:sz w:val="28"/>
          <w:szCs w:val="28"/>
        </w:rPr>
        <w:t>.</w:t>
      </w:r>
    </w:p>
    <w:p w:rsidR="00536170" w:rsidRPr="009C4503" w:rsidRDefault="005603D0"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t>Показателем коррупции в стране может служить индекс восприятия коррупции</w:t>
      </w:r>
      <w:r w:rsidR="001E2B92" w:rsidRPr="009C4503">
        <w:rPr>
          <w:rStyle w:val="a5"/>
          <w:rFonts w:ascii="Times New Roman" w:hAnsi="Times New Roman"/>
          <w:sz w:val="28"/>
          <w:szCs w:val="28"/>
        </w:rPr>
        <w:footnoteReference w:id="22"/>
      </w:r>
      <w:r w:rsidRPr="009C4503">
        <w:rPr>
          <w:rFonts w:ascii="Times New Roman" w:hAnsi="Times New Roman"/>
          <w:sz w:val="28"/>
          <w:szCs w:val="28"/>
        </w:rPr>
        <w:t xml:space="preserve">, исчисляемый ежегодно группами экспертов-аналитиков из Азиатского банка развития, Африканского банка развития, Фонда </w:t>
      </w:r>
      <w:proofErr w:type="spellStart"/>
      <w:r w:rsidRPr="009C4503">
        <w:rPr>
          <w:rFonts w:ascii="Times New Roman" w:hAnsi="Times New Roman"/>
          <w:sz w:val="28"/>
          <w:szCs w:val="28"/>
        </w:rPr>
        <w:t>Бертельсманна</w:t>
      </w:r>
      <w:proofErr w:type="spellEnd"/>
      <w:r w:rsidRPr="009C4503">
        <w:rPr>
          <w:rFonts w:ascii="Times New Roman" w:hAnsi="Times New Roman"/>
          <w:sz w:val="28"/>
          <w:szCs w:val="28"/>
        </w:rPr>
        <w:t xml:space="preserve">, Экономист </w:t>
      </w:r>
      <w:proofErr w:type="spellStart"/>
      <w:r w:rsidRPr="009C4503">
        <w:rPr>
          <w:rFonts w:ascii="Times New Roman" w:hAnsi="Times New Roman"/>
          <w:sz w:val="28"/>
          <w:szCs w:val="28"/>
        </w:rPr>
        <w:t>Интеллидженс</w:t>
      </w:r>
      <w:proofErr w:type="spellEnd"/>
      <w:r w:rsidRPr="009C4503">
        <w:rPr>
          <w:rFonts w:ascii="Times New Roman" w:hAnsi="Times New Roman"/>
          <w:sz w:val="28"/>
          <w:szCs w:val="28"/>
        </w:rPr>
        <w:t xml:space="preserve"> Юнит, </w:t>
      </w:r>
      <w:proofErr w:type="spellStart"/>
      <w:r w:rsidRPr="009C4503">
        <w:rPr>
          <w:rFonts w:ascii="Times New Roman" w:hAnsi="Times New Roman"/>
          <w:sz w:val="28"/>
          <w:szCs w:val="28"/>
        </w:rPr>
        <w:t>Фридом</w:t>
      </w:r>
      <w:proofErr w:type="spellEnd"/>
      <w:r w:rsidRPr="009C4503">
        <w:rPr>
          <w:rFonts w:ascii="Times New Roman" w:hAnsi="Times New Roman"/>
          <w:sz w:val="28"/>
          <w:szCs w:val="28"/>
        </w:rPr>
        <w:t xml:space="preserve"> Хаус, </w:t>
      </w:r>
      <w:proofErr w:type="spellStart"/>
      <w:r w:rsidRPr="009C4503">
        <w:rPr>
          <w:rFonts w:ascii="Times New Roman" w:hAnsi="Times New Roman"/>
          <w:sz w:val="28"/>
          <w:szCs w:val="28"/>
        </w:rPr>
        <w:t>ГлобалИнсайт</w:t>
      </w:r>
      <w:proofErr w:type="spellEnd"/>
      <w:r w:rsidRPr="009C4503">
        <w:rPr>
          <w:rFonts w:ascii="Times New Roman" w:hAnsi="Times New Roman"/>
          <w:sz w:val="28"/>
          <w:szCs w:val="28"/>
        </w:rPr>
        <w:t xml:space="preserve"> и Всемирного Банка. Эти эксперты предоставляют внешнюю оценку, в то время как три иные экспертные группы отражают оценку «изнутри» страны на национальном уровне, представляя видение представителей ведущих деловых кругов: Международный институт развития менеджмента, Агентство по оценке экономического и политического риска и Всемирный экономический форум</w:t>
      </w:r>
      <w:r w:rsidRPr="009C4503">
        <w:rPr>
          <w:rFonts w:ascii="Times New Roman" w:hAnsi="Times New Roman"/>
          <w:sz w:val="20"/>
          <w:szCs w:val="20"/>
          <w:vertAlign w:val="superscript"/>
        </w:rPr>
        <w:footnoteReference w:id="23"/>
      </w:r>
      <w:r w:rsidRPr="009C4503">
        <w:rPr>
          <w:rFonts w:ascii="Times New Roman" w:hAnsi="Times New Roman"/>
          <w:sz w:val="28"/>
          <w:szCs w:val="28"/>
        </w:rPr>
        <w:t xml:space="preserve">. Данная оценка включает в себя данные по количеству, частотности и объему взяток в государственном и политическом секторах, тем самым определяя общую степень распространенности коррупции. </w:t>
      </w:r>
      <w:r w:rsidR="00536170" w:rsidRPr="009C4503">
        <w:rPr>
          <w:rFonts w:ascii="Times New Roman" w:hAnsi="Times New Roman"/>
          <w:sz w:val="28"/>
          <w:szCs w:val="28"/>
        </w:rPr>
        <w:t xml:space="preserve">Вступление в ВТО предполагает распространение </w:t>
      </w:r>
      <w:proofErr w:type="spellStart"/>
      <w:r w:rsidR="00536170" w:rsidRPr="009C4503">
        <w:rPr>
          <w:rFonts w:ascii="Times New Roman" w:hAnsi="Times New Roman"/>
          <w:sz w:val="28"/>
          <w:szCs w:val="28"/>
        </w:rPr>
        <w:t>транспарентности</w:t>
      </w:r>
      <w:proofErr w:type="spellEnd"/>
      <w:r w:rsidR="00536170" w:rsidRPr="009C4503">
        <w:rPr>
          <w:rFonts w:ascii="Times New Roman" w:hAnsi="Times New Roman"/>
          <w:sz w:val="28"/>
          <w:szCs w:val="28"/>
        </w:rPr>
        <w:t xml:space="preserve"> и снижения количества бюрократической волокиты на деятельность государственных структур, однако зачастую это происходит в долгосрочной перспективе, так как трудно единовременно переломить сознание и систему, которая складывалась исторически. В Китае выстроена сильнейшая бюрократическая государственная система, интересно посмотреть, произвело ли вступление в ВТО какой-либо эффект в периоде членства Китая в организации</w:t>
      </w:r>
      <w:r w:rsidR="00961068">
        <w:rPr>
          <w:rFonts w:ascii="Times New Roman" w:hAnsi="Times New Roman"/>
          <w:sz w:val="28"/>
          <w:szCs w:val="28"/>
        </w:rPr>
        <w:t>,</w:t>
      </w:r>
      <w:r w:rsidR="00536170" w:rsidRPr="009C4503">
        <w:rPr>
          <w:rFonts w:ascii="Times New Roman" w:hAnsi="Times New Roman"/>
          <w:sz w:val="28"/>
          <w:szCs w:val="28"/>
        </w:rPr>
        <w:t xml:space="preserve"> либо на это </w:t>
      </w:r>
      <w:r w:rsidR="00961068">
        <w:rPr>
          <w:rFonts w:ascii="Times New Roman" w:hAnsi="Times New Roman"/>
          <w:sz w:val="28"/>
          <w:szCs w:val="28"/>
        </w:rPr>
        <w:t>по</w:t>
      </w:r>
      <w:r w:rsidR="00536170" w:rsidRPr="009C4503">
        <w:rPr>
          <w:rFonts w:ascii="Times New Roman" w:hAnsi="Times New Roman"/>
          <w:sz w:val="28"/>
          <w:szCs w:val="28"/>
        </w:rPr>
        <w:t>требуется гораздо больше времени</w:t>
      </w:r>
      <w:r w:rsidR="00961068">
        <w:rPr>
          <w:rFonts w:ascii="Times New Roman" w:hAnsi="Times New Roman"/>
          <w:sz w:val="28"/>
          <w:szCs w:val="28"/>
        </w:rPr>
        <w:t xml:space="preserve"> в будущем</w:t>
      </w:r>
      <w:r w:rsidR="00536170" w:rsidRPr="009C4503">
        <w:rPr>
          <w:rFonts w:ascii="Times New Roman" w:hAnsi="Times New Roman"/>
          <w:sz w:val="28"/>
          <w:szCs w:val="28"/>
        </w:rPr>
        <w:t>.</w:t>
      </w:r>
    </w:p>
    <w:p w:rsidR="005603D0" w:rsidRPr="009C4503" w:rsidRDefault="005603D0"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lastRenderedPageBreak/>
        <w:t xml:space="preserve">С другой стороны потенциальные для инвестора риски (RISKS) можно определить с помощью аналитического инструмента ECR – </w:t>
      </w:r>
      <w:proofErr w:type="spellStart"/>
      <w:r w:rsidRPr="009C4503">
        <w:rPr>
          <w:rFonts w:ascii="Times New Roman" w:hAnsi="Times New Roman"/>
          <w:sz w:val="28"/>
          <w:szCs w:val="28"/>
        </w:rPr>
        <w:t>Euromoney</w:t>
      </w:r>
      <w:proofErr w:type="spellEnd"/>
      <w:r w:rsidRPr="009C4503">
        <w:rPr>
          <w:rFonts w:ascii="Times New Roman" w:hAnsi="Times New Roman"/>
          <w:sz w:val="28"/>
          <w:szCs w:val="28"/>
        </w:rPr>
        <w:t xml:space="preserve"> </w:t>
      </w:r>
      <w:proofErr w:type="spellStart"/>
      <w:r w:rsidRPr="009C4503">
        <w:rPr>
          <w:rFonts w:ascii="Times New Roman" w:hAnsi="Times New Roman"/>
          <w:sz w:val="28"/>
          <w:szCs w:val="28"/>
        </w:rPr>
        <w:t>Country</w:t>
      </w:r>
      <w:proofErr w:type="spellEnd"/>
      <w:r w:rsidRPr="009C4503">
        <w:rPr>
          <w:rFonts w:ascii="Times New Roman" w:hAnsi="Times New Roman"/>
          <w:sz w:val="28"/>
          <w:szCs w:val="28"/>
        </w:rPr>
        <w:t xml:space="preserve"> </w:t>
      </w:r>
      <w:proofErr w:type="spellStart"/>
      <w:r w:rsidRPr="009C4503">
        <w:rPr>
          <w:rFonts w:ascii="Times New Roman" w:hAnsi="Times New Roman"/>
          <w:sz w:val="28"/>
          <w:szCs w:val="28"/>
        </w:rPr>
        <w:t>Risk</w:t>
      </w:r>
      <w:proofErr w:type="spellEnd"/>
      <w:r w:rsidRPr="009C4503">
        <w:rPr>
          <w:rFonts w:ascii="Times New Roman" w:hAnsi="Times New Roman"/>
          <w:sz w:val="28"/>
          <w:szCs w:val="28"/>
        </w:rPr>
        <w:t>. Каждая страна получает свой рейтинг от 0 до 100, который является показателем защищенности инвесторов от любых рисков – экономических, политических, финансовых, институциональных</w:t>
      </w:r>
      <w:r w:rsidRPr="009C4503">
        <w:rPr>
          <w:rFonts w:ascii="Times New Roman" w:hAnsi="Times New Roman"/>
          <w:sz w:val="28"/>
          <w:szCs w:val="28"/>
          <w:vertAlign w:val="superscript"/>
        </w:rPr>
        <w:footnoteReference w:id="24"/>
      </w:r>
      <w:r w:rsidRPr="009C4503">
        <w:rPr>
          <w:rFonts w:ascii="Times New Roman" w:hAnsi="Times New Roman"/>
          <w:sz w:val="28"/>
          <w:szCs w:val="28"/>
        </w:rPr>
        <w:t xml:space="preserve">. Чем ниже численный показатель, тем большее бремя потенциальных рисков, которые ложатся на инвестора, поэтому индекс должен находиться в обратной зависимости от количества инвестиций в экономику. </w:t>
      </w:r>
      <w:r w:rsidR="00004819" w:rsidRPr="009C4503">
        <w:rPr>
          <w:rFonts w:ascii="Times New Roman" w:hAnsi="Times New Roman"/>
          <w:sz w:val="28"/>
          <w:szCs w:val="28"/>
        </w:rPr>
        <w:t xml:space="preserve">Тем не менее, показатель индекса риска публикуется лишь </w:t>
      </w:r>
      <w:r w:rsidR="0097496F" w:rsidRPr="009C4503">
        <w:rPr>
          <w:rFonts w:ascii="Times New Roman" w:hAnsi="Times New Roman"/>
          <w:sz w:val="28"/>
          <w:szCs w:val="28"/>
        </w:rPr>
        <w:t>в последние годы, поэтому оценить его изменения можно только в современности, анализируя перспективы.</w:t>
      </w:r>
    </w:p>
    <w:p w:rsidR="001E2B92" w:rsidRPr="009C4503" w:rsidRDefault="001E2B92"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t>Чем выше качество инвестиций, тем они менее трудоемкие и более капиталоемкие, поэтому интересно рассмотреть динамику  уровня качества человеческого капитала (HUMANCAPITAL). Качество труда может быть установлено индексом качества человеческого капитала (</w:t>
      </w:r>
      <w:proofErr w:type="spellStart"/>
      <w:r w:rsidRPr="009C4503">
        <w:rPr>
          <w:rFonts w:ascii="Times New Roman" w:hAnsi="Times New Roman"/>
          <w:sz w:val="28"/>
          <w:szCs w:val="28"/>
        </w:rPr>
        <w:t>Human</w:t>
      </w:r>
      <w:proofErr w:type="spellEnd"/>
      <w:r w:rsidRPr="009C4503">
        <w:rPr>
          <w:rFonts w:ascii="Times New Roman" w:hAnsi="Times New Roman"/>
          <w:sz w:val="28"/>
          <w:szCs w:val="28"/>
        </w:rPr>
        <w:t xml:space="preserve"> </w:t>
      </w:r>
      <w:proofErr w:type="spellStart"/>
      <w:r w:rsidRPr="009C4503">
        <w:rPr>
          <w:rFonts w:ascii="Times New Roman" w:hAnsi="Times New Roman"/>
          <w:sz w:val="28"/>
          <w:szCs w:val="28"/>
        </w:rPr>
        <w:t>Development</w:t>
      </w:r>
      <w:proofErr w:type="spellEnd"/>
      <w:r w:rsidRPr="009C4503">
        <w:rPr>
          <w:rFonts w:ascii="Times New Roman" w:hAnsi="Times New Roman"/>
          <w:sz w:val="28"/>
          <w:szCs w:val="28"/>
        </w:rPr>
        <w:t xml:space="preserve"> </w:t>
      </w:r>
      <w:proofErr w:type="spellStart"/>
      <w:r w:rsidRPr="009C4503">
        <w:rPr>
          <w:rFonts w:ascii="Times New Roman" w:hAnsi="Times New Roman"/>
          <w:sz w:val="28"/>
          <w:szCs w:val="28"/>
        </w:rPr>
        <w:t>Index</w:t>
      </w:r>
      <w:proofErr w:type="spellEnd"/>
      <w:r w:rsidRPr="009C4503">
        <w:rPr>
          <w:rFonts w:ascii="Times New Roman" w:hAnsi="Times New Roman"/>
          <w:sz w:val="28"/>
          <w:szCs w:val="28"/>
        </w:rPr>
        <w:t>), который исчисляется ежегодно ООН. Индекс считается через совокупность характеристик: продолжительность жизни, средняя продолжительность обучения, ожидаемая продолжительность обучения, ВВП на душу населения. Чем выше численное значение индекса, тем выше качество трудовых ресурсов и жизни населения.  Уровень образования (EDU) относится к той же сфере и исчисляется в виде ежегодного количества выпускников ВУЗов. Чем выше количество, тем больше прирост образованного квалифицированного экономически активного населения в год. Чем выше квалификация рабочей силы, тем шире возможности инвестора и тем быстрее будет реализована стратегия ТНК.</w:t>
      </w:r>
    </w:p>
    <w:p w:rsidR="005603D0" w:rsidRPr="009C4503" w:rsidRDefault="005603D0"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t xml:space="preserve">Последний из институциональных факторов, включенных в исследование, - это индекс свободы в области ведения бизнеса (EASE),  который показывает, насколько легко в экономике открыть собственное предприятие, частный бизнес. </w:t>
      </w:r>
      <w:proofErr w:type="gramStart"/>
      <w:r w:rsidRPr="009C4503">
        <w:rPr>
          <w:rFonts w:ascii="Times New Roman" w:hAnsi="Times New Roman"/>
          <w:sz w:val="28"/>
          <w:szCs w:val="28"/>
        </w:rPr>
        <w:t xml:space="preserve">Этот индекс сочетает в себе данные по нескольким показателям: </w:t>
      </w:r>
      <w:r w:rsidRPr="009C4503">
        <w:rPr>
          <w:rFonts w:ascii="Times New Roman" w:hAnsi="Times New Roman"/>
          <w:sz w:val="28"/>
          <w:szCs w:val="28"/>
        </w:rPr>
        <w:lastRenderedPageBreak/>
        <w:t>открытие бизнеса, получение разрешений на строительство, регистрация собственности, получение кредитов, защита инвесторов, выплата налогов, трансграничная торговля, обеспечение соблюдения контрактов, разрешение неплатежеспособности, доступ и получение электроэнергии</w:t>
      </w:r>
      <w:r w:rsidRPr="009C4503">
        <w:rPr>
          <w:rFonts w:ascii="Times New Roman" w:hAnsi="Times New Roman"/>
          <w:sz w:val="28"/>
          <w:szCs w:val="28"/>
          <w:vertAlign w:val="superscript"/>
        </w:rPr>
        <w:footnoteReference w:id="25"/>
      </w:r>
      <w:r w:rsidR="00FE44BA" w:rsidRPr="009C4503">
        <w:rPr>
          <w:rFonts w:ascii="Times New Roman" w:hAnsi="Times New Roman"/>
          <w:sz w:val="28"/>
          <w:szCs w:val="28"/>
        </w:rPr>
        <w:t>.</w:t>
      </w:r>
      <w:r w:rsidRPr="009C4503">
        <w:rPr>
          <w:rFonts w:ascii="Times New Roman" w:hAnsi="Times New Roman"/>
          <w:sz w:val="28"/>
          <w:szCs w:val="28"/>
        </w:rPr>
        <w:t xml:space="preserve"> Индекс усредняет классификацию по перечисленным показателям, выводя среднее положение экономики относительно остальных участников рейтинга, в котором всего оцениваются 183 страны</w:t>
      </w:r>
      <w:r w:rsidRPr="009C4503">
        <w:rPr>
          <w:rFonts w:ascii="Times New Roman" w:hAnsi="Times New Roman"/>
          <w:sz w:val="28"/>
          <w:szCs w:val="28"/>
          <w:vertAlign w:val="superscript"/>
        </w:rPr>
        <w:footnoteReference w:id="26"/>
      </w:r>
      <w:r w:rsidR="001019DF" w:rsidRPr="009C4503">
        <w:rPr>
          <w:rFonts w:ascii="Times New Roman" w:hAnsi="Times New Roman"/>
          <w:sz w:val="28"/>
          <w:szCs w:val="28"/>
        </w:rPr>
        <w:t>.</w:t>
      </w:r>
      <w:r w:rsidR="00AE6A06" w:rsidRPr="009C4503">
        <w:rPr>
          <w:rFonts w:ascii="Times New Roman" w:hAnsi="Times New Roman"/>
          <w:sz w:val="28"/>
          <w:szCs w:val="28"/>
        </w:rPr>
        <w:t xml:space="preserve">  Этот индекс исчисляется с 2003 года</w:t>
      </w:r>
      <w:proofErr w:type="gramEnd"/>
      <w:r w:rsidR="00AE6A06" w:rsidRPr="009C4503">
        <w:rPr>
          <w:rFonts w:ascii="Times New Roman" w:hAnsi="Times New Roman"/>
          <w:sz w:val="28"/>
          <w:szCs w:val="28"/>
        </w:rPr>
        <w:t>,</w:t>
      </w:r>
      <w:r w:rsidR="00536170" w:rsidRPr="009C4503">
        <w:rPr>
          <w:rFonts w:ascii="Times New Roman" w:hAnsi="Times New Roman"/>
          <w:sz w:val="28"/>
          <w:szCs w:val="28"/>
        </w:rPr>
        <w:t xml:space="preserve"> а численно – с 2010 года,</w:t>
      </w:r>
      <w:r w:rsidR="00AE6A06" w:rsidRPr="009C4503">
        <w:rPr>
          <w:rFonts w:ascii="Times New Roman" w:hAnsi="Times New Roman"/>
          <w:sz w:val="28"/>
          <w:szCs w:val="28"/>
        </w:rPr>
        <w:t xml:space="preserve"> поэтому в период до вступления Китая в ВТО этот показатель для страны можно оценить только опосредованно</w:t>
      </w:r>
      <w:r w:rsidR="00581B0A" w:rsidRPr="009C4503">
        <w:rPr>
          <w:rFonts w:ascii="Times New Roman" w:hAnsi="Times New Roman"/>
          <w:sz w:val="28"/>
          <w:szCs w:val="28"/>
        </w:rPr>
        <w:t xml:space="preserve">, а современное исчисление наряду с индексом инвестиционных рисков </w:t>
      </w:r>
      <w:r w:rsidR="001E2B92" w:rsidRPr="009C4503">
        <w:rPr>
          <w:rFonts w:ascii="Times New Roman" w:hAnsi="Times New Roman"/>
          <w:sz w:val="28"/>
          <w:szCs w:val="28"/>
        </w:rPr>
        <w:t>следует</w:t>
      </w:r>
      <w:r w:rsidR="00C4082F" w:rsidRPr="009C4503">
        <w:rPr>
          <w:rFonts w:ascii="Times New Roman" w:hAnsi="Times New Roman"/>
          <w:sz w:val="28"/>
          <w:szCs w:val="28"/>
        </w:rPr>
        <w:t xml:space="preserve"> </w:t>
      </w:r>
      <w:r w:rsidR="00581B0A" w:rsidRPr="009C4503">
        <w:rPr>
          <w:rFonts w:ascii="Times New Roman" w:hAnsi="Times New Roman"/>
          <w:sz w:val="28"/>
          <w:szCs w:val="28"/>
        </w:rPr>
        <w:t>использовать для анализа изменений в последние годы и в перспективе</w:t>
      </w:r>
      <w:r w:rsidR="00AE6A06" w:rsidRPr="009C4503">
        <w:rPr>
          <w:rFonts w:ascii="Times New Roman" w:hAnsi="Times New Roman"/>
          <w:sz w:val="28"/>
          <w:szCs w:val="28"/>
        </w:rPr>
        <w:t xml:space="preserve">. </w:t>
      </w:r>
    </w:p>
    <w:p w:rsidR="00AE6A06" w:rsidRPr="009C4503" w:rsidRDefault="00AE6A06"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t>Третьей группой факторов являются показатели</w:t>
      </w:r>
      <w:r w:rsidR="00C4082F" w:rsidRPr="009C4503">
        <w:rPr>
          <w:rFonts w:ascii="Times New Roman" w:hAnsi="Times New Roman"/>
          <w:sz w:val="28"/>
          <w:szCs w:val="28"/>
        </w:rPr>
        <w:t>, описывающие общее деловое</w:t>
      </w:r>
      <w:r w:rsidRPr="009C4503">
        <w:rPr>
          <w:rFonts w:ascii="Times New Roman" w:hAnsi="Times New Roman"/>
          <w:sz w:val="28"/>
          <w:szCs w:val="28"/>
        </w:rPr>
        <w:t xml:space="preserve"> </w:t>
      </w:r>
      <w:r w:rsidR="00C4082F" w:rsidRPr="009C4503">
        <w:rPr>
          <w:rFonts w:ascii="Times New Roman" w:hAnsi="Times New Roman"/>
          <w:sz w:val="28"/>
          <w:szCs w:val="28"/>
        </w:rPr>
        <w:t>состояние и уровень развития инвестиционной атмосферы, что можно проследить через развитие</w:t>
      </w:r>
      <w:r w:rsidRPr="009C4503">
        <w:rPr>
          <w:rFonts w:ascii="Times New Roman" w:hAnsi="Times New Roman"/>
          <w:sz w:val="28"/>
          <w:szCs w:val="28"/>
        </w:rPr>
        <w:t xml:space="preserve"> инфраструктуры и инновационной деятельности. Инфраструктура влияет на результативность инвестиций, реализацию проектов, скорость и качество их исполнения</w:t>
      </w:r>
      <w:r w:rsidR="00C4082F" w:rsidRPr="009C4503">
        <w:rPr>
          <w:rFonts w:ascii="Times New Roman" w:hAnsi="Times New Roman"/>
          <w:sz w:val="28"/>
          <w:szCs w:val="28"/>
        </w:rPr>
        <w:t>, в том числе, на скорость их оборачиваемости</w:t>
      </w:r>
      <w:r w:rsidRPr="009C4503">
        <w:rPr>
          <w:rFonts w:ascii="Times New Roman" w:hAnsi="Times New Roman"/>
          <w:sz w:val="28"/>
          <w:szCs w:val="28"/>
        </w:rPr>
        <w:t xml:space="preserve">. Для рассмотрения этой стороны развития государства возможно использовать показатели общей протяженности дорог на его территории (ROADS), </w:t>
      </w:r>
      <w:r w:rsidR="00536170" w:rsidRPr="009C4503">
        <w:rPr>
          <w:rFonts w:ascii="Times New Roman" w:hAnsi="Times New Roman"/>
          <w:sz w:val="28"/>
          <w:szCs w:val="28"/>
        </w:rPr>
        <w:t>их качества (</w:t>
      </w:r>
      <w:r w:rsidR="00536170" w:rsidRPr="009C4503">
        <w:rPr>
          <w:rFonts w:ascii="Times New Roman" w:hAnsi="Times New Roman"/>
          <w:sz w:val="28"/>
          <w:szCs w:val="28"/>
          <w:lang w:val="en-US"/>
        </w:rPr>
        <w:t>ROAD</w:t>
      </w:r>
      <w:r w:rsidR="00536170" w:rsidRPr="009C4503">
        <w:rPr>
          <w:rFonts w:ascii="Times New Roman" w:hAnsi="Times New Roman"/>
          <w:sz w:val="28"/>
          <w:szCs w:val="28"/>
        </w:rPr>
        <w:t xml:space="preserve"> </w:t>
      </w:r>
      <w:r w:rsidR="00536170" w:rsidRPr="009C4503">
        <w:rPr>
          <w:rFonts w:ascii="Times New Roman" w:hAnsi="Times New Roman"/>
          <w:sz w:val="28"/>
          <w:szCs w:val="28"/>
          <w:lang w:val="en-US"/>
        </w:rPr>
        <w:t>QUALITY</w:t>
      </w:r>
      <w:r w:rsidR="00536170" w:rsidRPr="009C4503">
        <w:rPr>
          <w:rFonts w:ascii="Times New Roman" w:hAnsi="Times New Roman"/>
          <w:sz w:val="28"/>
          <w:szCs w:val="28"/>
        </w:rPr>
        <w:t xml:space="preserve">), </w:t>
      </w:r>
      <w:r w:rsidRPr="009C4503">
        <w:rPr>
          <w:rFonts w:ascii="Times New Roman" w:hAnsi="Times New Roman"/>
          <w:sz w:val="28"/>
          <w:szCs w:val="28"/>
        </w:rPr>
        <w:t>количества городского населения – урбанизации (URBAN), общей численности абонентов</w:t>
      </w:r>
      <w:r w:rsidR="00536170" w:rsidRPr="009C4503">
        <w:rPr>
          <w:rFonts w:ascii="Times New Roman" w:hAnsi="Times New Roman"/>
          <w:sz w:val="28"/>
          <w:szCs w:val="28"/>
        </w:rPr>
        <w:t xml:space="preserve"> мобильной</w:t>
      </w:r>
      <w:r w:rsidRPr="009C4503">
        <w:rPr>
          <w:rFonts w:ascii="Times New Roman" w:hAnsi="Times New Roman"/>
          <w:sz w:val="28"/>
          <w:szCs w:val="28"/>
        </w:rPr>
        <w:t xml:space="preserve"> телефонной связи (TEL), развития банковского сектора (FINANCE) и затрат на НИОКР (RESEARCH). </w:t>
      </w:r>
    </w:p>
    <w:p w:rsidR="0042407E" w:rsidRPr="009C4503" w:rsidRDefault="00AE6A06"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t>Уровень этих показателей состоит в прямой зависимости с качеством инвестиций. Дороги</w:t>
      </w:r>
      <w:r w:rsidR="00F20136" w:rsidRPr="009C4503">
        <w:rPr>
          <w:rFonts w:ascii="Times New Roman" w:hAnsi="Times New Roman"/>
          <w:sz w:val="28"/>
          <w:szCs w:val="28"/>
        </w:rPr>
        <w:t xml:space="preserve"> (</w:t>
      </w:r>
      <w:r w:rsidR="00F20136" w:rsidRPr="009C4503">
        <w:rPr>
          <w:rFonts w:ascii="Times New Roman" w:hAnsi="Times New Roman"/>
          <w:sz w:val="28"/>
          <w:szCs w:val="28"/>
          <w:lang w:val="en-US"/>
        </w:rPr>
        <w:t>ROADS</w:t>
      </w:r>
      <w:r w:rsidR="00F20136" w:rsidRPr="009C4503">
        <w:rPr>
          <w:rFonts w:ascii="Times New Roman" w:hAnsi="Times New Roman"/>
          <w:sz w:val="28"/>
          <w:szCs w:val="28"/>
        </w:rPr>
        <w:t>)</w:t>
      </w:r>
      <w:r w:rsidRPr="009C4503">
        <w:rPr>
          <w:rFonts w:ascii="Times New Roman" w:hAnsi="Times New Roman"/>
          <w:sz w:val="28"/>
          <w:szCs w:val="28"/>
        </w:rPr>
        <w:t xml:space="preserve"> и </w:t>
      </w:r>
      <w:r w:rsidR="00AE4148" w:rsidRPr="009C4503">
        <w:rPr>
          <w:rFonts w:ascii="Times New Roman" w:hAnsi="Times New Roman"/>
          <w:sz w:val="28"/>
          <w:szCs w:val="28"/>
        </w:rPr>
        <w:t>распространенность телефонной связи</w:t>
      </w:r>
      <w:r w:rsidR="00F20136" w:rsidRPr="009C4503">
        <w:rPr>
          <w:rFonts w:ascii="Times New Roman" w:hAnsi="Times New Roman"/>
          <w:sz w:val="28"/>
          <w:szCs w:val="28"/>
        </w:rPr>
        <w:t xml:space="preserve"> (</w:t>
      </w:r>
      <w:r w:rsidR="00F20136" w:rsidRPr="009C4503">
        <w:rPr>
          <w:rFonts w:ascii="Times New Roman" w:hAnsi="Times New Roman"/>
          <w:sz w:val="28"/>
          <w:szCs w:val="28"/>
          <w:lang w:val="en-US"/>
        </w:rPr>
        <w:t>TEL</w:t>
      </w:r>
      <w:r w:rsidR="00F20136" w:rsidRPr="009C4503">
        <w:rPr>
          <w:rFonts w:ascii="Times New Roman" w:hAnsi="Times New Roman"/>
          <w:sz w:val="28"/>
          <w:szCs w:val="28"/>
        </w:rPr>
        <w:t>)</w:t>
      </w:r>
      <w:r w:rsidRPr="009C4503">
        <w:rPr>
          <w:rFonts w:ascii="Times New Roman" w:hAnsi="Times New Roman"/>
          <w:sz w:val="28"/>
          <w:szCs w:val="28"/>
        </w:rPr>
        <w:t xml:space="preserve"> влияют на скорость оборачиваемости инвестиций</w:t>
      </w:r>
      <w:r w:rsidR="00AE4148" w:rsidRPr="009C4503">
        <w:rPr>
          <w:rFonts w:ascii="Times New Roman" w:hAnsi="Times New Roman"/>
          <w:sz w:val="28"/>
          <w:szCs w:val="28"/>
        </w:rPr>
        <w:t>.</w:t>
      </w:r>
      <w:r w:rsidR="00536170" w:rsidRPr="009C4503">
        <w:rPr>
          <w:rFonts w:ascii="Times New Roman" w:hAnsi="Times New Roman"/>
          <w:sz w:val="28"/>
          <w:szCs w:val="28"/>
        </w:rPr>
        <w:t xml:space="preserve"> Протяженность дорог </w:t>
      </w:r>
      <w:r w:rsidR="00F20136" w:rsidRPr="009C4503">
        <w:rPr>
          <w:rFonts w:ascii="Times New Roman" w:hAnsi="Times New Roman"/>
          <w:sz w:val="28"/>
          <w:szCs w:val="28"/>
        </w:rPr>
        <w:t>(</w:t>
      </w:r>
      <w:r w:rsidR="00F20136" w:rsidRPr="009C4503">
        <w:rPr>
          <w:rFonts w:ascii="Times New Roman" w:hAnsi="Times New Roman"/>
          <w:sz w:val="28"/>
          <w:szCs w:val="28"/>
          <w:lang w:val="en-US"/>
        </w:rPr>
        <w:t>ROADS</w:t>
      </w:r>
      <w:r w:rsidR="00F20136" w:rsidRPr="009C4503">
        <w:rPr>
          <w:rFonts w:ascii="Times New Roman" w:hAnsi="Times New Roman"/>
          <w:sz w:val="28"/>
          <w:szCs w:val="28"/>
        </w:rPr>
        <w:t xml:space="preserve">) </w:t>
      </w:r>
      <w:r w:rsidR="00536170" w:rsidRPr="009C4503">
        <w:rPr>
          <w:rFonts w:ascii="Times New Roman" w:hAnsi="Times New Roman"/>
          <w:sz w:val="28"/>
          <w:szCs w:val="28"/>
        </w:rPr>
        <w:t>предст</w:t>
      </w:r>
      <w:r w:rsidR="00C4082F" w:rsidRPr="009C4503">
        <w:rPr>
          <w:rFonts w:ascii="Times New Roman" w:hAnsi="Times New Roman"/>
          <w:sz w:val="28"/>
          <w:szCs w:val="28"/>
        </w:rPr>
        <w:t>авлена общей длиной магистралей</w:t>
      </w:r>
      <w:r w:rsidR="00F20136" w:rsidRPr="009C4503">
        <w:rPr>
          <w:rFonts w:ascii="Times New Roman" w:hAnsi="Times New Roman"/>
          <w:sz w:val="28"/>
          <w:szCs w:val="28"/>
        </w:rPr>
        <w:t>, их качество (</w:t>
      </w:r>
      <w:r w:rsidR="00F20136" w:rsidRPr="009C4503">
        <w:rPr>
          <w:rFonts w:ascii="Times New Roman" w:hAnsi="Times New Roman"/>
          <w:sz w:val="28"/>
          <w:szCs w:val="28"/>
          <w:lang w:val="en-US"/>
        </w:rPr>
        <w:t>ROAD</w:t>
      </w:r>
      <w:r w:rsidR="00F20136" w:rsidRPr="009C4503">
        <w:rPr>
          <w:rFonts w:ascii="Times New Roman" w:hAnsi="Times New Roman"/>
          <w:sz w:val="28"/>
          <w:szCs w:val="28"/>
        </w:rPr>
        <w:t xml:space="preserve"> </w:t>
      </w:r>
      <w:r w:rsidR="00F20136" w:rsidRPr="009C4503">
        <w:rPr>
          <w:rFonts w:ascii="Times New Roman" w:hAnsi="Times New Roman"/>
          <w:sz w:val="28"/>
          <w:szCs w:val="28"/>
          <w:lang w:val="en-US"/>
        </w:rPr>
        <w:t>QUALITY</w:t>
      </w:r>
      <w:r w:rsidR="00F20136" w:rsidRPr="009C4503">
        <w:rPr>
          <w:rFonts w:ascii="Times New Roman" w:hAnsi="Times New Roman"/>
          <w:sz w:val="28"/>
          <w:szCs w:val="28"/>
        </w:rPr>
        <w:t xml:space="preserve">)  – количеством и процентной долей от общей длины дорог </w:t>
      </w:r>
      <w:r w:rsidR="00F20136" w:rsidRPr="009C4503">
        <w:rPr>
          <w:rFonts w:ascii="Times New Roman" w:hAnsi="Times New Roman"/>
          <w:sz w:val="28"/>
          <w:szCs w:val="28"/>
        </w:rPr>
        <w:lastRenderedPageBreak/>
        <w:t>магистралей 1-4 уровня и скоростных трасс.</w:t>
      </w:r>
      <w:r w:rsidR="00AE4148" w:rsidRPr="009C4503">
        <w:rPr>
          <w:rFonts w:ascii="Times New Roman" w:hAnsi="Times New Roman"/>
          <w:sz w:val="28"/>
          <w:szCs w:val="28"/>
        </w:rPr>
        <w:t xml:space="preserve"> Уровень развития банковского сектора</w:t>
      </w:r>
      <w:r w:rsidR="00F20136" w:rsidRPr="009C4503">
        <w:rPr>
          <w:rFonts w:ascii="Times New Roman" w:hAnsi="Times New Roman"/>
          <w:sz w:val="28"/>
          <w:szCs w:val="28"/>
        </w:rPr>
        <w:t xml:space="preserve"> (</w:t>
      </w:r>
      <w:r w:rsidR="00F20136" w:rsidRPr="009C4503">
        <w:rPr>
          <w:rFonts w:ascii="Times New Roman" w:hAnsi="Times New Roman"/>
          <w:sz w:val="28"/>
          <w:szCs w:val="28"/>
          <w:lang w:val="en-US"/>
        </w:rPr>
        <w:t>FINANCE</w:t>
      </w:r>
      <w:r w:rsidR="00F20136" w:rsidRPr="009C4503">
        <w:rPr>
          <w:rFonts w:ascii="Times New Roman" w:hAnsi="Times New Roman"/>
          <w:sz w:val="28"/>
          <w:szCs w:val="28"/>
        </w:rPr>
        <w:t xml:space="preserve">) </w:t>
      </w:r>
      <w:r w:rsidR="00AE4148" w:rsidRPr="009C4503">
        <w:rPr>
          <w:rFonts w:ascii="Times New Roman" w:hAnsi="Times New Roman"/>
          <w:sz w:val="28"/>
          <w:szCs w:val="28"/>
        </w:rPr>
        <w:t xml:space="preserve"> может быть представлен в виде процентного отношения количества выданных национальных кредитов от В</w:t>
      </w:r>
      <w:proofErr w:type="gramStart"/>
      <w:r w:rsidR="00AE4148" w:rsidRPr="009C4503">
        <w:rPr>
          <w:rFonts w:ascii="Times New Roman" w:hAnsi="Times New Roman"/>
          <w:sz w:val="28"/>
          <w:szCs w:val="28"/>
        </w:rPr>
        <w:t>ВП стр</w:t>
      </w:r>
      <w:proofErr w:type="gramEnd"/>
      <w:r w:rsidR="00AE4148" w:rsidRPr="009C4503">
        <w:rPr>
          <w:rFonts w:ascii="Times New Roman" w:hAnsi="Times New Roman"/>
          <w:sz w:val="28"/>
          <w:szCs w:val="28"/>
        </w:rPr>
        <w:t>аны. Это отношение отражает объемы выдаваемых кредитов и гибкость банковской сферы. От доступности современных финансовых инструментов ускоряются сделки, время обращения денег, следовательно, прямая зависимость наблюдается и между желанием инвестировать и высоким уровнем развития банковской сферы.</w:t>
      </w:r>
      <w:r w:rsidR="00F43671" w:rsidRPr="009C4503">
        <w:rPr>
          <w:rFonts w:ascii="Times New Roman" w:hAnsi="Times New Roman"/>
          <w:sz w:val="28"/>
          <w:szCs w:val="28"/>
        </w:rPr>
        <w:t xml:space="preserve"> Немаловажным фактором развития также являются затраты на научно -  исследовательские и опытно-конструкторские разработки. Эти государственные вложения приводят к расширению инновационной деятельности, увеличению производительности труда в экономике, открытию новых направлений и идей для инвестирования, следовательно, могут стать сильным стимулом для инвестора</w:t>
      </w:r>
    </w:p>
    <w:p w:rsidR="0097496F" w:rsidRPr="009C4503" w:rsidRDefault="00F43671"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t>Чем выше экономические показатели привлечения инвестиций и чем ниже инфраструктурные и институциональны</w:t>
      </w:r>
      <w:r w:rsidR="004B7456" w:rsidRPr="009C4503">
        <w:rPr>
          <w:rFonts w:ascii="Times New Roman" w:hAnsi="Times New Roman"/>
          <w:sz w:val="28"/>
          <w:szCs w:val="28"/>
        </w:rPr>
        <w:t xml:space="preserve">е, тем качество инвестиций ниже, так как в этом случае инвесторов привлекает дешевый труд с низким качеством, снижение издержек и возможность сбыта на крупном рынке. Если же инфраструктурные и институциональные факторы тоже показывают высокие </w:t>
      </w:r>
      <w:r w:rsidR="00C4082F" w:rsidRPr="009C4503">
        <w:rPr>
          <w:rFonts w:ascii="Times New Roman" w:hAnsi="Times New Roman"/>
          <w:sz w:val="28"/>
          <w:szCs w:val="28"/>
        </w:rPr>
        <w:t>результаты</w:t>
      </w:r>
      <w:r w:rsidR="004B7456" w:rsidRPr="009C4503">
        <w:rPr>
          <w:rFonts w:ascii="Times New Roman" w:hAnsi="Times New Roman"/>
          <w:sz w:val="28"/>
          <w:szCs w:val="28"/>
        </w:rPr>
        <w:t>, это</w:t>
      </w:r>
      <w:r w:rsidR="00C4082F" w:rsidRPr="009C4503">
        <w:rPr>
          <w:rFonts w:ascii="Times New Roman" w:hAnsi="Times New Roman"/>
          <w:sz w:val="28"/>
          <w:szCs w:val="28"/>
        </w:rPr>
        <w:t xml:space="preserve"> означает, что страна нацелена</w:t>
      </w:r>
      <w:r w:rsidR="004B7456" w:rsidRPr="009C4503">
        <w:rPr>
          <w:rFonts w:ascii="Times New Roman" w:hAnsi="Times New Roman"/>
          <w:sz w:val="28"/>
          <w:szCs w:val="28"/>
        </w:rPr>
        <w:t xml:space="preserve"> на привлечение инвестиций качеством, гибкостью и высоким уровнем организации процесса инвестирования</w:t>
      </w:r>
      <w:r w:rsidR="00961068">
        <w:rPr>
          <w:rFonts w:ascii="Times New Roman" w:hAnsi="Times New Roman"/>
          <w:sz w:val="28"/>
          <w:szCs w:val="28"/>
        </w:rPr>
        <w:t xml:space="preserve"> и находится в переходном периоде</w:t>
      </w:r>
      <w:r w:rsidR="004B7456" w:rsidRPr="009C4503">
        <w:rPr>
          <w:rFonts w:ascii="Times New Roman" w:hAnsi="Times New Roman"/>
          <w:sz w:val="28"/>
          <w:szCs w:val="28"/>
        </w:rPr>
        <w:t>. В таком случае инвесторы готовы реализовывать более крупные по масштабу и более капиталоемкие проекты на территории страны-реципиента,</w:t>
      </w:r>
      <w:r w:rsidR="00245A8C" w:rsidRPr="009C4503">
        <w:rPr>
          <w:rFonts w:ascii="Times New Roman" w:hAnsi="Times New Roman"/>
          <w:sz w:val="28"/>
          <w:szCs w:val="28"/>
        </w:rPr>
        <w:t xml:space="preserve"> так как </w:t>
      </w:r>
      <w:r w:rsidR="00961068">
        <w:rPr>
          <w:rFonts w:ascii="Times New Roman" w:hAnsi="Times New Roman"/>
          <w:sz w:val="28"/>
          <w:szCs w:val="28"/>
        </w:rPr>
        <w:t xml:space="preserve">постепенно </w:t>
      </w:r>
      <w:r w:rsidR="00245A8C" w:rsidRPr="009C4503">
        <w:rPr>
          <w:rFonts w:ascii="Times New Roman" w:hAnsi="Times New Roman"/>
          <w:sz w:val="28"/>
          <w:szCs w:val="28"/>
        </w:rPr>
        <w:t xml:space="preserve">снижаются риски потерь, увеличивается скорость оборачиваемости инвестиций, качество используемого труда и отдача от вложенных средств. </w:t>
      </w:r>
      <w:proofErr w:type="gramStart"/>
      <w:r w:rsidR="00245A8C" w:rsidRPr="009C4503">
        <w:rPr>
          <w:rFonts w:ascii="Times New Roman" w:hAnsi="Times New Roman"/>
          <w:sz w:val="28"/>
          <w:szCs w:val="28"/>
        </w:rPr>
        <w:t>Вместе с рассмотрением изменения законодательных норм и объемов притоков ПИИ в Китай до и после присоединения ВТО следует рассмотреть динамику перечисленных выше показателей, чтобы определить</w:t>
      </w:r>
      <w:r w:rsidR="00961068">
        <w:rPr>
          <w:rFonts w:ascii="Times New Roman" w:hAnsi="Times New Roman"/>
          <w:sz w:val="28"/>
          <w:szCs w:val="28"/>
        </w:rPr>
        <w:t>,</w:t>
      </w:r>
      <w:r w:rsidR="00245A8C" w:rsidRPr="009C4503">
        <w:rPr>
          <w:rFonts w:ascii="Times New Roman" w:hAnsi="Times New Roman"/>
          <w:sz w:val="28"/>
          <w:szCs w:val="28"/>
        </w:rPr>
        <w:t xml:space="preserve"> произошел ли качественный сдвиг наряду с количественным после принятия обязательств ВТО и привлечения инвестиций по новым правилам. </w:t>
      </w:r>
      <w:proofErr w:type="gramEnd"/>
    </w:p>
    <w:p w:rsidR="0097496F" w:rsidRPr="00682A5C" w:rsidRDefault="00682A5C" w:rsidP="0097496F">
      <w:pPr>
        <w:pStyle w:val="aa"/>
        <w:numPr>
          <w:ilvl w:val="0"/>
          <w:numId w:val="7"/>
        </w:numPr>
        <w:spacing w:line="360" w:lineRule="auto"/>
        <w:ind w:left="0" w:firstLine="709"/>
        <w:jc w:val="center"/>
        <w:rPr>
          <w:rFonts w:ascii="Times New Roman" w:hAnsi="Times New Roman"/>
          <w:sz w:val="28"/>
          <w:szCs w:val="28"/>
        </w:rPr>
      </w:pPr>
      <w:r w:rsidRPr="00682A5C">
        <w:rPr>
          <w:rFonts w:ascii="Times New Roman" w:hAnsi="Times New Roman"/>
          <w:b/>
          <w:sz w:val="28"/>
          <w:szCs w:val="28"/>
        </w:rPr>
        <w:lastRenderedPageBreak/>
        <w:t>СТАНОВЛЕНИЕ</w:t>
      </w:r>
      <w:r w:rsidR="0097496F" w:rsidRPr="00682A5C">
        <w:rPr>
          <w:rFonts w:ascii="Times New Roman" w:hAnsi="Times New Roman"/>
          <w:b/>
          <w:sz w:val="28"/>
          <w:szCs w:val="28"/>
        </w:rPr>
        <w:t xml:space="preserve"> </w:t>
      </w:r>
      <w:r w:rsidRPr="00682A5C">
        <w:rPr>
          <w:rFonts w:ascii="Times New Roman" w:hAnsi="Times New Roman"/>
          <w:b/>
          <w:sz w:val="28"/>
          <w:szCs w:val="28"/>
        </w:rPr>
        <w:t>ИНВЕСТИЦИОННОЙ</w:t>
      </w:r>
      <w:r w:rsidR="0097496F" w:rsidRPr="00682A5C">
        <w:rPr>
          <w:rFonts w:ascii="Times New Roman" w:hAnsi="Times New Roman"/>
          <w:b/>
          <w:sz w:val="28"/>
          <w:szCs w:val="28"/>
        </w:rPr>
        <w:t xml:space="preserve"> </w:t>
      </w:r>
      <w:r w:rsidRPr="00682A5C">
        <w:rPr>
          <w:rFonts w:ascii="Times New Roman" w:hAnsi="Times New Roman"/>
          <w:b/>
          <w:sz w:val="28"/>
          <w:szCs w:val="28"/>
        </w:rPr>
        <w:t>СФЕРЫ</w:t>
      </w:r>
      <w:r w:rsidR="0097496F" w:rsidRPr="00682A5C">
        <w:rPr>
          <w:rFonts w:ascii="Times New Roman" w:hAnsi="Times New Roman"/>
          <w:b/>
          <w:sz w:val="28"/>
          <w:szCs w:val="28"/>
        </w:rPr>
        <w:t xml:space="preserve"> </w:t>
      </w:r>
      <w:r w:rsidRPr="00682A5C">
        <w:rPr>
          <w:rFonts w:ascii="Times New Roman" w:hAnsi="Times New Roman"/>
          <w:b/>
          <w:sz w:val="28"/>
          <w:szCs w:val="28"/>
        </w:rPr>
        <w:t>КИТАЯ</w:t>
      </w:r>
      <w:r w:rsidR="00F20136" w:rsidRPr="00682A5C">
        <w:rPr>
          <w:rFonts w:ascii="Times New Roman" w:hAnsi="Times New Roman"/>
          <w:b/>
          <w:sz w:val="28"/>
          <w:szCs w:val="28"/>
        </w:rPr>
        <w:t xml:space="preserve"> </w:t>
      </w:r>
      <w:r w:rsidRPr="00682A5C">
        <w:rPr>
          <w:rFonts w:ascii="Times New Roman" w:hAnsi="Times New Roman"/>
          <w:b/>
          <w:sz w:val="28"/>
          <w:szCs w:val="28"/>
        </w:rPr>
        <w:t>ДО</w:t>
      </w:r>
      <w:r w:rsidR="00F20136" w:rsidRPr="00682A5C">
        <w:rPr>
          <w:rFonts w:ascii="Times New Roman" w:hAnsi="Times New Roman"/>
          <w:b/>
          <w:sz w:val="28"/>
          <w:szCs w:val="28"/>
        </w:rPr>
        <w:t xml:space="preserve"> </w:t>
      </w:r>
      <w:r w:rsidRPr="00682A5C">
        <w:rPr>
          <w:rFonts w:ascii="Times New Roman" w:hAnsi="Times New Roman"/>
          <w:b/>
          <w:sz w:val="28"/>
          <w:szCs w:val="28"/>
        </w:rPr>
        <w:t>ПРИСОЕДИНЕНИЯ К</w:t>
      </w:r>
      <w:r w:rsidR="00F20136" w:rsidRPr="00682A5C">
        <w:rPr>
          <w:rFonts w:ascii="Times New Roman" w:hAnsi="Times New Roman"/>
          <w:b/>
          <w:sz w:val="28"/>
          <w:szCs w:val="28"/>
        </w:rPr>
        <w:t xml:space="preserve"> ВТО</w:t>
      </w:r>
    </w:p>
    <w:p w:rsidR="000E2A0A" w:rsidRPr="00682A5C" w:rsidRDefault="00682A5C" w:rsidP="000E2A0A">
      <w:pPr>
        <w:pStyle w:val="aa"/>
        <w:numPr>
          <w:ilvl w:val="1"/>
          <w:numId w:val="7"/>
        </w:numPr>
        <w:spacing w:line="360" w:lineRule="auto"/>
        <w:ind w:left="709"/>
        <w:jc w:val="center"/>
        <w:rPr>
          <w:rFonts w:ascii="Times New Roman" w:hAnsi="Times New Roman"/>
          <w:b/>
          <w:sz w:val="28"/>
          <w:szCs w:val="28"/>
        </w:rPr>
      </w:pPr>
      <w:r w:rsidRPr="00682A5C">
        <w:rPr>
          <w:rFonts w:ascii="Times New Roman" w:hAnsi="Times New Roman"/>
          <w:b/>
          <w:sz w:val="28"/>
          <w:szCs w:val="28"/>
        </w:rPr>
        <w:t>ЛЕГАЛИЗАЦИЯ ЧАСТНОГО СЕКТОРА КНР</w:t>
      </w:r>
    </w:p>
    <w:p w:rsidR="008B2355" w:rsidRPr="009C4503" w:rsidRDefault="008B2355" w:rsidP="004E4B7D">
      <w:pPr>
        <w:spacing w:line="360" w:lineRule="auto"/>
        <w:ind w:firstLine="709"/>
        <w:jc w:val="both"/>
        <w:rPr>
          <w:rFonts w:ascii="Times New Roman" w:hAnsi="Times New Roman"/>
          <w:sz w:val="28"/>
          <w:szCs w:val="28"/>
        </w:rPr>
      </w:pPr>
      <w:r w:rsidRPr="009C4503">
        <w:rPr>
          <w:rFonts w:ascii="Times New Roman" w:hAnsi="Times New Roman"/>
          <w:sz w:val="28"/>
          <w:szCs w:val="28"/>
        </w:rPr>
        <w:t>Частный сектор КНР, неотъемлемой частью которого на сегодняшний день являются предприятия, привлекающие иностранный капитал, складывался с трудностями и гораздо позже, чем в странах западного мира. До того, как была легализована частная собст</w:t>
      </w:r>
      <w:r w:rsidR="00F20136" w:rsidRPr="009C4503">
        <w:rPr>
          <w:rFonts w:ascii="Times New Roman" w:hAnsi="Times New Roman"/>
          <w:sz w:val="28"/>
          <w:szCs w:val="28"/>
        </w:rPr>
        <w:t xml:space="preserve">венность, естественно, </w:t>
      </w:r>
      <w:r w:rsidR="0097496F" w:rsidRPr="009C4503">
        <w:rPr>
          <w:rFonts w:ascii="Times New Roman" w:hAnsi="Times New Roman"/>
          <w:sz w:val="28"/>
          <w:szCs w:val="28"/>
        </w:rPr>
        <w:t xml:space="preserve">не существовало </w:t>
      </w:r>
      <w:r w:rsidR="00C4082F" w:rsidRPr="009C4503">
        <w:rPr>
          <w:rFonts w:ascii="Times New Roman" w:hAnsi="Times New Roman"/>
          <w:sz w:val="28"/>
          <w:szCs w:val="28"/>
        </w:rPr>
        <w:t>каких бы то ни было инвестиций</w:t>
      </w:r>
      <w:r w:rsidR="00C80F18" w:rsidRPr="009C4503">
        <w:rPr>
          <w:rFonts w:ascii="Times New Roman" w:hAnsi="Times New Roman"/>
          <w:sz w:val="28"/>
          <w:szCs w:val="28"/>
        </w:rPr>
        <w:t xml:space="preserve"> </w:t>
      </w:r>
      <w:r w:rsidR="00F20136" w:rsidRPr="009C4503">
        <w:rPr>
          <w:rFonts w:ascii="Times New Roman" w:hAnsi="Times New Roman"/>
          <w:sz w:val="28"/>
          <w:szCs w:val="28"/>
        </w:rPr>
        <w:t>за исключением</w:t>
      </w:r>
      <w:r w:rsidR="00C80F18" w:rsidRPr="009C4503">
        <w:rPr>
          <w:rFonts w:ascii="Times New Roman" w:hAnsi="Times New Roman"/>
          <w:sz w:val="28"/>
          <w:szCs w:val="28"/>
        </w:rPr>
        <w:t xml:space="preserve"> займов у Советского Союза и нескольких совместны</w:t>
      </w:r>
      <w:proofErr w:type="gramStart"/>
      <w:r w:rsidR="00C80F18" w:rsidRPr="009C4503">
        <w:rPr>
          <w:rFonts w:ascii="Times New Roman" w:hAnsi="Times New Roman"/>
          <w:sz w:val="28"/>
          <w:szCs w:val="28"/>
        </w:rPr>
        <w:t>х</w:t>
      </w:r>
      <w:r w:rsidR="0097496F" w:rsidRPr="009C4503">
        <w:rPr>
          <w:rFonts w:ascii="Times New Roman" w:hAnsi="Times New Roman"/>
          <w:sz w:val="28"/>
          <w:szCs w:val="28"/>
        </w:rPr>
        <w:t xml:space="preserve"> с СССР</w:t>
      </w:r>
      <w:proofErr w:type="gramEnd"/>
      <w:r w:rsidR="00C80F18" w:rsidRPr="009C4503">
        <w:rPr>
          <w:rFonts w:ascii="Times New Roman" w:hAnsi="Times New Roman"/>
          <w:sz w:val="28"/>
          <w:szCs w:val="28"/>
        </w:rPr>
        <w:t xml:space="preserve"> проектов, которые были остановлены после 60х годов из-за ухудшения взаимоотношений</w:t>
      </w:r>
      <w:r w:rsidR="009E0F65" w:rsidRPr="009C4503">
        <w:rPr>
          <w:rFonts w:ascii="Times New Roman" w:hAnsi="Times New Roman"/>
          <w:sz w:val="28"/>
          <w:szCs w:val="28"/>
        </w:rPr>
        <w:t>.</w:t>
      </w:r>
      <w:r w:rsidRPr="009C4503">
        <w:rPr>
          <w:rFonts w:ascii="Times New Roman" w:hAnsi="Times New Roman"/>
          <w:sz w:val="28"/>
          <w:szCs w:val="28"/>
        </w:rPr>
        <w:t xml:space="preserve"> </w:t>
      </w:r>
      <w:r w:rsidR="009E0F65" w:rsidRPr="009C4503">
        <w:rPr>
          <w:rFonts w:ascii="Times New Roman" w:hAnsi="Times New Roman"/>
          <w:sz w:val="28"/>
          <w:szCs w:val="28"/>
        </w:rPr>
        <w:t>П</w:t>
      </w:r>
      <w:r w:rsidRPr="009C4503">
        <w:rPr>
          <w:rFonts w:ascii="Times New Roman" w:hAnsi="Times New Roman"/>
          <w:sz w:val="28"/>
          <w:szCs w:val="28"/>
        </w:rPr>
        <w:t xml:space="preserve">оэтому </w:t>
      </w:r>
      <w:r w:rsidR="00C80F18" w:rsidRPr="009C4503">
        <w:rPr>
          <w:rFonts w:ascii="Times New Roman" w:hAnsi="Times New Roman"/>
          <w:sz w:val="28"/>
          <w:szCs w:val="28"/>
        </w:rPr>
        <w:t>легализацию частной собственности и открытие экономики для инвесторов</w:t>
      </w:r>
      <w:r w:rsidRPr="009C4503">
        <w:rPr>
          <w:rFonts w:ascii="Times New Roman" w:hAnsi="Times New Roman"/>
          <w:sz w:val="28"/>
          <w:szCs w:val="28"/>
        </w:rPr>
        <w:t xml:space="preserve"> следует рассматривать </w:t>
      </w:r>
      <w:r w:rsidR="00F20136" w:rsidRPr="009C4503">
        <w:rPr>
          <w:rFonts w:ascii="Times New Roman" w:hAnsi="Times New Roman"/>
          <w:sz w:val="28"/>
          <w:szCs w:val="28"/>
        </w:rPr>
        <w:t>совместно</w:t>
      </w:r>
      <w:r w:rsidRPr="009C4503">
        <w:rPr>
          <w:rFonts w:ascii="Times New Roman" w:hAnsi="Times New Roman"/>
          <w:sz w:val="28"/>
          <w:szCs w:val="28"/>
        </w:rPr>
        <w:t xml:space="preserve">. </w:t>
      </w:r>
    </w:p>
    <w:p w:rsidR="00682A5C" w:rsidRDefault="008B2355"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t>Прежде всего, было непросто переломить сознание китайского человека, в котором не было места для частной капиталистической собственности. Внедрение реформ</w:t>
      </w:r>
      <w:r w:rsidR="00C80F18" w:rsidRPr="009C4503">
        <w:rPr>
          <w:rFonts w:ascii="Times New Roman" w:hAnsi="Times New Roman"/>
          <w:sz w:val="28"/>
          <w:szCs w:val="28"/>
        </w:rPr>
        <w:t xml:space="preserve"> в 70х годах</w:t>
      </w:r>
      <w:r w:rsidRPr="009C4503">
        <w:rPr>
          <w:rFonts w:ascii="Times New Roman" w:hAnsi="Times New Roman"/>
          <w:sz w:val="28"/>
          <w:szCs w:val="28"/>
        </w:rPr>
        <w:t xml:space="preserve"> происходило медленно, так как сохранялась идеологическая база, новым элементам экономической системы правительство подыскивало свое объяснение целесообразности, которое не выходило за рамки китайской идеологии. Невозможно было провести реформу без привязывания ее последствий к развитию коммунистического строя, то же касалось и введения элементов частной собственности, а особенно – элементов частной собственности с участием иностранцев. Поэтому ее легализация прошла долгий путь от восприятия в качестве разрушительного капиталистического детища до неотъемлемой части социалистической системы в ключе развития и реформ открытости</w:t>
      </w:r>
      <w:r w:rsidR="00251837" w:rsidRPr="009C4503">
        <w:rPr>
          <w:rFonts w:ascii="Times New Roman" w:hAnsi="Times New Roman"/>
          <w:sz w:val="28"/>
          <w:szCs w:val="28"/>
        </w:rPr>
        <w:t>, начавшихся в 1978 году под руководством Дэн Сяопина</w:t>
      </w:r>
      <w:r w:rsidRPr="009C4503">
        <w:rPr>
          <w:rFonts w:ascii="Times New Roman" w:hAnsi="Times New Roman"/>
          <w:sz w:val="28"/>
          <w:szCs w:val="28"/>
        </w:rPr>
        <w:t xml:space="preserve">.  Так, впервые индивидуальный сектор, </w:t>
      </w:r>
      <w:proofErr w:type="gramStart"/>
      <w:r w:rsidRPr="009C4503">
        <w:rPr>
          <w:rFonts w:ascii="Times New Roman" w:hAnsi="Times New Roman"/>
          <w:sz w:val="28"/>
          <w:szCs w:val="28"/>
        </w:rPr>
        <w:t>а</w:t>
      </w:r>
      <w:proofErr w:type="gramEnd"/>
      <w:r w:rsidRPr="009C4503">
        <w:rPr>
          <w:rFonts w:ascii="Times New Roman" w:hAnsi="Times New Roman"/>
          <w:sz w:val="28"/>
          <w:szCs w:val="28"/>
        </w:rPr>
        <w:t xml:space="preserve"> следовательно, и предприятия с иностранным капиталом, был легализован только в конце восьмидесятых годов двадцатого века</w:t>
      </w:r>
      <w:r w:rsidR="00F20136" w:rsidRPr="009C4503">
        <w:rPr>
          <w:rFonts w:ascii="Times New Roman" w:hAnsi="Times New Roman"/>
          <w:sz w:val="28"/>
          <w:szCs w:val="28"/>
        </w:rPr>
        <w:t xml:space="preserve"> с появлением закона «О паевых совместных предприятиях» в 1979 году</w:t>
      </w:r>
      <w:r w:rsidRPr="009C4503">
        <w:rPr>
          <w:rFonts w:ascii="Times New Roman" w:hAnsi="Times New Roman"/>
          <w:sz w:val="28"/>
          <w:szCs w:val="28"/>
        </w:rPr>
        <w:t xml:space="preserve">. В 1982 году в Конституции КНР было прописано, что индивидуальная частная экономика не запрещается публичной </w:t>
      </w:r>
      <w:r w:rsidRPr="009C4503">
        <w:rPr>
          <w:rFonts w:ascii="Times New Roman" w:hAnsi="Times New Roman"/>
          <w:sz w:val="28"/>
          <w:szCs w:val="28"/>
        </w:rPr>
        <w:lastRenderedPageBreak/>
        <w:t>социалистической, а является ее дополнением</w:t>
      </w:r>
      <w:r w:rsidRPr="009C4503">
        <w:rPr>
          <w:rStyle w:val="a5"/>
          <w:rFonts w:ascii="Times New Roman" w:hAnsi="Times New Roman"/>
          <w:sz w:val="28"/>
          <w:szCs w:val="28"/>
        </w:rPr>
        <w:footnoteReference w:id="27"/>
      </w:r>
      <w:r w:rsidRPr="009C4503">
        <w:rPr>
          <w:rFonts w:ascii="Times New Roman" w:hAnsi="Times New Roman"/>
          <w:sz w:val="28"/>
          <w:szCs w:val="28"/>
        </w:rPr>
        <w:t xml:space="preserve">, то есть впервые понятие было зафиксировано законодательно. После этого следовали многочисленные диспуты и сомнения об эксплуататорской стороне негосударственного сектора, об использовании частного труда и неравенстве. Тем не менее, позиция властей позволила обойти эти споры и изменить китайское сознание, что было неотъемлемой частью проводимых реформ открытости. На 13 Съезде Коммунистической Партии Китая </w:t>
      </w:r>
      <w:r w:rsidR="00F20136" w:rsidRPr="009C4503">
        <w:rPr>
          <w:rFonts w:ascii="Times New Roman" w:hAnsi="Times New Roman"/>
          <w:sz w:val="28"/>
          <w:szCs w:val="28"/>
        </w:rPr>
        <w:t xml:space="preserve">были </w:t>
      </w:r>
      <w:r w:rsidRPr="009C4503">
        <w:rPr>
          <w:rFonts w:ascii="Times New Roman" w:hAnsi="Times New Roman"/>
          <w:sz w:val="28"/>
          <w:szCs w:val="28"/>
        </w:rPr>
        <w:t xml:space="preserve">скомпонованы и озвучены цели расширения частного сектора для развития социализма: стимулирование рынка и производства, повышение занятости и удовлетворение нужд населения. Таким  образом, частная собственность вписывалась в доктрину социализма, как дополнение </w:t>
      </w:r>
      <w:proofErr w:type="gramStart"/>
      <w:r w:rsidRPr="009C4503">
        <w:rPr>
          <w:rFonts w:ascii="Times New Roman" w:hAnsi="Times New Roman"/>
          <w:sz w:val="28"/>
          <w:szCs w:val="28"/>
        </w:rPr>
        <w:t>государственной</w:t>
      </w:r>
      <w:proofErr w:type="gramEnd"/>
      <w:r w:rsidRPr="009C4503">
        <w:rPr>
          <w:rFonts w:ascii="Times New Roman" w:hAnsi="Times New Roman"/>
          <w:sz w:val="28"/>
          <w:szCs w:val="28"/>
        </w:rPr>
        <w:t>, так как преслед</w:t>
      </w:r>
      <w:r w:rsidR="0045632B">
        <w:rPr>
          <w:rFonts w:ascii="Times New Roman" w:hAnsi="Times New Roman"/>
          <w:sz w:val="28"/>
          <w:szCs w:val="28"/>
        </w:rPr>
        <w:t>овала</w:t>
      </w:r>
      <w:r w:rsidRPr="009C4503">
        <w:rPr>
          <w:rFonts w:ascii="Times New Roman" w:hAnsi="Times New Roman"/>
          <w:sz w:val="28"/>
          <w:szCs w:val="28"/>
        </w:rPr>
        <w:t xml:space="preserve"> своими целями повышение благосостояния</w:t>
      </w:r>
      <w:r w:rsidR="00251837" w:rsidRPr="009C4503">
        <w:rPr>
          <w:rFonts w:ascii="Times New Roman" w:hAnsi="Times New Roman"/>
          <w:sz w:val="28"/>
          <w:szCs w:val="28"/>
        </w:rPr>
        <w:t xml:space="preserve"> населения</w:t>
      </w:r>
      <w:r w:rsidRPr="009C4503">
        <w:rPr>
          <w:rFonts w:ascii="Times New Roman" w:hAnsi="Times New Roman"/>
          <w:sz w:val="28"/>
          <w:szCs w:val="28"/>
        </w:rPr>
        <w:t xml:space="preserve">. </w:t>
      </w:r>
      <w:r w:rsidR="00251837" w:rsidRPr="009C4503">
        <w:rPr>
          <w:rFonts w:ascii="Times New Roman" w:hAnsi="Times New Roman"/>
          <w:sz w:val="28"/>
          <w:szCs w:val="28"/>
        </w:rPr>
        <w:t>Это было необходимо, так как после смерти Мао Цзэдуна Китай находился в очень непростом положении – в стране цари</w:t>
      </w:r>
      <w:r w:rsidR="00474CEB" w:rsidRPr="009C4503">
        <w:rPr>
          <w:rFonts w:ascii="Times New Roman" w:hAnsi="Times New Roman"/>
          <w:sz w:val="28"/>
          <w:szCs w:val="28"/>
        </w:rPr>
        <w:t xml:space="preserve">л голод, бедность, 70% населения жило в деревнях, работая на земле, </w:t>
      </w:r>
      <w:r w:rsidR="00F20136" w:rsidRPr="009C4503">
        <w:rPr>
          <w:rFonts w:ascii="Times New Roman" w:hAnsi="Times New Roman"/>
          <w:sz w:val="28"/>
          <w:szCs w:val="28"/>
        </w:rPr>
        <w:t>чего едва хватало</w:t>
      </w:r>
      <w:r w:rsidR="00474CEB" w:rsidRPr="009C4503">
        <w:rPr>
          <w:rFonts w:ascii="Times New Roman" w:hAnsi="Times New Roman"/>
          <w:sz w:val="28"/>
          <w:szCs w:val="28"/>
        </w:rPr>
        <w:t xml:space="preserve"> для выживания</w:t>
      </w:r>
      <w:r w:rsidR="00F20136" w:rsidRPr="009C4503">
        <w:rPr>
          <w:rFonts w:ascii="Times New Roman" w:hAnsi="Times New Roman"/>
          <w:sz w:val="28"/>
          <w:szCs w:val="28"/>
        </w:rPr>
        <w:t>.</w:t>
      </w:r>
      <w:r w:rsidR="00474CEB" w:rsidRPr="009C4503">
        <w:rPr>
          <w:rFonts w:ascii="Times New Roman" w:hAnsi="Times New Roman"/>
          <w:sz w:val="28"/>
          <w:szCs w:val="28"/>
        </w:rPr>
        <w:t xml:space="preserve"> </w:t>
      </w:r>
      <w:r w:rsidR="00F20136" w:rsidRPr="009C4503">
        <w:rPr>
          <w:rFonts w:ascii="Times New Roman" w:hAnsi="Times New Roman"/>
          <w:sz w:val="28"/>
          <w:szCs w:val="28"/>
        </w:rPr>
        <w:t>П</w:t>
      </w:r>
      <w:r w:rsidR="00474CEB" w:rsidRPr="009C4503">
        <w:rPr>
          <w:rFonts w:ascii="Times New Roman" w:hAnsi="Times New Roman"/>
          <w:sz w:val="28"/>
          <w:szCs w:val="28"/>
        </w:rPr>
        <w:t>оследствия Большого Скачка, внутрипартийной борьбы, К</w:t>
      </w:r>
      <w:r w:rsidR="00251837" w:rsidRPr="009C4503">
        <w:rPr>
          <w:rFonts w:ascii="Times New Roman" w:hAnsi="Times New Roman"/>
          <w:sz w:val="28"/>
          <w:szCs w:val="28"/>
        </w:rPr>
        <w:t xml:space="preserve">ультурной </w:t>
      </w:r>
      <w:r w:rsidR="00474CEB" w:rsidRPr="009C4503">
        <w:rPr>
          <w:rFonts w:ascii="Times New Roman" w:hAnsi="Times New Roman"/>
          <w:sz w:val="28"/>
          <w:szCs w:val="28"/>
        </w:rPr>
        <w:t>Р</w:t>
      </w:r>
      <w:r w:rsidR="00251837" w:rsidRPr="009C4503">
        <w:rPr>
          <w:rFonts w:ascii="Times New Roman" w:hAnsi="Times New Roman"/>
          <w:sz w:val="28"/>
          <w:szCs w:val="28"/>
        </w:rPr>
        <w:t>еволюции поставили под вопрос имидж и доверие по отношению к Коммунистической Партии Китая. Без преобразования экономической системы невозможно было идти дальше. Был взят курс на переход к рыночной экономике, который был невозможен без создания слоя частной собственности и постепенного открытия экономических границ для взаимодействи</w:t>
      </w:r>
      <w:r w:rsidR="007B02D0" w:rsidRPr="009C4503">
        <w:rPr>
          <w:rFonts w:ascii="Times New Roman" w:hAnsi="Times New Roman"/>
          <w:sz w:val="28"/>
          <w:szCs w:val="28"/>
        </w:rPr>
        <w:t>я</w:t>
      </w:r>
      <w:r w:rsidR="00251837" w:rsidRPr="009C4503">
        <w:rPr>
          <w:rFonts w:ascii="Times New Roman" w:hAnsi="Times New Roman"/>
          <w:sz w:val="28"/>
          <w:szCs w:val="28"/>
        </w:rPr>
        <w:t xml:space="preserve"> с иностранцами. </w:t>
      </w:r>
      <w:r w:rsidRPr="009C4503">
        <w:rPr>
          <w:rFonts w:ascii="Times New Roman" w:hAnsi="Times New Roman"/>
          <w:sz w:val="28"/>
          <w:szCs w:val="28"/>
        </w:rPr>
        <w:t>Но</w:t>
      </w:r>
      <w:r w:rsidR="00251837" w:rsidRPr="009C4503">
        <w:rPr>
          <w:rFonts w:ascii="Times New Roman" w:hAnsi="Times New Roman"/>
          <w:sz w:val="28"/>
          <w:szCs w:val="28"/>
        </w:rPr>
        <w:t xml:space="preserve"> частная собственность вводилась</w:t>
      </w:r>
      <w:r w:rsidRPr="009C4503">
        <w:rPr>
          <w:rFonts w:ascii="Times New Roman" w:hAnsi="Times New Roman"/>
          <w:sz w:val="28"/>
          <w:szCs w:val="28"/>
        </w:rPr>
        <w:t xml:space="preserve"> только как дополнение, государственный сектор, естественно, оставался сильнейшим и на бумаге, и на деле. </w:t>
      </w:r>
      <w:r w:rsidR="00251837" w:rsidRPr="009C4503">
        <w:rPr>
          <w:rFonts w:ascii="Times New Roman" w:hAnsi="Times New Roman"/>
          <w:sz w:val="28"/>
          <w:szCs w:val="28"/>
        </w:rPr>
        <w:t xml:space="preserve">Это </w:t>
      </w:r>
      <w:r w:rsidR="00A52058" w:rsidRPr="009C4503">
        <w:rPr>
          <w:rFonts w:ascii="Times New Roman" w:hAnsi="Times New Roman"/>
          <w:sz w:val="28"/>
          <w:szCs w:val="28"/>
        </w:rPr>
        <w:t xml:space="preserve">является </w:t>
      </w:r>
      <w:r w:rsidR="00251837" w:rsidRPr="009C4503">
        <w:rPr>
          <w:rFonts w:ascii="Times New Roman" w:hAnsi="Times New Roman"/>
          <w:sz w:val="28"/>
          <w:szCs w:val="28"/>
        </w:rPr>
        <w:t>одной из основных черт</w:t>
      </w:r>
      <w:r w:rsidR="00A52058" w:rsidRPr="009C4503">
        <w:rPr>
          <w:rFonts w:ascii="Times New Roman" w:hAnsi="Times New Roman"/>
          <w:sz w:val="28"/>
          <w:szCs w:val="28"/>
        </w:rPr>
        <w:t xml:space="preserve"> «социализма с китайской спецификой» - переход к рыночной экономике при сохранении ведущей роли у государственных, коллективных и кооперативных предприятий. </w:t>
      </w:r>
      <w:r w:rsidRPr="009C4503">
        <w:rPr>
          <w:rFonts w:ascii="Times New Roman" w:hAnsi="Times New Roman"/>
          <w:sz w:val="28"/>
          <w:szCs w:val="28"/>
        </w:rPr>
        <w:t xml:space="preserve">Параллельно с усилиями властей имела место негативная пропаганда со стороны экономистов и газет, задавалось много вопросов о чуждых либеральных истоках частной собственности, о враждебном влиянии запада и возможном вмешательстве иностранцев через внедрение либеральных основ в </w:t>
      </w:r>
      <w:r w:rsidRPr="009C4503">
        <w:rPr>
          <w:rFonts w:ascii="Times New Roman" w:hAnsi="Times New Roman"/>
          <w:sz w:val="28"/>
          <w:szCs w:val="28"/>
        </w:rPr>
        <w:lastRenderedPageBreak/>
        <w:t xml:space="preserve">коммунистический строй. Переломный момент произошел в начале 90х, когда Дэн Сяопин в 1992 году </w:t>
      </w:r>
      <w:r w:rsidR="00245A8C" w:rsidRPr="009C4503">
        <w:rPr>
          <w:rFonts w:ascii="Times New Roman" w:hAnsi="Times New Roman"/>
          <w:sz w:val="28"/>
          <w:szCs w:val="28"/>
        </w:rPr>
        <w:t>отправился в поездку по Югу Китая. На тот момент крепчали позиции тех, кто через СМИ и внутри КПК призывал ограничить развитие частного сектора ради защит</w:t>
      </w:r>
      <w:r w:rsidR="00F20136" w:rsidRPr="009C4503">
        <w:rPr>
          <w:rFonts w:ascii="Times New Roman" w:hAnsi="Times New Roman"/>
          <w:sz w:val="28"/>
          <w:szCs w:val="28"/>
        </w:rPr>
        <w:t>ы основ социализма и продвижения</w:t>
      </w:r>
      <w:r w:rsidR="00245A8C" w:rsidRPr="009C4503">
        <w:rPr>
          <w:rFonts w:ascii="Times New Roman" w:hAnsi="Times New Roman"/>
          <w:sz w:val="28"/>
          <w:szCs w:val="28"/>
        </w:rPr>
        <w:t xml:space="preserve"> по консервативному пути. Сторонников либеральных реформ называли «рассадниками буржуазной идеологии», и если бы </w:t>
      </w:r>
      <w:r w:rsidR="007B02D0" w:rsidRPr="009C4503">
        <w:rPr>
          <w:rFonts w:ascii="Times New Roman" w:hAnsi="Times New Roman"/>
          <w:sz w:val="28"/>
          <w:szCs w:val="28"/>
        </w:rPr>
        <w:t>Дэн Сяопин не предпринял эту поездку, вполне возможно, что реформы откр</w:t>
      </w:r>
      <w:r w:rsidR="0045632B">
        <w:rPr>
          <w:rFonts w:ascii="Times New Roman" w:hAnsi="Times New Roman"/>
          <w:sz w:val="28"/>
          <w:szCs w:val="28"/>
        </w:rPr>
        <w:t>ытости могли бы быть свернуты,</w:t>
      </w:r>
      <w:r w:rsidR="007B02D0" w:rsidRPr="009C4503">
        <w:rPr>
          <w:rFonts w:ascii="Times New Roman" w:hAnsi="Times New Roman"/>
          <w:sz w:val="28"/>
          <w:szCs w:val="28"/>
        </w:rPr>
        <w:t xml:space="preserve"> </w:t>
      </w:r>
      <w:proofErr w:type="gramStart"/>
      <w:r w:rsidR="0045632B">
        <w:rPr>
          <w:rFonts w:ascii="Times New Roman" w:hAnsi="Times New Roman"/>
          <w:sz w:val="28"/>
          <w:szCs w:val="28"/>
        </w:rPr>
        <w:t>развития</w:t>
      </w:r>
      <w:proofErr w:type="gramEnd"/>
      <w:r w:rsidR="007B02D0" w:rsidRPr="009C4503">
        <w:rPr>
          <w:rFonts w:ascii="Times New Roman" w:hAnsi="Times New Roman"/>
          <w:sz w:val="28"/>
          <w:szCs w:val="28"/>
        </w:rPr>
        <w:t xml:space="preserve"> в том числе и инвестиционной деятельности </w:t>
      </w:r>
      <w:r w:rsidR="00F20136" w:rsidRPr="009C4503">
        <w:rPr>
          <w:rFonts w:ascii="Times New Roman" w:hAnsi="Times New Roman"/>
          <w:sz w:val="28"/>
          <w:szCs w:val="28"/>
        </w:rPr>
        <w:t xml:space="preserve">в </w:t>
      </w:r>
      <w:r w:rsidR="007B02D0" w:rsidRPr="009C4503">
        <w:rPr>
          <w:rFonts w:ascii="Times New Roman" w:hAnsi="Times New Roman"/>
          <w:sz w:val="28"/>
          <w:szCs w:val="28"/>
        </w:rPr>
        <w:t>Кита</w:t>
      </w:r>
      <w:r w:rsidR="00F20136" w:rsidRPr="009C4503">
        <w:rPr>
          <w:rFonts w:ascii="Times New Roman" w:hAnsi="Times New Roman"/>
          <w:sz w:val="28"/>
          <w:szCs w:val="28"/>
        </w:rPr>
        <w:t>е</w:t>
      </w:r>
      <w:r w:rsidR="007B02D0" w:rsidRPr="009C4503">
        <w:rPr>
          <w:rFonts w:ascii="Times New Roman" w:hAnsi="Times New Roman"/>
          <w:sz w:val="28"/>
          <w:szCs w:val="28"/>
        </w:rPr>
        <w:t xml:space="preserve"> не </w:t>
      </w:r>
      <w:r w:rsidR="0045632B">
        <w:rPr>
          <w:rFonts w:ascii="Times New Roman" w:hAnsi="Times New Roman"/>
          <w:sz w:val="28"/>
          <w:szCs w:val="28"/>
        </w:rPr>
        <w:t>произошло бы</w:t>
      </w:r>
      <w:r w:rsidR="007B02D0" w:rsidRPr="009C4503">
        <w:rPr>
          <w:rFonts w:ascii="Times New Roman" w:hAnsi="Times New Roman"/>
          <w:sz w:val="28"/>
          <w:szCs w:val="28"/>
        </w:rPr>
        <w:t>. Во время своей поездки реформатор представлял партийным и хозяйственным руководителям страны план развития реформ на 20-30 лет вперед вместе с очередным этапом развития социализма – общества  средней зажиточности «</w:t>
      </w:r>
      <w:proofErr w:type="spellStart"/>
      <w:r w:rsidR="007B02D0" w:rsidRPr="009C4503">
        <w:rPr>
          <w:rFonts w:ascii="Times New Roman" w:hAnsi="Times New Roman"/>
          <w:sz w:val="28"/>
          <w:szCs w:val="28"/>
        </w:rPr>
        <w:t>сяокан</w:t>
      </w:r>
      <w:proofErr w:type="spellEnd"/>
      <w:r w:rsidR="007B02D0" w:rsidRPr="009C4503">
        <w:rPr>
          <w:rFonts w:ascii="Times New Roman" w:hAnsi="Times New Roman"/>
          <w:sz w:val="28"/>
          <w:szCs w:val="28"/>
        </w:rPr>
        <w:t>». Таким образом, распространяя информацию не через призму СМИ и официальных источников, а напрямую в переговорах с высокими чиновниками</w:t>
      </w:r>
      <w:r w:rsidR="00F20136" w:rsidRPr="009C4503">
        <w:rPr>
          <w:rFonts w:ascii="Times New Roman" w:hAnsi="Times New Roman"/>
          <w:sz w:val="28"/>
          <w:szCs w:val="28"/>
        </w:rPr>
        <w:t>,</w:t>
      </w:r>
      <w:r w:rsidR="007B02D0" w:rsidRPr="009C4503">
        <w:rPr>
          <w:rFonts w:ascii="Times New Roman" w:hAnsi="Times New Roman"/>
          <w:sz w:val="28"/>
          <w:szCs w:val="28"/>
        </w:rPr>
        <w:t xml:space="preserve"> Дэн Сяопин в последние годы своей активной деятельности заручился необходимой для развития реформ поддержкой в высших кругах. Иначе страну бы ждал очередной шаг назад и кризис всей экономической и политической системы, так как социальная напряженность и низкий уровень жизни для страны с таким большим населением – это пороховая бочка, которая могла взорваться с непредсказуемыми последствиями. И именно то, что было идеологически и экономически направлено на некоторое повышение жизни и изменение ситуации в деревне</w:t>
      </w:r>
      <w:r w:rsidR="001E05B4" w:rsidRPr="009C4503">
        <w:rPr>
          <w:rFonts w:ascii="Times New Roman" w:hAnsi="Times New Roman"/>
          <w:sz w:val="28"/>
          <w:szCs w:val="28"/>
        </w:rPr>
        <w:t xml:space="preserve">, и было представлено </w:t>
      </w:r>
      <w:r w:rsidR="007B02D0" w:rsidRPr="009C4503">
        <w:rPr>
          <w:rFonts w:ascii="Times New Roman" w:hAnsi="Times New Roman"/>
          <w:sz w:val="28"/>
          <w:szCs w:val="28"/>
        </w:rPr>
        <w:t>для будущей реализации Дэном Сяопином.</w:t>
      </w:r>
    </w:p>
    <w:p w:rsidR="00A41EDA" w:rsidRPr="009C4503" w:rsidRDefault="00A41EDA" w:rsidP="00A41EDA">
      <w:pPr>
        <w:spacing w:line="360" w:lineRule="auto"/>
        <w:ind w:firstLine="709"/>
        <w:jc w:val="both"/>
        <w:rPr>
          <w:rFonts w:ascii="Times New Roman" w:hAnsi="Times New Roman"/>
          <w:sz w:val="28"/>
          <w:szCs w:val="28"/>
        </w:rPr>
      </w:pPr>
    </w:p>
    <w:p w:rsidR="00F23508" w:rsidRPr="009C4503" w:rsidRDefault="00682A5C" w:rsidP="00F23508">
      <w:pPr>
        <w:pStyle w:val="aa"/>
        <w:numPr>
          <w:ilvl w:val="1"/>
          <w:numId w:val="7"/>
        </w:numPr>
        <w:spacing w:line="360" w:lineRule="auto"/>
        <w:ind w:left="709"/>
        <w:jc w:val="center"/>
        <w:rPr>
          <w:rFonts w:ascii="Times New Roman" w:hAnsi="Times New Roman"/>
          <w:b/>
          <w:sz w:val="28"/>
          <w:szCs w:val="28"/>
        </w:rPr>
      </w:pPr>
      <w:r>
        <w:rPr>
          <w:rFonts w:ascii="Times New Roman" w:hAnsi="Times New Roman"/>
          <w:b/>
          <w:sz w:val="28"/>
          <w:szCs w:val="28"/>
        </w:rPr>
        <w:t>ПЕРВЫЕ ЭТАПЫ РАЗВИТИЯ</w:t>
      </w:r>
      <w:r w:rsidR="00F23508" w:rsidRPr="009C4503">
        <w:rPr>
          <w:rFonts w:ascii="Times New Roman" w:hAnsi="Times New Roman"/>
          <w:b/>
          <w:sz w:val="28"/>
          <w:szCs w:val="28"/>
        </w:rPr>
        <w:t xml:space="preserve"> </w:t>
      </w:r>
      <w:r>
        <w:rPr>
          <w:rFonts w:ascii="Times New Roman" w:hAnsi="Times New Roman"/>
          <w:b/>
          <w:sz w:val="28"/>
          <w:szCs w:val="28"/>
        </w:rPr>
        <w:t>РЕФОРМ ОТКРЫТОСТИ</w:t>
      </w:r>
      <w:r w:rsidR="00F23508" w:rsidRPr="009C4503">
        <w:rPr>
          <w:rFonts w:ascii="Times New Roman" w:hAnsi="Times New Roman"/>
          <w:b/>
          <w:sz w:val="28"/>
          <w:szCs w:val="28"/>
        </w:rPr>
        <w:t xml:space="preserve"> </w:t>
      </w:r>
      <w:r>
        <w:rPr>
          <w:rFonts w:ascii="Times New Roman" w:hAnsi="Times New Roman"/>
          <w:b/>
          <w:sz w:val="28"/>
          <w:szCs w:val="28"/>
        </w:rPr>
        <w:t>В</w:t>
      </w:r>
      <w:r w:rsidR="00F23508" w:rsidRPr="009C4503">
        <w:rPr>
          <w:rFonts w:ascii="Times New Roman" w:hAnsi="Times New Roman"/>
          <w:b/>
          <w:sz w:val="28"/>
          <w:szCs w:val="28"/>
        </w:rPr>
        <w:t xml:space="preserve"> </w:t>
      </w:r>
      <w:r>
        <w:rPr>
          <w:rFonts w:ascii="Times New Roman" w:hAnsi="Times New Roman"/>
          <w:b/>
          <w:sz w:val="28"/>
          <w:szCs w:val="28"/>
        </w:rPr>
        <w:t>ОБЛАСТИ</w:t>
      </w:r>
      <w:r w:rsidR="00F23508" w:rsidRPr="009C4503">
        <w:rPr>
          <w:rFonts w:ascii="Times New Roman" w:hAnsi="Times New Roman"/>
          <w:b/>
          <w:sz w:val="28"/>
          <w:szCs w:val="28"/>
        </w:rPr>
        <w:t xml:space="preserve"> </w:t>
      </w:r>
      <w:r>
        <w:rPr>
          <w:rFonts w:ascii="Times New Roman" w:hAnsi="Times New Roman"/>
          <w:b/>
          <w:sz w:val="28"/>
          <w:szCs w:val="28"/>
        </w:rPr>
        <w:t>ИНОСТРАННОГО</w:t>
      </w:r>
      <w:r w:rsidR="00F23508" w:rsidRPr="009C4503">
        <w:rPr>
          <w:rFonts w:ascii="Times New Roman" w:hAnsi="Times New Roman"/>
          <w:b/>
          <w:sz w:val="28"/>
          <w:szCs w:val="28"/>
        </w:rPr>
        <w:t xml:space="preserve"> </w:t>
      </w:r>
      <w:r>
        <w:rPr>
          <w:rFonts w:ascii="Times New Roman" w:hAnsi="Times New Roman"/>
          <w:b/>
          <w:sz w:val="28"/>
          <w:szCs w:val="28"/>
        </w:rPr>
        <w:t>ИНВЕСТИРОВАНИЯ</w:t>
      </w:r>
    </w:p>
    <w:p w:rsidR="00C80F18" w:rsidRPr="009C4503" w:rsidRDefault="009A487B" w:rsidP="004E4B7D">
      <w:pPr>
        <w:spacing w:line="360" w:lineRule="auto"/>
        <w:ind w:firstLine="709"/>
        <w:jc w:val="both"/>
        <w:rPr>
          <w:rFonts w:ascii="Times New Roman" w:hAnsi="Times New Roman"/>
          <w:sz w:val="28"/>
          <w:szCs w:val="28"/>
        </w:rPr>
      </w:pPr>
      <w:r w:rsidRPr="009C4503">
        <w:rPr>
          <w:rFonts w:ascii="Times New Roman" w:hAnsi="Times New Roman"/>
          <w:sz w:val="28"/>
          <w:szCs w:val="28"/>
        </w:rPr>
        <w:t>О</w:t>
      </w:r>
      <w:r w:rsidR="00BC2DDD" w:rsidRPr="009C4503">
        <w:rPr>
          <w:rFonts w:ascii="Times New Roman" w:hAnsi="Times New Roman"/>
          <w:sz w:val="28"/>
          <w:szCs w:val="28"/>
        </w:rPr>
        <w:t xml:space="preserve">ткрытие границ для притока инвестиций </w:t>
      </w:r>
      <w:r w:rsidR="00C80F18" w:rsidRPr="009C4503">
        <w:rPr>
          <w:rFonts w:ascii="Times New Roman" w:hAnsi="Times New Roman"/>
          <w:sz w:val="28"/>
          <w:szCs w:val="28"/>
        </w:rPr>
        <w:t xml:space="preserve">и начало новой эры для привлечения ПИИ </w:t>
      </w:r>
      <w:r w:rsidR="00BC2DDD" w:rsidRPr="009C4503">
        <w:rPr>
          <w:rFonts w:ascii="Times New Roman" w:hAnsi="Times New Roman"/>
          <w:sz w:val="28"/>
          <w:szCs w:val="28"/>
        </w:rPr>
        <w:t>в 80-90е годы было неизбежным для преодоления кризиса системы и эволюционного пути развития</w:t>
      </w:r>
      <w:r w:rsidR="007B02D0" w:rsidRPr="009C4503">
        <w:rPr>
          <w:rFonts w:ascii="Times New Roman" w:hAnsi="Times New Roman"/>
          <w:sz w:val="28"/>
          <w:szCs w:val="28"/>
        </w:rPr>
        <w:t xml:space="preserve"> Китая</w:t>
      </w:r>
      <w:r w:rsidR="00BC2DDD" w:rsidRPr="009C4503">
        <w:rPr>
          <w:rFonts w:ascii="Times New Roman" w:hAnsi="Times New Roman"/>
          <w:sz w:val="28"/>
          <w:szCs w:val="28"/>
        </w:rPr>
        <w:t>.</w:t>
      </w:r>
      <w:r w:rsidR="00E65BE5" w:rsidRPr="009C4503">
        <w:rPr>
          <w:rFonts w:ascii="Times New Roman" w:hAnsi="Times New Roman"/>
          <w:sz w:val="28"/>
          <w:szCs w:val="28"/>
        </w:rPr>
        <w:t xml:space="preserve"> Была и еще одна причина, по которой правительство пошло на радикальные изменения в сфере привлечения </w:t>
      </w:r>
      <w:r w:rsidR="00E65BE5" w:rsidRPr="009C4503">
        <w:rPr>
          <w:rFonts w:ascii="Times New Roman" w:hAnsi="Times New Roman"/>
          <w:sz w:val="28"/>
          <w:szCs w:val="28"/>
        </w:rPr>
        <w:lastRenderedPageBreak/>
        <w:t xml:space="preserve">ПИИ. </w:t>
      </w:r>
      <w:r w:rsidR="00BC2DDD" w:rsidRPr="009C4503">
        <w:rPr>
          <w:rFonts w:ascii="Times New Roman" w:hAnsi="Times New Roman"/>
          <w:sz w:val="28"/>
          <w:szCs w:val="28"/>
        </w:rPr>
        <w:t xml:space="preserve"> </w:t>
      </w:r>
      <w:r w:rsidR="00E65BE5" w:rsidRPr="009C4503">
        <w:rPr>
          <w:rFonts w:ascii="Times New Roman" w:hAnsi="Times New Roman"/>
          <w:sz w:val="28"/>
          <w:szCs w:val="28"/>
        </w:rPr>
        <w:t>Они происходили</w:t>
      </w:r>
      <w:r w:rsidR="00BE2FED" w:rsidRPr="009C4503">
        <w:rPr>
          <w:rFonts w:ascii="Times New Roman" w:hAnsi="Times New Roman"/>
          <w:sz w:val="28"/>
          <w:szCs w:val="28"/>
        </w:rPr>
        <w:t xml:space="preserve"> на фоне глобального реформирования деревни, системы ценообразования, самоуправления, государственных предприятий, при проведении валютной реформы, то есть происходило в совокупно</w:t>
      </w:r>
      <w:r w:rsidR="006577C8" w:rsidRPr="009C4503">
        <w:rPr>
          <w:rFonts w:ascii="Times New Roman" w:hAnsi="Times New Roman"/>
          <w:sz w:val="28"/>
          <w:szCs w:val="28"/>
        </w:rPr>
        <w:t xml:space="preserve">сти, как </w:t>
      </w:r>
      <w:r w:rsidR="00B60E86" w:rsidRPr="009C4503">
        <w:rPr>
          <w:rFonts w:ascii="Times New Roman" w:hAnsi="Times New Roman"/>
          <w:sz w:val="28"/>
          <w:szCs w:val="28"/>
        </w:rPr>
        <w:t>сопутствующий процесс</w:t>
      </w:r>
      <w:r w:rsidR="00644CFC" w:rsidRPr="009C4503">
        <w:rPr>
          <w:rFonts w:ascii="Times New Roman" w:hAnsi="Times New Roman"/>
          <w:sz w:val="28"/>
          <w:szCs w:val="28"/>
        </w:rPr>
        <w:t>, который</w:t>
      </w:r>
      <w:r w:rsidR="00E65BE5" w:rsidRPr="009C4503">
        <w:rPr>
          <w:rFonts w:ascii="Times New Roman" w:hAnsi="Times New Roman"/>
          <w:sz w:val="28"/>
          <w:szCs w:val="28"/>
        </w:rPr>
        <w:t xml:space="preserve"> </w:t>
      </w:r>
      <w:proofErr w:type="gramStart"/>
      <w:r w:rsidR="00E65BE5" w:rsidRPr="009C4503">
        <w:rPr>
          <w:rFonts w:ascii="Times New Roman" w:hAnsi="Times New Roman"/>
          <w:sz w:val="28"/>
          <w:szCs w:val="28"/>
        </w:rPr>
        <w:t>мог</w:t>
      </w:r>
      <w:proofErr w:type="gramEnd"/>
      <w:r w:rsidR="00644CFC" w:rsidRPr="009C4503">
        <w:rPr>
          <w:rFonts w:ascii="Times New Roman" w:hAnsi="Times New Roman"/>
          <w:sz w:val="28"/>
          <w:szCs w:val="28"/>
        </w:rPr>
        <w:t xml:space="preserve"> в том числе и материально</w:t>
      </w:r>
      <w:r w:rsidR="00E65BE5" w:rsidRPr="009C4503">
        <w:rPr>
          <w:rFonts w:ascii="Times New Roman" w:hAnsi="Times New Roman"/>
          <w:sz w:val="28"/>
          <w:szCs w:val="28"/>
        </w:rPr>
        <w:t xml:space="preserve"> обеспечить проходящие модернизации</w:t>
      </w:r>
      <w:r w:rsidR="00B60E86" w:rsidRPr="009C4503">
        <w:rPr>
          <w:rFonts w:ascii="Times New Roman" w:hAnsi="Times New Roman"/>
          <w:sz w:val="28"/>
          <w:szCs w:val="28"/>
        </w:rPr>
        <w:t>.</w:t>
      </w:r>
      <w:r w:rsidR="00E65BE5" w:rsidRPr="009C4503">
        <w:rPr>
          <w:rFonts w:ascii="Times New Roman" w:hAnsi="Times New Roman"/>
          <w:sz w:val="28"/>
          <w:szCs w:val="28"/>
        </w:rPr>
        <w:t xml:space="preserve"> Задача «четырех модернизаций», поставленная перед партией в те годы, могла быть выполнена только при условии притока </w:t>
      </w:r>
      <w:r w:rsidR="00417858" w:rsidRPr="009C4503">
        <w:rPr>
          <w:rFonts w:ascii="Times New Roman" w:hAnsi="Times New Roman"/>
          <w:sz w:val="28"/>
          <w:szCs w:val="28"/>
        </w:rPr>
        <w:t>знаний, технологий и средств от более продвинутых в вопросе индустриализации стран. Существовавшие и только начинавшие развиваться предприятия могли перенять практики и модели ориентации на экспорт, создать свою систему управления, опираясь на опыт других стран. К тому же, приток ПИИ обеспечивал доступ к средствам, которые могли покрыть дефицит бюджета, наблюда</w:t>
      </w:r>
      <w:r w:rsidR="00644CFC" w:rsidRPr="009C4503">
        <w:rPr>
          <w:rFonts w:ascii="Times New Roman" w:hAnsi="Times New Roman"/>
          <w:sz w:val="28"/>
          <w:szCs w:val="28"/>
        </w:rPr>
        <w:t>вшийся</w:t>
      </w:r>
      <w:r w:rsidR="00417858" w:rsidRPr="009C4503">
        <w:rPr>
          <w:rFonts w:ascii="Times New Roman" w:hAnsi="Times New Roman"/>
          <w:sz w:val="28"/>
          <w:szCs w:val="28"/>
        </w:rPr>
        <w:t xml:space="preserve"> после Культурной революции, без увеличения внешнего долга государства. То есть, в то время ПИИ как раз и были одним из средств первой необходимости для реализации перевода на рыночные рельсы экономики Китая. </w:t>
      </w:r>
      <w:r w:rsidR="00B60E86" w:rsidRPr="009C4503">
        <w:rPr>
          <w:rFonts w:ascii="Times New Roman" w:hAnsi="Times New Roman"/>
          <w:sz w:val="28"/>
          <w:szCs w:val="28"/>
        </w:rPr>
        <w:t xml:space="preserve"> В 80е</w:t>
      </w:r>
      <w:r w:rsidR="006577C8" w:rsidRPr="009C4503">
        <w:rPr>
          <w:rFonts w:ascii="Times New Roman" w:hAnsi="Times New Roman"/>
          <w:sz w:val="28"/>
          <w:szCs w:val="28"/>
        </w:rPr>
        <w:t xml:space="preserve"> годы еще не было создано необходимой институциональной и законодательной базы, начался так называемый первый пробный этап открытости в сфере ПИИ</w:t>
      </w:r>
      <w:r w:rsidR="00B60E86" w:rsidRPr="009C4503">
        <w:rPr>
          <w:rFonts w:ascii="Times New Roman" w:hAnsi="Times New Roman"/>
          <w:sz w:val="28"/>
          <w:szCs w:val="28"/>
        </w:rPr>
        <w:t>, который, по оценкам китайских специалистов</w:t>
      </w:r>
      <w:r w:rsidR="00B60E86" w:rsidRPr="009C4503">
        <w:rPr>
          <w:rStyle w:val="a5"/>
          <w:rFonts w:ascii="Times New Roman" w:hAnsi="Times New Roman"/>
          <w:sz w:val="28"/>
          <w:szCs w:val="28"/>
        </w:rPr>
        <w:footnoteReference w:id="28"/>
      </w:r>
      <w:r w:rsidR="00B60E86" w:rsidRPr="009C4503">
        <w:rPr>
          <w:rFonts w:ascii="Times New Roman" w:hAnsi="Times New Roman"/>
          <w:sz w:val="28"/>
          <w:szCs w:val="28"/>
        </w:rPr>
        <w:t xml:space="preserve">, длился с 1979 по 1983 год. </w:t>
      </w:r>
    </w:p>
    <w:p w:rsidR="00A4661A" w:rsidRPr="009C4503" w:rsidRDefault="00C80F18" w:rsidP="004E4B7D">
      <w:pPr>
        <w:spacing w:line="360" w:lineRule="auto"/>
        <w:ind w:firstLine="709"/>
        <w:jc w:val="both"/>
        <w:rPr>
          <w:rFonts w:ascii="Times New Roman" w:hAnsi="Times New Roman"/>
          <w:sz w:val="28"/>
          <w:szCs w:val="28"/>
        </w:rPr>
      </w:pPr>
      <w:r w:rsidRPr="009C4503">
        <w:rPr>
          <w:rFonts w:ascii="Times New Roman" w:hAnsi="Times New Roman"/>
          <w:sz w:val="28"/>
          <w:szCs w:val="28"/>
        </w:rPr>
        <w:t>В 1979 году был подписан закон о совместных иностранных предприятиях,</w:t>
      </w:r>
      <w:r w:rsidR="00754929" w:rsidRPr="009C4503">
        <w:rPr>
          <w:rFonts w:ascii="Times New Roman" w:hAnsi="Times New Roman"/>
          <w:sz w:val="28"/>
          <w:szCs w:val="28"/>
        </w:rPr>
        <w:t xml:space="preserve"> </w:t>
      </w:r>
      <w:r w:rsidR="001E05B4" w:rsidRPr="009C4503">
        <w:rPr>
          <w:rFonts w:ascii="Times New Roman" w:hAnsi="Times New Roman"/>
          <w:sz w:val="28"/>
          <w:szCs w:val="28"/>
        </w:rPr>
        <w:t xml:space="preserve">впервые были введены паевые </w:t>
      </w:r>
      <w:r w:rsidR="00754929" w:rsidRPr="009C4503">
        <w:rPr>
          <w:rFonts w:ascii="Times New Roman" w:hAnsi="Times New Roman"/>
          <w:sz w:val="28"/>
          <w:szCs w:val="28"/>
        </w:rPr>
        <w:t>предприятия с иностранным капиталом. Таким образом,</w:t>
      </w:r>
      <w:r w:rsidRPr="009C4503">
        <w:rPr>
          <w:rFonts w:ascii="Times New Roman" w:hAnsi="Times New Roman"/>
          <w:sz w:val="28"/>
          <w:szCs w:val="28"/>
        </w:rPr>
        <w:t xml:space="preserve"> п</w:t>
      </w:r>
      <w:r w:rsidR="006577C8" w:rsidRPr="009C4503">
        <w:rPr>
          <w:rFonts w:ascii="Times New Roman" w:hAnsi="Times New Roman"/>
          <w:sz w:val="28"/>
          <w:szCs w:val="28"/>
        </w:rPr>
        <w:t xml:space="preserve">ервой доступной для иностранцев и, как следствие, самой активно востребованной </w:t>
      </w:r>
      <w:r w:rsidR="00754929" w:rsidRPr="009C4503">
        <w:rPr>
          <w:rFonts w:ascii="Times New Roman" w:hAnsi="Times New Roman"/>
          <w:sz w:val="28"/>
          <w:szCs w:val="28"/>
        </w:rPr>
        <w:t xml:space="preserve">в период до присоединения к ВТО </w:t>
      </w:r>
      <w:r w:rsidR="006577C8" w:rsidRPr="009C4503">
        <w:rPr>
          <w:rFonts w:ascii="Times New Roman" w:hAnsi="Times New Roman"/>
          <w:sz w:val="28"/>
          <w:szCs w:val="28"/>
        </w:rPr>
        <w:t xml:space="preserve">формой создания предприятий </w:t>
      </w:r>
      <w:r w:rsidRPr="009C4503">
        <w:rPr>
          <w:rFonts w:ascii="Times New Roman" w:hAnsi="Times New Roman"/>
          <w:sz w:val="28"/>
          <w:szCs w:val="28"/>
        </w:rPr>
        <w:t>стали</w:t>
      </w:r>
      <w:r w:rsidR="006577C8" w:rsidRPr="009C4503">
        <w:rPr>
          <w:rFonts w:ascii="Times New Roman" w:hAnsi="Times New Roman"/>
          <w:sz w:val="28"/>
          <w:szCs w:val="28"/>
        </w:rPr>
        <w:t xml:space="preserve"> совместные венчурные </w:t>
      </w:r>
      <w:r w:rsidR="004E07B9" w:rsidRPr="009C4503">
        <w:rPr>
          <w:rFonts w:ascii="Times New Roman" w:hAnsi="Times New Roman"/>
          <w:sz w:val="28"/>
          <w:szCs w:val="28"/>
        </w:rPr>
        <w:t>предприятия</w:t>
      </w:r>
      <w:r w:rsidR="006577C8" w:rsidRPr="009C4503">
        <w:rPr>
          <w:rFonts w:ascii="Times New Roman" w:hAnsi="Times New Roman"/>
          <w:sz w:val="28"/>
          <w:szCs w:val="28"/>
        </w:rPr>
        <w:t xml:space="preserve">. </w:t>
      </w:r>
      <w:r w:rsidR="00A4661A" w:rsidRPr="009C4503">
        <w:rPr>
          <w:rFonts w:ascii="Times New Roman" w:hAnsi="Times New Roman"/>
          <w:sz w:val="28"/>
          <w:szCs w:val="28"/>
        </w:rPr>
        <w:t xml:space="preserve">То есть, </w:t>
      </w:r>
      <w:r w:rsidR="00754929" w:rsidRPr="009C4503">
        <w:rPr>
          <w:rFonts w:ascii="Times New Roman" w:hAnsi="Times New Roman"/>
          <w:sz w:val="28"/>
          <w:szCs w:val="28"/>
        </w:rPr>
        <w:t>закрытость</w:t>
      </w:r>
      <w:r w:rsidR="001321E6" w:rsidRPr="009C4503">
        <w:rPr>
          <w:rFonts w:ascii="Times New Roman" w:hAnsi="Times New Roman"/>
          <w:sz w:val="28"/>
          <w:szCs w:val="28"/>
        </w:rPr>
        <w:t xml:space="preserve"> для иностранного сектора</w:t>
      </w:r>
      <w:r w:rsidR="00A4661A" w:rsidRPr="009C4503">
        <w:rPr>
          <w:rFonts w:ascii="Times New Roman" w:hAnsi="Times New Roman"/>
          <w:sz w:val="28"/>
          <w:szCs w:val="28"/>
        </w:rPr>
        <w:t xml:space="preserve"> и идеологи</w:t>
      </w:r>
      <w:r w:rsidR="00754929" w:rsidRPr="009C4503">
        <w:rPr>
          <w:rFonts w:ascii="Times New Roman" w:hAnsi="Times New Roman"/>
          <w:sz w:val="28"/>
          <w:szCs w:val="28"/>
        </w:rPr>
        <w:t>я «железного занавеса»</w:t>
      </w:r>
      <w:r w:rsidR="001321E6" w:rsidRPr="009C4503">
        <w:rPr>
          <w:rFonts w:ascii="Times New Roman" w:hAnsi="Times New Roman"/>
          <w:sz w:val="28"/>
          <w:szCs w:val="28"/>
        </w:rPr>
        <w:t xml:space="preserve"> существовали</w:t>
      </w:r>
      <w:r w:rsidR="00754929" w:rsidRPr="009C4503">
        <w:rPr>
          <w:rFonts w:ascii="Times New Roman" w:hAnsi="Times New Roman"/>
          <w:sz w:val="28"/>
          <w:szCs w:val="28"/>
        </w:rPr>
        <w:t xml:space="preserve"> не в</w:t>
      </w:r>
      <w:r w:rsidR="00A4661A" w:rsidRPr="009C4503">
        <w:rPr>
          <w:rFonts w:ascii="Times New Roman" w:hAnsi="Times New Roman"/>
          <w:sz w:val="28"/>
          <w:szCs w:val="28"/>
        </w:rPr>
        <w:t xml:space="preserve"> далекой древности, а </w:t>
      </w:r>
      <w:r w:rsidR="001321E6" w:rsidRPr="009C4503">
        <w:rPr>
          <w:rFonts w:ascii="Times New Roman" w:hAnsi="Times New Roman"/>
          <w:sz w:val="28"/>
          <w:szCs w:val="28"/>
        </w:rPr>
        <w:t>до конца</w:t>
      </w:r>
      <w:r w:rsidR="00A4661A" w:rsidRPr="009C4503">
        <w:rPr>
          <w:rFonts w:ascii="Times New Roman" w:hAnsi="Times New Roman"/>
          <w:sz w:val="28"/>
          <w:szCs w:val="28"/>
        </w:rPr>
        <w:t xml:space="preserve"> 20 века – времени сравнительно недавнем в масштабах истории. Только с этого переломного момента можно рассматривать развитие более тесных партнерских отношений с другими странами и судить о наращивании объемов инвестиций из-за рубежа. </w:t>
      </w:r>
    </w:p>
    <w:p w:rsidR="001E05B4" w:rsidRPr="009C4503" w:rsidRDefault="0070545B" w:rsidP="004E4B7D">
      <w:pPr>
        <w:spacing w:line="360" w:lineRule="auto"/>
        <w:ind w:firstLine="709"/>
        <w:jc w:val="both"/>
        <w:rPr>
          <w:rFonts w:ascii="Times New Roman" w:hAnsi="Times New Roman"/>
          <w:sz w:val="28"/>
          <w:szCs w:val="28"/>
        </w:rPr>
      </w:pPr>
      <w:r w:rsidRPr="009C4503">
        <w:rPr>
          <w:rFonts w:ascii="Times New Roman" w:hAnsi="Times New Roman"/>
          <w:sz w:val="28"/>
          <w:szCs w:val="28"/>
        </w:rPr>
        <w:lastRenderedPageBreak/>
        <w:t>Пробный период имел формальное окончание после официального закрепления в</w:t>
      </w:r>
      <w:r w:rsidR="008B2355" w:rsidRPr="009C4503">
        <w:rPr>
          <w:rFonts w:ascii="Times New Roman" w:hAnsi="Times New Roman"/>
          <w:sz w:val="28"/>
          <w:szCs w:val="28"/>
        </w:rPr>
        <w:t xml:space="preserve"> Конституции КНР от 1982 года</w:t>
      </w:r>
      <w:r w:rsidRPr="009C4503">
        <w:rPr>
          <w:rFonts w:ascii="Times New Roman" w:hAnsi="Times New Roman"/>
          <w:sz w:val="28"/>
          <w:szCs w:val="28"/>
        </w:rPr>
        <w:t>, что</w:t>
      </w:r>
      <w:r w:rsidR="008B2355" w:rsidRPr="009C4503">
        <w:rPr>
          <w:rFonts w:ascii="Times New Roman" w:hAnsi="Times New Roman"/>
          <w:sz w:val="28"/>
          <w:szCs w:val="28"/>
        </w:rPr>
        <w:t>: «Китайская Народная Республика разрешает иностранным предприятиям и другим иностранным экономическим организациям либо частным лицам в соответствии с законами Китайской Народной Республики вкладывать капиталы в Китае, осуществлять в различных формах экономическое сотрудничество с китайскими предприятиями или другими китайскими хозяйственными организациями»</w:t>
      </w:r>
      <w:r w:rsidR="008B2355" w:rsidRPr="009C4503">
        <w:rPr>
          <w:rFonts w:ascii="Times New Roman" w:hAnsi="Times New Roman"/>
          <w:sz w:val="20"/>
          <w:szCs w:val="20"/>
          <w:vertAlign w:val="superscript"/>
        </w:rPr>
        <w:footnoteReference w:id="29"/>
      </w:r>
      <w:r w:rsidR="008B2355" w:rsidRPr="009C4503">
        <w:rPr>
          <w:rFonts w:ascii="Times New Roman" w:hAnsi="Times New Roman"/>
          <w:sz w:val="28"/>
          <w:szCs w:val="28"/>
        </w:rPr>
        <w:t xml:space="preserve">. </w:t>
      </w:r>
      <w:r w:rsidRPr="009C4503">
        <w:rPr>
          <w:rFonts w:ascii="Times New Roman" w:hAnsi="Times New Roman"/>
          <w:sz w:val="28"/>
          <w:szCs w:val="28"/>
        </w:rPr>
        <w:t>После этого н</w:t>
      </w:r>
      <w:r w:rsidR="008B2355" w:rsidRPr="009C4503">
        <w:rPr>
          <w:rFonts w:ascii="Times New Roman" w:hAnsi="Times New Roman"/>
          <w:sz w:val="28"/>
          <w:szCs w:val="28"/>
        </w:rPr>
        <w:t xml:space="preserve">есколько лет потребовалось, чтобы запущенный процесс реформ </w:t>
      </w:r>
      <w:r w:rsidR="0045632B">
        <w:rPr>
          <w:rFonts w:ascii="Times New Roman" w:hAnsi="Times New Roman"/>
          <w:sz w:val="28"/>
          <w:szCs w:val="28"/>
        </w:rPr>
        <w:t>принес результаты</w:t>
      </w:r>
      <w:r w:rsidR="008B2355" w:rsidRPr="009C4503">
        <w:rPr>
          <w:rFonts w:ascii="Times New Roman" w:hAnsi="Times New Roman"/>
          <w:sz w:val="28"/>
          <w:szCs w:val="28"/>
        </w:rPr>
        <w:t xml:space="preserve">. Важным элементом механизма привлечения иностранного капитала стали свободные экономические зоны, первые из которых появились именно в 80х годах: </w:t>
      </w:r>
      <w:proofErr w:type="spellStart"/>
      <w:r w:rsidR="008B2355" w:rsidRPr="009C4503">
        <w:rPr>
          <w:rFonts w:ascii="Times New Roman" w:hAnsi="Times New Roman"/>
          <w:sz w:val="28"/>
          <w:szCs w:val="28"/>
        </w:rPr>
        <w:t>Шэньчжэнь</w:t>
      </w:r>
      <w:proofErr w:type="spellEnd"/>
      <w:r w:rsidR="008B2355" w:rsidRPr="009C4503">
        <w:rPr>
          <w:rFonts w:ascii="Times New Roman" w:hAnsi="Times New Roman"/>
          <w:sz w:val="28"/>
          <w:szCs w:val="28"/>
        </w:rPr>
        <w:t xml:space="preserve">, </w:t>
      </w:r>
      <w:proofErr w:type="spellStart"/>
      <w:r w:rsidR="008B2355" w:rsidRPr="009C4503">
        <w:rPr>
          <w:rFonts w:ascii="Times New Roman" w:hAnsi="Times New Roman"/>
          <w:sz w:val="28"/>
          <w:szCs w:val="28"/>
        </w:rPr>
        <w:t>Чжухай</w:t>
      </w:r>
      <w:proofErr w:type="spellEnd"/>
      <w:r w:rsidR="008B2355" w:rsidRPr="009C4503">
        <w:rPr>
          <w:rFonts w:ascii="Times New Roman" w:hAnsi="Times New Roman"/>
          <w:sz w:val="28"/>
          <w:szCs w:val="28"/>
        </w:rPr>
        <w:t xml:space="preserve">, </w:t>
      </w:r>
      <w:proofErr w:type="spellStart"/>
      <w:r w:rsidR="008B2355" w:rsidRPr="009C4503">
        <w:rPr>
          <w:rFonts w:ascii="Times New Roman" w:hAnsi="Times New Roman"/>
          <w:sz w:val="28"/>
          <w:szCs w:val="28"/>
        </w:rPr>
        <w:t>Шаньтоу</w:t>
      </w:r>
      <w:proofErr w:type="spellEnd"/>
      <w:r w:rsidR="008B2355" w:rsidRPr="009C4503">
        <w:rPr>
          <w:rFonts w:ascii="Times New Roman" w:hAnsi="Times New Roman"/>
          <w:sz w:val="28"/>
          <w:szCs w:val="28"/>
        </w:rPr>
        <w:t xml:space="preserve">, </w:t>
      </w:r>
      <w:proofErr w:type="spellStart"/>
      <w:r w:rsidR="008B2355" w:rsidRPr="009C4503">
        <w:rPr>
          <w:rFonts w:ascii="Times New Roman" w:hAnsi="Times New Roman"/>
          <w:sz w:val="28"/>
          <w:szCs w:val="28"/>
        </w:rPr>
        <w:t>Сямэнь</w:t>
      </w:r>
      <w:proofErr w:type="spellEnd"/>
      <w:r w:rsidR="008B2355" w:rsidRPr="009C4503">
        <w:rPr>
          <w:rFonts w:ascii="Times New Roman" w:hAnsi="Times New Roman"/>
          <w:sz w:val="20"/>
          <w:szCs w:val="20"/>
          <w:vertAlign w:val="superscript"/>
        </w:rPr>
        <w:footnoteReference w:id="30"/>
      </w:r>
      <w:r w:rsidR="008B2355" w:rsidRPr="009C4503">
        <w:rPr>
          <w:rFonts w:ascii="Times New Roman" w:hAnsi="Times New Roman"/>
          <w:sz w:val="28"/>
          <w:szCs w:val="28"/>
        </w:rPr>
        <w:t xml:space="preserve">. В 80е – 90е годы свободные экономические зоны быстро развивались, разрабатывалась законодательная и институциональная база для привлечения инвестиций </w:t>
      </w:r>
      <w:r w:rsidR="001E05B4" w:rsidRPr="009C4503">
        <w:rPr>
          <w:rFonts w:ascii="Times New Roman" w:hAnsi="Times New Roman"/>
          <w:sz w:val="28"/>
          <w:szCs w:val="28"/>
        </w:rPr>
        <w:t>в дальнейшем</w:t>
      </w:r>
      <w:r w:rsidR="008B2355" w:rsidRPr="009C4503">
        <w:rPr>
          <w:rFonts w:ascii="Times New Roman" w:hAnsi="Times New Roman"/>
          <w:sz w:val="28"/>
          <w:szCs w:val="28"/>
        </w:rPr>
        <w:t xml:space="preserve"> не только в таких экспериментальных регионах, но и по всей стране.</w:t>
      </w:r>
      <w:r w:rsidR="001E05B4" w:rsidRPr="009C4503">
        <w:rPr>
          <w:rFonts w:ascii="Times New Roman" w:hAnsi="Times New Roman"/>
          <w:sz w:val="28"/>
          <w:szCs w:val="28"/>
        </w:rPr>
        <w:t xml:space="preserve"> Благодаря этому, в первое десятилетие приток инвестиций имел плавную положительную тенденцию роста – за 10 лет до 1990 года инвестиции выросли с 57 млрд. долларов до 3487 млрд. долларов</w:t>
      </w:r>
      <w:r w:rsidR="001E05B4" w:rsidRPr="009C4503">
        <w:rPr>
          <w:rFonts w:ascii="Times New Roman" w:hAnsi="Times New Roman"/>
          <w:sz w:val="24"/>
          <w:szCs w:val="24"/>
          <w:vertAlign w:val="superscript"/>
        </w:rPr>
        <w:footnoteReference w:id="31"/>
      </w:r>
      <w:r w:rsidR="001E05B4" w:rsidRPr="009C4503">
        <w:rPr>
          <w:rFonts w:ascii="Times New Roman" w:hAnsi="Times New Roman"/>
          <w:sz w:val="28"/>
          <w:szCs w:val="28"/>
        </w:rPr>
        <w:t xml:space="preserve">. </w:t>
      </w:r>
    </w:p>
    <w:p w:rsidR="008B2355" w:rsidRPr="009C4503" w:rsidRDefault="008B2355" w:rsidP="004E4B7D">
      <w:pPr>
        <w:spacing w:line="360" w:lineRule="auto"/>
        <w:ind w:firstLine="709"/>
        <w:jc w:val="both"/>
        <w:rPr>
          <w:rFonts w:ascii="Times New Roman" w:hAnsi="Times New Roman"/>
          <w:sz w:val="28"/>
          <w:szCs w:val="28"/>
        </w:rPr>
      </w:pPr>
      <w:r w:rsidRPr="009C4503">
        <w:rPr>
          <w:rFonts w:ascii="Times New Roman" w:hAnsi="Times New Roman"/>
          <w:sz w:val="28"/>
          <w:szCs w:val="28"/>
        </w:rPr>
        <w:t xml:space="preserve"> В 90е годы также была проведения девальвация юаня на 30%</w:t>
      </w:r>
      <w:r w:rsidRPr="009C4503">
        <w:rPr>
          <w:rFonts w:ascii="Times New Roman" w:hAnsi="Times New Roman"/>
          <w:sz w:val="20"/>
          <w:szCs w:val="20"/>
          <w:vertAlign w:val="superscript"/>
        </w:rPr>
        <w:footnoteReference w:id="32"/>
      </w:r>
      <w:r w:rsidRPr="009C4503">
        <w:rPr>
          <w:rFonts w:ascii="Times New Roman" w:hAnsi="Times New Roman"/>
          <w:sz w:val="28"/>
          <w:szCs w:val="28"/>
        </w:rPr>
        <w:t>, что повле</w:t>
      </w:r>
      <w:r w:rsidR="001E05B4" w:rsidRPr="009C4503">
        <w:rPr>
          <w:rFonts w:ascii="Times New Roman" w:hAnsi="Times New Roman"/>
          <w:sz w:val="28"/>
          <w:szCs w:val="28"/>
        </w:rPr>
        <w:t xml:space="preserve">кло приток капитала в экономику, </w:t>
      </w:r>
      <w:r w:rsidRPr="009C4503">
        <w:rPr>
          <w:rFonts w:ascii="Times New Roman" w:hAnsi="Times New Roman"/>
          <w:sz w:val="28"/>
          <w:szCs w:val="28"/>
        </w:rPr>
        <w:t>который уже в 1997 году достиг 45 млрд. долларов</w:t>
      </w:r>
      <w:r w:rsidRPr="009C4503">
        <w:rPr>
          <w:rFonts w:ascii="Times New Roman" w:hAnsi="Times New Roman"/>
          <w:sz w:val="20"/>
          <w:szCs w:val="20"/>
          <w:vertAlign w:val="superscript"/>
        </w:rPr>
        <w:footnoteReference w:id="33"/>
      </w:r>
      <w:r w:rsidR="001E05B4" w:rsidRPr="009C4503">
        <w:rPr>
          <w:rFonts w:ascii="Times New Roman" w:hAnsi="Times New Roman"/>
          <w:sz w:val="28"/>
          <w:szCs w:val="28"/>
        </w:rPr>
        <w:t>.</w:t>
      </w:r>
    </w:p>
    <w:p w:rsidR="000C7B00" w:rsidRPr="009C4503" w:rsidRDefault="008B2355" w:rsidP="004E4B7D">
      <w:pPr>
        <w:spacing w:line="360" w:lineRule="auto"/>
        <w:ind w:firstLine="709"/>
        <w:jc w:val="both"/>
        <w:rPr>
          <w:rFonts w:ascii="Times New Roman" w:hAnsi="Times New Roman"/>
          <w:sz w:val="28"/>
          <w:szCs w:val="28"/>
        </w:rPr>
      </w:pPr>
      <w:r w:rsidRPr="009C4503">
        <w:rPr>
          <w:rFonts w:ascii="Times New Roman" w:hAnsi="Times New Roman"/>
          <w:sz w:val="28"/>
          <w:szCs w:val="28"/>
        </w:rPr>
        <w:t xml:space="preserve"> </w:t>
      </w:r>
      <w:r w:rsidR="000C7B00" w:rsidRPr="009C4503">
        <w:rPr>
          <w:rFonts w:ascii="Times New Roman" w:hAnsi="Times New Roman"/>
          <w:sz w:val="28"/>
          <w:szCs w:val="28"/>
        </w:rPr>
        <w:t>На территории СЭЗ был установлен либеральный режим проведения внешнеторговых операций</w:t>
      </w:r>
      <w:r w:rsidR="001E05B4" w:rsidRPr="009C4503">
        <w:rPr>
          <w:rFonts w:ascii="Times New Roman" w:hAnsi="Times New Roman"/>
          <w:sz w:val="28"/>
          <w:szCs w:val="28"/>
        </w:rPr>
        <w:t>,</w:t>
      </w:r>
      <w:r w:rsidR="000C7B00" w:rsidRPr="009C4503">
        <w:rPr>
          <w:rFonts w:ascii="Times New Roman" w:hAnsi="Times New Roman"/>
          <w:sz w:val="28"/>
          <w:szCs w:val="28"/>
        </w:rPr>
        <w:t xml:space="preserve"> и возникли льготные условия налогообложения, обеспечив</w:t>
      </w:r>
      <w:r w:rsidR="001E05B4" w:rsidRPr="009C4503">
        <w:rPr>
          <w:rFonts w:ascii="Times New Roman" w:hAnsi="Times New Roman"/>
          <w:sz w:val="28"/>
          <w:szCs w:val="28"/>
        </w:rPr>
        <w:t>ав</w:t>
      </w:r>
      <w:r w:rsidR="000C7B00" w:rsidRPr="009C4503">
        <w:rPr>
          <w:rFonts w:ascii="Times New Roman" w:hAnsi="Times New Roman"/>
          <w:sz w:val="28"/>
          <w:szCs w:val="28"/>
        </w:rPr>
        <w:t xml:space="preserve">шие приток зарубежных и внутренних инвестиций. Следует </w:t>
      </w:r>
      <w:r w:rsidR="000C7B00" w:rsidRPr="009C4503">
        <w:rPr>
          <w:rFonts w:ascii="Times New Roman" w:hAnsi="Times New Roman"/>
          <w:sz w:val="28"/>
          <w:szCs w:val="28"/>
        </w:rPr>
        <w:lastRenderedPageBreak/>
        <w:t>отметить, что основным источником инвестиций в китайские СЭЗ являются средства резидентов.</w:t>
      </w:r>
    </w:p>
    <w:p w:rsidR="000C7B00" w:rsidRPr="009C4503" w:rsidRDefault="000C7B00" w:rsidP="004E4B7D">
      <w:pPr>
        <w:spacing w:line="360" w:lineRule="auto"/>
        <w:ind w:firstLine="709"/>
        <w:jc w:val="both"/>
        <w:rPr>
          <w:rFonts w:ascii="Times New Roman" w:hAnsi="Times New Roman"/>
          <w:sz w:val="28"/>
          <w:szCs w:val="28"/>
        </w:rPr>
      </w:pPr>
      <w:r w:rsidRPr="009C4503">
        <w:rPr>
          <w:rFonts w:ascii="Times New Roman" w:hAnsi="Times New Roman"/>
          <w:sz w:val="28"/>
          <w:szCs w:val="28"/>
        </w:rPr>
        <w:t>В дополнение к налоговым и внешнеторговым льготам привлекательность СЭЗ повышалась за счет большей независимости созданных на их территории предприятий от решений государственных чиновников, более либера</w:t>
      </w:r>
      <w:r w:rsidR="001E05B4" w:rsidRPr="009C4503">
        <w:rPr>
          <w:rFonts w:ascii="Times New Roman" w:hAnsi="Times New Roman"/>
          <w:sz w:val="28"/>
          <w:szCs w:val="28"/>
        </w:rPr>
        <w:t>льных трудовых отношений и упрощ</w:t>
      </w:r>
      <w:r w:rsidRPr="009C4503">
        <w:rPr>
          <w:rFonts w:ascii="Times New Roman" w:hAnsi="Times New Roman"/>
          <w:sz w:val="28"/>
          <w:szCs w:val="28"/>
        </w:rPr>
        <w:t>енного режима землепользования.</w:t>
      </w:r>
    </w:p>
    <w:p w:rsidR="000C7B00" w:rsidRPr="009C4503" w:rsidRDefault="000C7B00" w:rsidP="004E4B7D">
      <w:pPr>
        <w:spacing w:line="360" w:lineRule="auto"/>
        <w:ind w:firstLine="709"/>
        <w:jc w:val="both"/>
        <w:rPr>
          <w:rFonts w:ascii="Times New Roman" w:hAnsi="Times New Roman"/>
          <w:sz w:val="28"/>
          <w:szCs w:val="28"/>
        </w:rPr>
      </w:pPr>
      <w:r w:rsidRPr="009C4503">
        <w:rPr>
          <w:rFonts w:ascii="Times New Roman" w:hAnsi="Times New Roman"/>
          <w:sz w:val="28"/>
          <w:szCs w:val="28"/>
        </w:rPr>
        <w:t>В начальный период реформ важной отличительной особенностью СЭЗ от других районов Китая являлась децентрализация принятия инвестиционных решений, позволявшая осуществлять различные проекты вне рамок государственного плана.</w:t>
      </w:r>
    </w:p>
    <w:p w:rsidR="000C7B00" w:rsidRPr="009C4503" w:rsidRDefault="000C7B00" w:rsidP="004E4B7D">
      <w:pPr>
        <w:spacing w:line="360" w:lineRule="auto"/>
        <w:ind w:firstLine="709"/>
        <w:jc w:val="both"/>
        <w:rPr>
          <w:rFonts w:ascii="Times New Roman" w:hAnsi="Times New Roman"/>
          <w:sz w:val="28"/>
          <w:szCs w:val="28"/>
        </w:rPr>
      </w:pPr>
      <w:r w:rsidRPr="009C4503">
        <w:rPr>
          <w:rFonts w:ascii="Times New Roman" w:hAnsi="Times New Roman"/>
          <w:sz w:val="28"/>
          <w:szCs w:val="28"/>
        </w:rPr>
        <w:t>Местные органы власти СЭЗ могли самостоятельно предоставлять льготы иностранным инвесторам. Им также было делегировано право финансирования строительства инфраструктурных и других проектов за счет привлечения кредитов расположенных в СЭЗ банков, из прибыли находившихся полностью или частично в их собственности предприятий и из бюджетных источников.</w:t>
      </w:r>
    </w:p>
    <w:p w:rsidR="00B71A9C" w:rsidRDefault="000C7B00"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t>Преференциальный режим деятельности предприятий на территории СЭЗ сочетался долгое время с существенными ограничениями в области валютно-обменных операций и в плане доступа на внутренний рынок. Эти ограничения выступали в качестве сдерживавших иностранные инвестиции факторов, способствуя тем самым притоку средств в основном в экспорт</w:t>
      </w:r>
      <w:r w:rsidR="001E05B4" w:rsidRPr="009C4503">
        <w:rPr>
          <w:rFonts w:ascii="Times New Roman" w:hAnsi="Times New Roman"/>
          <w:sz w:val="28"/>
          <w:szCs w:val="28"/>
        </w:rPr>
        <w:t>н</w:t>
      </w:r>
      <w:r w:rsidRPr="009C4503">
        <w:rPr>
          <w:rFonts w:ascii="Times New Roman" w:hAnsi="Times New Roman"/>
          <w:sz w:val="28"/>
          <w:szCs w:val="28"/>
        </w:rPr>
        <w:t>о</w:t>
      </w:r>
      <w:r w:rsidR="001E05B4" w:rsidRPr="009C4503">
        <w:rPr>
          <w:rFonts w:ascii="Times New Roman" w:hAnsi="Times New Roman"/>
          <w:sz w:val="28"/>
          <w:szCs w:val="28"/>
        </w:rPr>
        <w:t>-</w:t>
      </w:r>
      <w:r w:rsidRPr="009C4503">
        <w:rPr>
          <w:rFonts w:ascii="Times New Roman" w:hAnsi="Times New Roman"/>
          <w:sz w:val="28"/>
          <w:szCs w:val="28"/>
        </w:rPr>
        <w:t>ориентированные отрасли.</w:t>
      </w:r>
      <w:r w:rsidR="007B4EFA" w:rsidRPr="009C4503">
        <w:rPr>
          <w:rFonts w:ascii="Times New Roman" w:hAnsi="Times New Roman"/>
          <w:sz w:val="28"/>
          <w:szCs w:val="28"/>
        </w:rPr>
        <w:t xml:space="preserve"> </w:t>
      </w:r>
    </w:p>
    <w:p w:rsidR="00A41EDA" w:rsidRPr="00A41EDA" w:rsidRDefault="00A41EDA" w:rsidP="00A41EDA">
      <w:pPr>
        <w:spacing w:line="360" w:lineRule="auto"/>
        <w:ind w:firstLine="709"/>
        <w:jc w:val="both"/>
        <w:rPr>
          <w:rFonts w:ascii="Times New Roman" w:hAnsi="Times New Roman"/>
          <w:sz w:val="28"/>
          <w:szCs w:val="28"/>
        </w:rPr>
      </w:pPr>
    </w:p>
    <w:p w:rsidR="000E2A0A" w:rsidRPr="00B71A9C" w:rsidRDefault="00B71A9C" w:rsidP="000E2A0A">
      <w:pPr>
        <w:pStyle w:val="aa"/>
        <w:numPr>
          <w:ilvl w:val="1"/>
          <w:numId w:val="7"/>
        </w:numPr>
        <w:spacing w:line="360" w:lineRule="auto"/>
        <w:ind w:left="709"/>
        <w:jc w:val="center"/>
        <w:rPr>
          <w:rFonts w:ascii="Times New Roman" w:hAnsi="Times New Roman"/>
          <w:b/>
          <w:sz w:val="28"/>
          <w:szCs w:val="28"/>
        </w:rPr>
      </w:pPr>
      <w:r w:rsidRPr="00B71A9C">
        <w:rPr>
          <w:rFonts w:ascii="Times New Roman" w:hAnsi="Times New Roman"/>
          <w:b/>
          <w:sz w:val="28"/>
          <w:szCs w:val="28"/>
        </w:rPr>
        <w:t>ТРУДНОСТИ</w:t>
      </w:r>
      <w:r w:rsidR="00F23508" w:rsidRPr="00B71A9C">
        <w:rPr>
          <w:rFonts w:ascii="Times New Roman" w:hAnsi="Times New Roman"/>
          <w:b/>
          <w:sz w:val="28"/>
          <w:szCs w:val="28"/>
        </w:rPr>
        <w:t xml:space="preserve"> </w:t>
      </w:r>
      <w:r w:rsidRPr="00B71A9C">
        <w:rPr>
          <w:rFonts w:ascii="Times New Roman" w:hAnsi="Times New Roman"/>
          <w:b/>
          <w:sz w:val="28"/>
          <w:szCs w:val="28"/>
        </w:rPr>
        <w:t>ПЕРЕГОВОРНОГО</w:t>
      </w:r>
      <w:r w:rsidR="00117B45" w:rsidRPr="00B71A9C">
        <w:rPr>
          <w:rFonts w:ascii="Times New Roman" w:hAnsi="Times New Roman"/>
          <w:b/>
          <w:sz w:val="28"/>
          <w:szCs w:val="28"/>
        </w:rPr>
        <w:t xml:space="preserve"> </w:t>
      </w:r>
      <w:r w:rsidRPr="00B71A9C">
        <w:rPr>
          <w:rFonts w:ascii="Times New Roman" w:hAnsi="Times New Roman"/>
          <w:b/>
          <w:sz w:val="28"/>
          <w:szCs w:val="28"/>
        </w:rPr>
        <w:t>ПРОЦЕССА</w:t>
      </w:r>
      <w:r w:rsidR="00117B45" w:rsidRPr="00B71A9C">
        <w:rPr>
          <w:rFonts w:ascii="Times New Roman" w:hAnsi="Times New Roman"/>
          <w:b/>
          <w:sz w:val="28"/>
          <w:szCs w:val="28"/>
        </w:rPr>
        <w:t xml:space="preserve"> </w:t>
      </w:r>
      <w:r w:rsidRPr="00B71A9C">
        <w:rPr>
          <w:rFonts w:ascii="Times New Roman" w:hAnsi="Times New Roman"/>
          <w:b/>
          <w:sz w:val="28"/>
          <w:szCs w:val="28"/>
        </w:rPr>
        <w:t>О</w:t>
      </w:r>
      <w:r w:rsidR="00F23508" w:rsidRPr="00B71A9C">
        <w:rPr>
          <w:rFonts w:ascii="Times New Roman" w:hAnsi="Times New Roman"/>
          <w:b/>
          <w:sz w:val="28"/>
          <w:szCs w:val="28"/>
        </w:rPr>
        <w:t xml:space="preserve"> </w:t>
      </w:r>
      <w:r w:rsidRPr="00B71A9C">
        <w:rPr>
          <w:rFonts w:ascii="Times New Roman" w:hAnsi="Times New Roman"/>
          <w:b/>
          <w:sz w:val="28"/>
          <w:szCs w:val="28"/>
        </w:rPr>
        <w:t>ПРИСОЕДИНЕНИИ</w:t>
      </w:r>
      <w:r w:rsidR="00F23508" w:rsidRPr="00B71A9C">
        <w:rPr>
          <w:rFonts w:ascii="Times New Roman" w:hAnsi="Times New Roman"/>
          <w:b/>
          <w:sz w:val="28"/>
          <w:szCs w:val="28"/>
        </w:rPr>
        <w:t xml:space="preserve"> КНР </w:t>
      </w:r>
      <w:r w:rsidRPr="00B71A9C">
        <w:rPr>
          <w:rFonts w:ascii="Times New Roman" w:hAnsi="Times New Roman"/>
          <w:b/>
          <w:sz w:val="28"/>
          <w:szCs w:val="28"/>
        </w:rPr>
        <w:t>К</w:t>
      </w:r>
      <w:r w:rsidR="00F23508" w:rsidRPr="00B71A9C">
        <w:rPr>
          <w:rFonts w:ascii="Times New Roman" w:hAnsi="Times New Roman"/>
          <w:b/>
          <w:sz w:val="28"/>
          <w:szCs w:val="28"/>
        </w:rPr>
        <w:t xml:space="preserve"> </w:t>
      </w:r>
      <w:r w:rsidRPr="00B71A9C">
        <w:rPr>
          <w:rFonts w:ascii="Times New Roman" w:hAnsi="Times New Roman"/>
          <w:b/>
          <w:sz w:val="28"/>
          <w:szCs w:val="28"/>
        </w:rPr>
        <w:t>ВТО</w:t>
      </w:r>
      <w:r w:rsidR="00117B45" w:rsidRPr="00B71A9C">
        <w:rPr>
          <w:rFonts w:ascii="Times New Roman" w:hAnsi="Times New Roman"/>
          <w:b/>
          <w:sz w:val="28"/>
          <w:szCs w:val="28"/>
        </w:rPr>
        <w:t xml:space="preserve">, </w:t>
      </w:r>
      <w:r w:rsidRPr="00B71A9C">
        <w:rPr>
          <w:rFonts w:ascii="Times New Roman" w:hAnsi="Times New Roman"/>
          <w:b/>
          <w:sz w:val="28"/>
          <w:szCs w:val="28"/>
        </w:rPr>
        <w:t>ПОВЛЕКШИЕ</w:t>
      </w:r>
      <w:r w:rsidR="00117B45" w:rsidRPr="00B71A9C">
        <w:rPr>
          <w:rFonts w:ascii="Times New Roman" w:hAnsi="Times New Roman"/>
          <w:b/>
          <w:sz w:val="28"/>
          <w:szCs w:val="28"/>
        </w:rPr>
        <w:t xml:space="preserve"> </w:t>
      </w:r>
      <w:r w:rsidRPr="00B71A9C">
        <w:rPr>
          <w:rFonts w:ascii="Times New Roman" w:hAnsi="Times New Roman"/>
          <w:b/>
          <w:sz w:val="28"/>
          <w:szCs w:val="28"/>
        </w:rPr>
        <w:t>ИЗМЕНЕНИЯ</w:t>
      </w:r>
      <w:r w:rsidR="00117B45" w:rsidRPr="00B71A9C">
        <w:rPr>
          <w:rFonts w:ascii="Times New Roman" w:hAnsi="Times New Roman"/>
          <w:b/>
          <w:sz w:val="28"/>
          <w:szCs w:val="28"/>
        </w:rPr>
        <w:t xml:space="preserve"> </w:t>
      </w:r>
      <w:r w:rsidRPr="00B71A9C">
        <w:rPr>
          <w:rFonts w:ascii="Times New Roman" w:hAnsi="Times New Roman"/>
          <w:b/>
          <w:sz w:val="28"/>
          <w:szCs w:val="28"/>
        </w:rPr>
        <w:t>В ИНОСТРАННОМ СЕКТОРЕ</w:t>
      </w:r>
    </w:p>
    <w:p w:rsidR="0005740D" w:rsidRPr="009C4503" w:rsidRDefault="0005740D"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t xml:space="preserve">В 1986 году </w:t>
      </w:r>
      <w:r w:rsidR="00E75951" w:rsidRPr="009C4503">
        <w:rPr>
          <w:rFonts w:ascii="Times New Roman" w:hAnsi="Times New Roman"/>
          <w:sz w:val="28"/>
          <w:szCs w:val="28"/>
        </w:rPr>
        <w:t xml:space="preserve">было впервые озвучено намерение Китая присоединиться к ГАТТ, последователем которого стала ВТО в 1994 году. Возможность </w:t>
      </w:r>
      <w:r w:rsidR="00E75951" w:rsidRPr="009C4503">
        <w:rPr>
          <w:rFonts w:ascii="Times New Roman" w:hAnsi="Times New Roman"/>
          <w:sz w:val="28"/>
          <w:szCs w:val="28"/>
        </w:rPr>
        <w:lastRenderedPageBreak/>
        <w:t xml:space="preserve">присоединения рассматривалась, как логическое продолжение линии политики открытости и реформирования. Дэн Сяопин ожидал от вступления в организацию достижения большей упорядоченности и кодификации в правилах и стандартах функционирования всех экономических агентов, снижения дискриминационного отношения к Китаю в мире и увеличения </w:t>
      </w:r>
      <w:proofErr w:type="spellStart"/>
      <w:r w:rsidR="00E75951" w:rsidRPr="009C4503">
        <w:rPr>
          <w:rFonts w:ascii="Times New Roman" w:hAnsi="Times New Roman"/>
          <w:sz w:val="28"/>
          <w:szCs w:val="28"/>
        </w:rPr>
        <w:t>тр</w:t>
      </w:r>
      <w:r w:rsidR="00124953" w:rsidRPr="009C4503">
        <w:rPr>
          <w:rFonts w:ascii="Times New Roman" w:hAnsi="Times New Roman"/>
          <w:sz w:val="28"/>
          <w:szCs w:val="28"/>
        </w:rPr>
        <w:t>анспарентности</w:t>
      </w:r>
      <w:proofErr w:type="spellEnd"/>
      <w:r w:rsidR="00124953" w:rsidRPr="009C4503">
        <w:rPr>
          <w:rFonts w:ascii="Times New Roman" w:hAnsi="Times New Roman"/>
          <w:sz w:val="28"/>
          <w:szCs w:val="28"/>
        </w:rPr>
        <w:t xml:space="preserve">, подотчетности в экономике, что, в том числе, привлекло бы иностранный капитал, обеспечив страну дополнительными средствами для поддержания процесса реформирования. </w:t>
      </w:r>
    </w:p>
    <w:p w:rsidR="009121A4" w:rsidRPr="009C4503" w:rsidRDefault="009A487B"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t>Одна</w:t>
      </w:r>
      <w:r w:rsidR="00B92A38" w:rsidRPr="009C4503">
        <w:rPr>
          <w:rFonts w:ascii="Times New Roman" w:hAnsi="Times New Roman"/>
          <w:sz w:val="28"/>
          <w:szCs w:val="28"/>
        </w:rPr>
        <w:t>ко процесс присоединения к ВТО был длительным и неоднородным по своему содерж</w:t>
      </w:r>
      <w:r w:rsidR="004B5E79" w:rsidRPr="009C4503">
        <w:rPr>
          <w:rFonts w:ascii="Times New Roman" w:hAnsi="Times New Roman"/>
          <w:sz w:val="28"/>
          <w:szCs w:val="28"/>
        </w:rPr>
        <w:t xml:space="preserve">анию, изменения в законодательстве начались не сразу. Изначально Китай был </w:t>
      </w:r>
      <w:r w:rsidR="00F23508" w:rsidRPr="009C4503">
        <w:rPr>
          <w:rFonts w:ascii="Times New Roman" w:hAnsi="Times New Roman"/>
          <w:sz w:val="28"/>
          <w:szCs w:val="28"/>
        </w:rPr>
        <w:t>одной из</w:t>
      </w:r>
      <w:r w:rsidR="004B5E79" w:rsidRPr="009C4503">
        <w:rPr>
          <w:rFonts w:ascii="Times New Roman" w:hAnsi="Times New Roman"/>
          <w:sz w:val="28"/>
          <w:szCs w:val="28"/>
        </w:rPr>
        <w:t xml:space="preserve"> стран </w:t>
      </w:r>
      <w:r w:rsidR="00677C36" w:rsidRPr="009C4503">
        <w:rPr>
          <w:rFonts w:ascii="Times New Roman" w:hAnsi="Times New Roman"/>
          <w:sz w:val="28"/>
          <w:szCs w:val="28"/>
        </w:rPr>
        <w:t>–</w:t>
      </w:r>
      <w:r w:rsidR="004B5E79" w:rsidRPr="009C4503">
        <w:rPr>
          <w:rFonts w:ascii="Times New Roman" w:hAnsi="Times New Roman"/>
          <w:sz w:val="28"/>
          <w:szCs w:val="28"/>
        </w:rPr>
        <w:t xml:space="preserve"> </w:t>
      </w:r>
      <w:r w:rsidR="00677C36" w:rsidRPr="009C4503">
        <w:rPr>
          <w:rFonts w:ascii="Times New Roman" w:hAnsi="Times New Roman"/>
          <w:sz w:val="28"/>
          <w:szCs w:val="28"/>
        </w:rPr>
        <w:t xml:space="preserve">основателей ГАТТ в 1948 году, но после создания Китайской Народной Республики страна вышла из состава соглашения в 1950 году. До 1986 года лидеры Китая не заговаривали о повторном присоединении, только </w:t>
      </w:r>
      <w:proofErr w:type="gramStart"/>
      <w:r w:rsidR="00677C36" w:rsidRPr="009C4503">
        <w:rPr>
          <w:rFonts w:ascii="Times New Roman" w:hAnsi="Times New Roman"/>
          <w:sz w:val="28"/>
          <w:szCs w:val="28"/>
        </w:rPr>
        <w:t>по</w:t>
      </w:r>
      <w:proofErr w:type="gramEnd"/>
      <w:r w:rsidR="00677C36" w:rsidRPr="009C4503">
        <w:rPr>
          <w:rFonts w:ascii="Times New Roman" w:hAnsi="Times New Roman"/>
          <w:sz w:val="28"/>
          <w:szCs w:val="28"/>
        </w:rPr>
        <w:t xml:space="preserve"> </w:t>
      </w:r>
      <w:proofErr w:type="gramStart"/>
      <w:r w:rsidR="00677C36" w:rsidRPr="009C4503">
        <w:rPr>
          <w:rFonts w:ascii="Times New Roman" w:hAnsi="Times New Roman"/>
          <w:sz w:val="28"/>
          <w:szCs w:val="28"/>
        </w:rPr>
        <w:t>прошествии</w:t>
      </w:r>
      <w:proofErr w:type="gramEnd"/>
      <w:r w:rsidR="00677C36" w:rsidRPr="009C4503">
        <w:rPr>
          <w:rFonts w:ascii="Times New Roman" w:hAnsi="Times New Roman"/>
          <w:sz w:val="28"/>
          <w:szCs w:val="28"/>
        </w:rPr>
        <w:t xml:space="preserve"> 7 лет проведения реформ открытости Дэн Сяопин поставил целью начало переговоров о присоединении и дальнейшем открытии границ для взаимодействия с иностранным капиталом и международной торговой системой. </w:t>
      </w:r>
    </w:p>
    <w:p w:rsidR="009121A4" w:rsidRPr="009C4503" w:rsidRDefault="00677C36"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t xml:space="preserve">Первые годы </w:t>
      </w:r>
      <w:r w:rsidR="00E17DB9" w:rsidRPr="009C4503">
        <w:rPr>
          <w:rFonts w:ascii="Times New Roman" w:hAnsi="Times New Roman"/>
          <w:sz w:val="28"/>
          <w:szCs w:val="28"/>
        </w:rPr>
        <w:t xml:space="preserve">все страны-участницы Соглашения поддерживали идею о вступлении Китая, период с 1986 года по май 1989 года можно назвать периодом поощрения – страны выражали свою поддержку по отношению к Китаю, было проведено 7 </w:t>
      </w:r>
      <w:r w:rsidR="00956AB1" w:rsidRPr="009C4503">
        <w:rPr>
          <w:rFonts w:ascii="Times New Roman" w:hAnsi="Times New Roman"/>
          <w:sz w:val="28"/>
          <w:szCs w:val="28"/>
        </w:rPr>
        <w:t xml:space="preserve">встреч, в 1987 году была созвана рабочая группа по присоединению Китая. В те годы как раз активно происходило открытие и развитие свободных экономических зон, описанных выше. </w:t>
      </w:r>
      <w:r w:rsidR="00F45E23" w:rsidRPr="009C4503">
        <w:rPr>
          <w:rFonts w:ascii="Times New Roman" w:hAnsi="Times New Roman"/>
          <w:sz w:val="28"/>
          <w:szCs w:val="28"/>
        </w:rPr>
        <w:t>Помимо этого в 1986 году  был подписан закон о предприятиях полной иностранной собственности (</w:t>
      </w:r>
      <w:r w:rsidR="00A73356" w:rsidRPr="009C4503">
        <w:rPr>
          <w:rFonts w:ascii="Times New Roman" w:hAnsi="Times New Roman"/>
          <w:sz w:val="28"/>
          <w:szCs w:val="28"/>
          <w:lang w:val="en-US"/>
        </w:rPr>
        <w:t>W</w:t>
      </w:r>
      <w:proofErr w:type="spellStart"/>
      <w:r w:rsidR="00F45E23" w:rsidRPr="009C4503">
        <w:rPr>
          <w:rFonts w:ascii="Times New Roman" w:hAnsi="Times New Roman"/>
          <w:sz w:val="28"/>
          <w:szCs w:val="28"/>
        </w:rPr>
        <w:t>holly</w:t>
      </w:r>
      <w:proofErr w:type="spellEnd"/>
      <w:r w:rsidR="00F45E23" w:rsidRPr="009C4503">
        <w:rPr>
          <w:rFonts w:ascii="Times New Roman" w:hAnsi="Times New Roman"/>
          <w:sz w:val="28"/>
          <w:szCs w:val="28"/>
        </w:rPr>
        <w:t xml:space="preserve"> </w:t>
      </w:r>
      <w:r w:rsidR="00A73356" w:rsidRPr="009C4503">
        <w:rPr>
          <w:rFonts w:ascii="Times New Roman" w:hAnsi="Times New Roman"/>
          <w:sz w:val="28"/>
          <w:szCs w:val="28"/>
          <w:lang w:val="en-US"/>
        </w:rPr>
        <w:t>F</w:t>
      </w:r>
      <w:proofErr w:type="spellStart"/>
      <w:r w:rsidR="00A73356" w:rsidRPr="009C4503">
        <w:rPr>
          <w:rFonts w:ascii="Times New Roman" w:hAnsi="Times New Roman"/>
          <w:sz w:val="28"/>
          <w:szCs w:val="28"/>
        </w:rPr>
        <w:t>oreign</w:t>
      </w:r>
      <w:proofErr w:type="spellEnd"/>
      <w:r w:rsidR="00A73356" w:rsidRPr="009C4503">
        <w:rPr>
          <w:rFonts w:ascii="Times New Roman" w:hAnsi="Times New Roman"/>
          <w:sz w:val="28"/>
          <w:szCs w:val="28"/>
        </w:rPr>
        <w:t xml:space="preserve"> </w:t>
      </w:r>
      <w:r w:rsidR="00A73356" w:rsidRPr="009C4503">
        <w:rPr>
          <w:rFonts w:ascii="Times New Roman" w:hAnsi="Times New Roman"/>
          <w:sz w:val="28"/>
          <w:szCs w:val="28"/>
          <w:lang w:val="en-US"/>
        </w:rPr>
        <w:t>O</w:t>
      </w:r>
      <w:proofErr w:type="spellStart"/>
      <w:r w:rsidR="00A73356" w:rsidRPr="009C4503">
        <w:rPr>
          <w:rFonts w:ascii="Times New Roman" w:hAnsi="Times New Roman"/>
          <w:sz w:val="28"/>
          <w:szCs w:val="28"/>
        </w:rPr>
        <w:t>wned</w:t>
      </w:r>
      <w:proofErr w:type="spellEnd"/>
      <w:r w:rsidR="00A73356" w:rsidRPr="009C4503">
        <w:rPr>
          <w:rFonts w:ascii="Times New Roman" w:hAnsi="Times New Roman"/>
          <w:sz w:val="28"/>
          <w:szCs w:val="28"/>
        </w:rPr>
        <w:t xml:space="preserve"> </w:t>
      </w:r>
      <w:r w:rsidR="00A73356" w:rsidRPr="009C4503">
        <w:rPr>
          <w:rFonts w:ascii="Times New Roman" w:hAnsi="Times New Roman"/>
          <w:sz w:val="28"/>
          <w:szCs w:val="28"/>
          <w:lang w:val="en-US"/>
        </w:rPr>
        <w:t>E</w:t>
      </w:r>
      <w:proofErr w:type="spellStart"/>
      <w:r w:rsidR="00F45E23" w:rsidRPr="009C4503">
        <w:rPr>
          <w:rFonts w:ascii="Times New Roman" w:hAnsi="Times New Roman"/>
          <w:sz w:val="28"/>
          <w:szCs w:val="28"/>
        </w:rPr>
        <w:t>nterprises</w:t>
      </w:r>
      <w:proofErr w:type="spellEnd"/>
      <w:r w:rsidR="00F45E23" w:rsidRPr="009C4503">
        <w:rPr>
          <w:rFonts w:ascii="Times New Roman" w:hAnsi="Times New Roman"/>
          <w:sz w:val="28"/>
          <w:szCs w:val="28"/>
        </w:rPr>
        <w:t>)</w:t>
      </w:r>
      <w:r w:rsidR="008E125C" w:rsidRPr="009C4503">
        <w:rPr>
          <w:rFonts w:ascii="Times New Roman" w:hAnsi="Times New Roman"/>
          <w:sz w:val="28"/>
          <w:szCs w:val="28"/>
        </w:rPr>
        <w:t>, в 1988 году – о контрактных совместных предприятиях (</w:t>
      </w:r>
      <w:proofErr w:type="spellStart"/>
      <w:r w:rsidR="008E125C" w:rsidRPr="009C4503">
        <w:rPr>
          <w:rFonts w:ascii="Times New Roman" w:hAnsi="Times New Roman"/>
          <w:sz w:val="28"/>
          <w:szCs w:val="28"/>
        </w:rPr>
        <w:t>Contractual</w:t>
      </w:r>
      <w:proofErr w:type="spellEnd"/>
      <w:r w:rsidR="008E125C" w:rsidRPr="009C4503">
        <w:rPr>
          <w:rFonts w:ascii="Times New Roman" w:hAnsi="Times New Roman"/>
          <w:sz w:val="28"/>
          <w:szCs w:val="28"/>
        </w:rPr>
        <w:t xml:space="preserve"> </w:t>
      </w:r>
      <w:proofErr w:type="spellStart"/>
      <w:r w:rsidR="008E125C" w:rsidRPr="009C4503">
        <w:rPr>
          <w:rFonts w:ascii="Times New Roman" w:hAnsi="Times New Roman"/>
          <w:sz w:val="28"/>
          <w:szCs w:val="28"/>
        </w:rPr>
        <w:t>Joint</w:t>
      </w:r>
      <w:proofErr w:type="spellEnd"/>
      <w:r w:rsidR="008E125C" w:rsidRPr="009C4503">
        <w:rPr>
          <w:rFonts w:ascii="Times New Roman" w:hAnsi="Times New Roman"/>
          <w:sz w:val="28"/>
          <w:szCs w:val="28"/>
        </w:rPr>
        <w:t xml:space="preserve"> </w:t>
      </w:r>
      <w:proofErr w:type="spellStart"/>
      <w:r w:rsidR="008E125C" w:rsidRPr="009C4503">
        <w:rPr>
          <w:rFonts w:ascii="Times New Roman" w:hAnsi="Times New Roman"/>
          <w:sz w:val="28"/>
          <w:szCs w:val="28"/>
        </w:rPr>
        <w:t>Ventures</w:t>
      </w:r>
      <w:proofErr w:type="spellEnd"/>
      <w:r w:rsidR="008E125C" w:rsidRPr="009C4503">
        <w:rPr>
          <w:rFonts w:ascii="Times New Roman" w:hAnsi="Times New Roman"/>
          <w:sz w:val="28"/>
          <w:szCs w:val="28"/>
        </w:rPr>
        <w:t>). Т</w:t>
      </w:r>
      <w:r w:rsidR="00F45E23" w:rsidRPr="009C4503">
        <w:rPr>
          <w:rFonts w:ascii="Times New Roman" w:hAnsi="Times New Roman"/>
          <w:sz w:val="28"/>
          <w:szCs w:val="28"/>
        </w:rPr>
        <w:t>аким образом</w:t>
      </w:r>
      <w:r w:rsidR="008E125C" w:rsidRPr="009C4503">
        <w:rPr>
          <w:rFonts w:ascii="Times New Roman" w:hAnsi="Times New Roman"/>
          <w:sz w:val="28"/>
          <w:szCs w:val="28"/>
        </w:rPr>
        <w:t>,</w:t>
      </w:r>
      <w:r w:rsidR="00F45E23" w:rsidRPr="009C4503">
        <w:rPr>
          <w:rFonts w:ascii="Times New Roman" w:hAnsi="Times New Roman"/>
          <w:sz w:val="28"/>
          <w:szCs w:val="28"/>
        </w:rPr>
        <w:t xml:space="preserve"> помимо совместных предприятий появил</w:t>
      </w:r>
      <w:r w:rsidR="001321E6" w:rsidRPr="009C4503">
        <w:rPr>
          <w:rFonts w:ascii="Times New Roman" w:hAnsi="Times New Roman"/>
          <w:sz w:val="28"/>
          <w:szCs w:val="28"/>
        </w:rPr>
        <w:t>а</w:t>
      </w:r>
      <w:r w:rsidR="008E125C" w:rsidRPr="009C4503">
        <w:rPr>
          <w:rFonts w:ascii="Times New Roman" w:hAnsi="Times New Roman"/>
          <w:sz w:val="28"/>
          <w:szCs w:val="28"/>
        </w:rPr>
        <w:t>сь</w:t>
      </w:r>
      <w:r w:rsidR="00F45E23" w:rsidRPr="009C4503">
        <w:rPr>
          <w:rFonts w:ascii="Times New Roman" w:hAnsi="Times New Roman"/>
          <w:sz w:val="28"/>
          <w:szCs w:val="28"/>
        </w:rPr>
        <w:t xml:space="preserve"> </w:t>
      </w:r>
      <w:r w:rsidR="001321E6" w:rsidRPr="009C4503">
        <w:rPr>
          <w:rFonts w:ascii="Times New Roman" w:hAnsi="Times New Roman"/>
          <w:sz w:val="28"/>
          <w:szCs w:val="28"/>
        </w:rPr>
        <w:t xml:space="preserve">возможность </w:t>
      </w:r>
      <w:r w:rsidR="00F45E23" w:rsidRPr="009C4503">
        <w:rPr>
          <w:rFonts w:ascii="Times New Roman" w:hAnsi="Times New Roman"/>
          <w:sz w:val="28"/>
          <w:szCs w:val="28"/>
        </w:rPr>
        <w:t xml:space="preserve">организации бизнеса </w:t>
      </w:r>
      <w:r w:rsidR="001321E6" w:rsidRPr="009C4503">
        <w:rPr>
          <w:rFonts w:ascii="Times New Roman" w:hAnsi="Times New Roman"/>
          <w:sz w:val="28"/>
          <w:szCs w:val="28"/>
        </w:rPr>
        <w:t xml:space="preserve">со 100% долей </w:t>
      </w:r>
      <w:r w:rsidR="0045632B">
        <w:rPr>
          <w:rFonts w:ascii="Times New Roman" w:hAnsi="Times New Roman"/>
          <w:sz w:val="28"/>
          <w:szCs w:val="28"/>
        </w:rPr>
        <w:t xml:space="preserve">иностранной </w:t>
      </w:r>
      <w:r w:rsidR="001321E6" w:rsidRPr="009C4503">
        <w:rPr>
          <w:rFonts w:ascii="Times New Roman" w:hAnsi="Times New Roman"/>
          <w:sz w:val="28"/>
          <w:szCs w:val="28"/>
        </w:rPr>
        <w:t>собственности</w:t>
      </w:r>
      <w:r w:rsidR="0087776B">
        <w:rPr>
          <w:rFonts w:ascii="Times New Roman" w:hAnsi="Times New Roman"/>
          <w:sz w:val="28"/>
          <w:szCs w:val="28"/>
        </w:rPr>
        <w:t xml:space="preserve">, хотя в процентном соотношении при наличии двух вариантов собственности вплоть до начала 21 века доминировали </w:t>
      </w:r>
      <w:r w:rsidR="0087776B">
        <w:rPr>
          <w:rFonts w:ascii="Times New Roman" w:hAnsi="Times New Roman"/>
          <w:sz w:val="28"/>
          <w:szCs w:val="28"/>
        </w:rPr>
        <w:lastRenderedPageBreak/>
        <w:t>контрактные совместные предприятия, составляя 44,88% от общего количества предприятий</w:t>
      </w:r>
      <w:r w:rsidR="0087776B">
        <w:rPr>
          <w:rStyle w:val="a5"/>
          <w:rFonts w:ascii="Times New Roman" w:hAnsi="Times New Roman"/>
          <w:sz w:val="28"/>
          <w:szCs w:val="28"/>
        </w:rPr>
        <w:footnoteReference w:id="34"/>
      </w:r>
      <w:r w:rsidR="00F45E23" w:rsidRPr="009C4503">
        <w:rPr>
          <w:rFonts w:ascii="Times New Roman" w:hAnsi="Times New Roman"/>
          <w:sz w:val="28"/>
          <w:szCs w:val="28"/>
        </w:rPr>
        <w:t xml:space="preserve">. </w:t>
      </w:r>
      <w:r w:rsidR="00A57DDF">
        <w:rPr>
          <w:rFonts w:ascii="Times New Roman" w:hAnsi="Times New Roman"/>
          <w:sz w:val="28"/>
          <w:szCs w:val="28"/>
        </w:rPr>
        <w:t>Требования</w:t>
      </w:r>
      <w:r w:rsidR="00F45E23" w:rsidRPr="009C4503">
        <w:rPr>
          <w:rFonts w:ascii="Times New Roman" w:hAnsi="Times New Roman"/>
          <w:sz w:val="28"/>
          <w:szCs w:val="28"/>
        </w:rPr>
        <w:t xml:space="preserve"> к подобн</w:t>
      </w:r>
      <w:r w:rsidR="008E125C" w:rsidRPr="009C4503">
        <w:rPr>
          <w:rFonts w:ascii="Times New Roman" w:hAnsi="Times New Roman"/>
          <w:sz w:val="28"/>
          <w:szCs w:val="28"/>
        </w:rPr>
        <w:t>ым видам</w:t>
      </w:r>
      <w:r w:rsidR="00F45E23" w:rsidRPr="009C4503">
        <w:rPr>
          <w:rFonts w:ascii="Times New Roman" w:hAnsi="Times New Roman"/>
          <w:sz w:val="28"/>
          <w:szCs w:val="28"/>
        </w:rPr>
        <w:t xml:space="preserve"> </w:t>
      </w:r>
      <w:r w:rsidR="001321E6" w:rsidRPr="009C4503">
        <w:rPr>
          <w:rFonts w:ascii="Times New Roman" w:hAnsi="Times New Roman"/>
          <w:sz w:val="28"/>
          <w:szCs w:val="28"/>
        </w:rPr>
        <w:t>деятельности</w:t>
      </w:r>
      <w:r w:rsidR="008E125C" w:rsidRPr="009C4503">
        <w:rPr>
          <w:rFonts w:ascii="Times New Roman" w:hAnsi="Times New Roman"/>
          <w:sz w:val="28"/>
          <w:szCs w:val="28"/>
        </w:rPr>
        <w:t xml:space="preserve"> на тот момент</w:t>
      </w:r>
      <w:r w:rsidR="00F45E23" w:rsidRPr="009C4503">
        <w:rPr>
          <w:rFonts w:ascii="Times New Roman" w:hAnsi="Times New Roman"/>
          <w:sz w:val="28"/>
          <w:szCs w:val="28"/>
        </w:rPr>
        <w:t xml:space="preserve"> были очень высоки. </w:t>
      </w:r>
      <w:proofErr w:type="gramStart"/>
      <w:r w:rsidR="00A73356" w:rsidRPr="009C4503">
        <w:rPr>
          <w:rFonts w:ascii="Times New Roman" w:hAnsi="Times New Roman"/>
          <w:sz w:val="28"/>
          <w:szCs w:val="28"/>
        </w:rPr>
        <w:t>Например, были выставлены требования к экспортированию всей или части произведенной предприятием продукции</w:t>
      </w:r>
      <w:r w:rsidR="009E1841" w:rsidRPr="009C4503">
        <w:rPr>
          <w:rFonts w:ascii="Times New Roman" w:hAnsi="Times New Roman"/>
          <w:sz w:val="28"/>
          <w:szCs w:val="28"/>
        </w:rPr>
        <w:t xml:space="preserve"> (сохранение зависимости инвестиций от экспорта)</w:t>
      </w:r>
      <w:r w:rsidR="00A73356" w:rsidRPr="009C4503">
        <w:rPr>
          <w:rFonts w:ascii="Times New Roman" w:hAnsi="Times New Roman"/>
          <w:sz w:val="28"/>
          <w:szCs w:val="28"/>
        </w:rPr>
        <w:t>, использованию только продвинутых технологий и оборудования, сохранению баланса между валютной выручкой и валютными затратами, при том, что ресурсы и сырье предполагалось закупать на территории Китая</w:t>
      </w:r>
      <w:r w:rsidR="00A73356" w:rsidRPr="009C4503">
        <w:rPr>
          <w:rStyle w:val="a5"/>
          <w:rFonts w:ascii="Times New Roman" w:hAnsi="Times New Roman"/>
          <w:sz w:val="28"/>
          <w:szCs w:val="28"/>
        </w:rPr>
        <w:footnoteReference w:id="35"/>
      </w:r>
      <w:r w:rsidR="00A73356" w:rsidRPr="009C4503">
        <w:rPr>
          <w:rFonts w:ascii="Times New Roman" w:hAnsi="Times New Roman"/>
          <w:sz w:val="28"/>
          <w:szCs w:val="28"/>
        </w:rPr>
        <w:t>. Естественно, эти пункты не соответствовали нормам и обязательствам ГАТТ.</w:t>
      </w:r>
      <w:r w:rsidR="0087776B">
        <w:rPr>
          <w:rFonts w:ascii="Times New Roman" w:hAnsi="Times New Roman"/>
          <w:sz w:val="28"/>
          <w:szCs w:val="28"/>
        </w:rPr>
        <w:t xml:space="preserve"> </w:t>
      </w:r>
      <w:proofErr w:type="gramEnd"/>
    </w:p>
    <w:p w:rsidR="00956AB1" w:rsidRPr="009C4503" w:rsidRDefault="003A4931"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t>С мая 1989 года настроения на переговорах</w:t>
      </w:r>
      <w:r w:rsidR="00651E52" w:rsidRPr="009C4503">
        <w:rPr>
          <w:rFonts w:ascii="Times New Roman" w:hAnsi="Times New Roman"/>
          <w:sz w:val="28"/>
          <w:szCs w:val="28"/>
        </w:rPr>
        <w:t xml:space="preserve"> о присоединении КНР</w:t>
      </w:r>
      <w:r w:rsidRPr="009C4503">
        <w:rPr>
          <w:rFonts w:ascii="Times New Roman" w:hAnsi="Times New Roman"/>
          <w:sz w:val="28"/>
          <w:szCs w:val="28"/>
        </w:rPr>
        <w:t xml:space="preserve"> изменились, активных шагов </w:t>
      </w:r>
      <w:r w:rsidR="00651E52" w:rsidRPr="009C4503">
        <w:rPr>
          <w:rFonts w:ascii="Times New Roman" w:hAnsi="Times New Roman"/>
          <w:sz w:val="28"/>
          <w:szCs w:val="28"/>
        </w:rPr>
        <w:t>Китаем не предпринималось</w:t>
      </w:r>
      <w:r w:rsidRPr="009C4503">
        <w:rPr>
          <w:rFonts w:ascii="Times New Roman" w:hAnsi="Times New Roman"/>
          <w:sz w:val="28"/>
          <w:szCs w:val="28"/>
        </w:rPr>
        <w:t xml:space="preserve"> – происходили массовые изменения внутри страны, но ключевых решений об изменении внешнеторговой политики принято не было. </w:t>
      </w:r>
      <w:r w:rsidR="00651E52" w:rsidRPr="009C4503">
        <w:rPr>
          <w:rFonts w:ascii="Times New Roman" w:hAnsi="Times New Roman"/>
          <w:sz w:val="28"/>
          <w:szCs w:val="28"/>
        </w:rPr>
        <w:t xml:space="preserve">Помимо этого в июне произошло </w:t>
      </w:r>
      <w:r w:rsidRPr="009C4503">
        <w:rPr>
          <w:rFonts w:ascii="Times New Roman" w:hAnsi="Times New Roman"/>
          <w:sz w:val="28"/>
          <w:szCs w:val="28"/>
        </w:rPr>
        <w:t xml:space="preserve">событие, которое стало поводом не только для замораживания переговоров о присоединении к ГАТТ, но и о введении эмбарго на торговлю с Китаем – расстрел демонстрации студентов на площади </w:t>
      </w:r>
      <w:r w:rsidR="007522FE" w:rsidRPr="009C4503">
        <w:rPr>
          <w:rFonts w:ascii="Times New Roman" w:hAnsi="Times New Roman"/>
          <w:sz w:val="28"/>
          <w:szCs w:val="28"/>
        </w:rPr>
        <w:t>Тяньаньмэнь</w:t>
      </w:r>
      <w:r w:rsidRPr="009C4503">
        <w:rPr>
          <w:rFonts w:ascii="Times New Roman" w:hAnsi="Times New Roman"/>
          <w:sz w:val="28"/>
          <w:szCs w:val="28"/>
        </w:rPr>
        <w:t xml:space="preserve">. Крупнейшие демократические страны, включая США, резко критиковали вмешательство государства в политические и экономические аспекты жизни, блокировали принятие любых решений со стороны мирового сообщества о поддержке присоединения Китая к ГАТТ. </w:t>
      </w:r>
      <w:r w:rsidR="0045632B">
        <w:rPr>
          <w:rFonts w:ascii="Times New Roman" w:hAnsi="Times New Roman"/>
          <w:sz w:val="28"/>
          <w:szCs w:val="28"/>
        </w:rPr>
        <w:t xml:space="preserve">Диспуты </w:t>
      </w:r>
      <w:proofErr w:type="gramStart"/>
      <w:r w:rsidR="0045632B">
        <w:rPr>
          <w:rFonts w:ascii="Times New Roman" w:hAnsi="Times New Roman"/>
          <w:sz w:val="28"/>
          <w:szCs w:val="28"/>
        </w:rPr>
        <w:t>возникали</w:t>
      </w:r>
      <w:proofErr w:type="gramEnd"/>
      <w:r w:rsidR="0045632B">
        <w:rPr>
          <w:rFonts w:ascii="Times New Roman" w:hAnsi="Times New Roman"/>
          <w:sz w:val="28"/>
          <w:szCs w:val="28"/>
        </w:rPr>
        <w:t xml:space="preserve"> в том числе</w:t>
      </w:r>
      <w:r w:rsidR="007522FE" w:rsidRPr="009C4503">
        <w:rPr>
          <w:rFonts w:ascii="Times New Roman" w:hAnsi="Times New Roman"/>
          <w:sz w:val="28"/>
          <w:szCs w:val="28"/>
        </w:rPr>
        <w:t xml:space="preserve"> из-за разногласий в вопросах интеллектуальной собственности, режима наибольшего благоприятствования, прав человека и </w:t>
      </w:r>
      <w:r w:rsidR="00E151F1" w:rsidRPr="009C4503">
        <w:rPr>
          <w:rFonts w:ascii="Times New Roman" w:hAnsi="Times New Roman"/>
          <w:sz w:val="28"/>
          <w:szCs w:val="28"/>
        </w:rPr>
        <w:t xml:space="preserve">обмена военными технологиями со странами третьего мира. </w:t>
      </w:r>
      <w:r w:rsidRPr="009C4503">
        <w:rPr>
          <w:rFonts w:ascii="Times New Roman" w:hAnsi="Times New Roman"/>
          <w:sz w:val="28"/>
          <w:szCs w:val="28"/>
        </w:rPr>
        <w:t xml:space="preserve">В начале 90х годов Китай обратил свое внимание </w:t>
      </w:r>
      <w:proofErr w:type="gramStart"/>
      <w:r w:rsidRPr="009C4503">
        <w:rPr>
          <w:rFonts w:ascii="Times New Roman" w:hAnsi="Times New Roman"/>
          <w:sz w:val="28"/>
          <w:szCs w:val="28"/>
        </w:rPr>
        <w:t>на переговоры с меньшими странами на фоне ухудшения отношений с лидерами демократического мира</w:t>
      </w:r>
      <w:r w:rsidR="00E151F1" w:rsidRPr="009C4503">
        <w:rPr>
          <w:rFonts w:ascii="Times New Roman" w:hAnsi="Times New Roman"/>
          <w:sz w:val="28"/>
          <w:szCs w:val="28"/>
        </w:rPr>
        <w:t xml:space="preserve"> в вышеперечисленных областях</w:t>
      </w:r>
      <w:proofErr w:type="gramEnd"/>
      <w:r w:rsidRPr="009C4503">
        <w:rPr>
          <w:rFonts w:ascii="Times New Roman" w:hAnsi="Times New Roman"/>
          <w:sz w:val="28"/>
          <w:szCs w:val="28"/>
        </w:rPr>
        <w:t xml:space="preserve">. </w:t>
      </w:r>
      <w:r w:rsidR="001A3B24" w:rsidRPr="009C4503">
        <w:rPr>
          <w:rFonts w:ascii="Times New Roman" w:hAnsi="Times New Roman"/>
          <w:sz w:val="28"/>
          <w:szCs w:val="28"/>
        </w:rPr>
        <w:t xml:space="preserve">Параллельно с этим </w:t>
      </w:r>
      <w:r w:rsidR="004076B7" w:rsidRPr="009C4503">
        <w:rPr>
          <w:rFonts w:ascii="Times New Roman" w:hAnsi="Times New Roman"/>
          <w:sz w:val="28"/>
          <w:szCs w:val="28"/>
        </w:rPr>
        <w:t xml:space="preserve">были проведены некоторые изменения в законодательстве для большего соответствия требованиям ГАТТ. </w:t>
      </w:r>
    </w:p>
    <w:p w:rsidR="00516A08" w:rsidRPr="009C4503" w:rsidRDefault="000C7B00"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lastRenderedPageBreak/>
        <w:t>Н</w:t>
      </w:r>
      <w:r w:rsidR="00651E52" w:rsidRPr="009C4503">
        <w:rPr>
          <w:rFonts w:ascii="Times New Roman" w:hAnsi="Times New Roman"/>
          <w:sz w:val="28"/>
          <w:szCs w:val="28"/>
        </w:rPr>
        <w:t>апример, н</w:t>
      </w:r>
      <w:r w:rsidRPr="009C4503">
        <w:rPr>
          <w:rFonts w:ascii="Times New Roman" w:hAnsi="Times New Roman"/>
          <w:sz w:val="28"/>
          <w:szCs w:val="28"/>
        </w:rPr>
        <w:t>емаловажную роль в открытии рынков для инвесторов, в частности, финансового, сыграло становлени</w:t>
      </w:r>
      <w:r w:rsidR="00F45B52" w:rsidRPr="009C4503">
        <w:rPr>
          <w:rFonts w:ascii="Times New Roman" w:hAnsi="Times New Roman"/>
          <w:sz w:val="28"/>
          <w:szCs w:val="28"/>
        </w:rPr>
        <w:t xml:space="preserve">е фондового рынка Китая в 90х. </w:t>
      </w:r>
      <w:proofErr w:type="gramStart"/>
      <w:r w:rsidR="00F45B52" w:rsidRPr="009C4503">
        <w:rPr>
          <w:rFonts w:ascii="Times New Roman" w:hAnsi="Times New Roman"/>
          <w:sz w:val="28"/>
          <w:szCs w:val="28"/>
        </w:rPr>
        <w:t>Были у</w:t>
      </w:r>
      <w:r w:rsidR="0045632B">
        <w:rPr>
          <w:rFonts w:ascii="Times New Roman" w:hAnsi="Times New Roman"/>
          <w:sz w:val="28"/>
          <w:szCs w:val="28"/>
        </w:rPr>
        <w:t xml:space="preserve">чреждены биржи в Шанхае, </w:t>
      </w:r>
      <w:proofErr w:type="spellStart"/>
      <w:r w:rsidR="0045632B">
        <w:rPr>
          <w:rFonts w:ascii="Times New Roman" w:hAnsi="Times New Roman"/>
          <w:sz w:val="28"/>
          <w:szCs w:val="28"/>
        </w:rPr>
        <w:t>Шэ</w:t>
      </w:r>
      <w:r w:rsidRPr="009C4503">
        <w:rPr>
          <w:rFonts w:ascii="Times New Roman" w:hAnsi="Times New Roman"/>
          <w:sz w:val="28"/>
          <w:szCs w:val="28"/>
        </w:rPr>
        <w:t>нь</w:t>
      </w:r>
      <w:r w:rsidR="0045632B">
        <w:rPr>
          <w:rFonts w:ascii="Times New Roman" w:hAnsi="Times New Roman"/>
          <w:sz w:val="28"/>
          <w:szCs w:val="28"/>
        </w:rPr>
        <w:t>ч</w:t>
      </w:r>
      <w:r w:rsidRPr="009C4503">
        <w:rPr>
          <w:rFonts w:ascii="Times New Roman" w:hAnsi="Times New Roman"/>
          <w:sz w:val="28"/>
          <w:szCs w:val="28"/>
        </w:rPr>
        <w:t>ж</w:t>
      </w:r>
      <w:r w:rsidR="0045632B">
        <w:rPr>
          <w:rFonts w:ascii="Times New Roman" w:hAnsi="Times New Roman"/>
          <w:sz w:val="28"/>
          <w:szCs w:val="28"/>
        </w:rPr>
        <w:t>э</w:t>
      </w:r>
      <w:r w:rsidRPr="009C4503">
        <w:rPr>
          <w:rFonts w:ascii="Times New Roman" w:hAnsi="Times New Roman"/>
          <w:sz w:val="28"/>
          <w:szCs w:val="28"/>
        </w:rPr>
        <w:t>не</w:t>
      </w:r>
      <w:proofErr w:type="spellEnd"/>
      <w:r w:rsidRPr="009C4503">
        <w:rPr>
          <w:rFonts w:ascii="Times New Roman" w:hAnsi="Times New Roman"/>
          <w:sz w:val="28"/>
          <w:szCs w:val="28"/>
        </w:rPr>
        <w:t>, Гонконге</w:t>
      </w:r>
      <w:r w:rsidR="00F45B52" w:rsidRPr="009C4503">
        <w:rPr>
          <w:rFonts w:ascii="Times New Roman" w:hAnsi="Times New Roman"/>
          <w:sz w:val="28"/>
          <w:szCs w:val="28"/>
        </w:rPr>
        <w:t xml:space="preserve">, </w:t>
      </w:r>
      <w:r w:rsidRPr="009C4503">
        <w:rPr>
          <w:rFonts w:ascii="Times New Roman" w:hAnsi="Times New Roman"/>
          <w:sz w:val="28"/>
          <w:szCs w:val="28"/>
        </w:rPr>
        <w:t>принят</w:t>
      </w:r>
      <w:r w:rsidR="00F45B52" w:rsidRPr="009C4503">
        <w:rPr>
          <w:rFonts w:ascii="Times New Roman" w:hAnsi="Times New Roman"/>
          <w:sz w:val="28"/>
          <w:szCs w:val="28"/>
        </w:rPr>
        <w:t xml:space="preserve"> закон</w:t>
      </w:r>
      <w:r w:rsidRPr="009C4503">
        <w:rPr>
          <w:rFonts w:ascii="Times New Roman" w:hAnsi="Times New Roman"/>
          <w:sz w:val="28"/>
          <w:szCs w:val="28"/>
        </w:rPr>
        <w:t xml:space="preserve"> «О компаниях»</w:t>
      </w:r>
      <w:r w:rsidR="004076B7" w:rsidRPr="009C4503">
        <w:rPr>
          <w:rFonts w:ascii="Times New Roman" w:hAnsi="Times New Roman"/>
          <w:sz w:val="28"/>
          <w:szCs w:val="28"/>
        </w:rPr>
        <w:t xml:space="preserve"> (1993 г)</w:t>
      </w:r>
      <w:r w:rsidR="00F45B52" w:rsidRPr="009C4503">
        <w:rPr>
          <w:rFonts w:ascii="Times New Roman" w:hAnsi="Times New Roman"/>
          <w:sz w:val="28"/>
          <w:szCs w:val="28"/>
        </w:rPr>
        <w:t xml:space="preserve">, создана Комиссия по ценным бумагам при Государственном совете (1992 г.), чуть позже вышел в свет закон </w:t>
      </w:r>
      <w:r w:rsidRPr="009C4503">
        <w:rPr>
          <w:rFonts w:ascii="Times New Roman" w:hAnsi="Times New Roman"/>
          <w:sz w:val="28"/>
          <w:szCs w:val="28"/>
        </w:rPr>
        <w:t>«О ценных бумагах»</w:t>
      </w:r>
      <w:r w:rsidR="00F45B52" w:rsidRPr="009C4503">
        <w:rPr>
          <w:rFonts w:ascii="Times New Roman" w:hAnsi="Times New Roman"/>
          <w:sz w:val="28"/>
          <w:szCs w:val="28"/>
        </w:rPr>
        <w:t xml:space="preserve"> (1998 г.)</w:t>
      </w:r>
      <w:r w:rsidRPr="009C4503">
        <w:rPr>
          <w:rFonts w:ascii="Times New Roman" w:hAnsi="Times New Roman"/>
          <w:sz w:val="28"/>
          <w:szCs w:val="28"/>
        </w:rPr>
        <w:t xml:space="preserve">, </w:t>
      </w:r>
      <w:r w:rsidR="00F45B52" w:rsidRPr="009C4503">
        <w:rPr>
          <w:rFonts w:ascii="Times New Roman" w:hAnsi="Times New Roman"/>
          <w:sz w:val="28"/>
          <w:szCs w:val="28"/>
        </w:rPr>
        <w:t xml:space="preserve">однако на тот момент иностранцы </w:t>
      </w:r>
      <w:r w:rsidR="00516A08" w:rsidRPr="009C4503">
        <w:rPr>
          <w:rFonts w:ascii="Times New Roman" w:hAnsi="Times New Roman"/>
          <w:sz w:val="28"/>
          <w:szCs w:val="28"/>
        </w:rPr>
        <w:t xml:space="preserve">еще </w:t>
      </w:r>
      <w:r w:rsidR="00F45B52" w:rsidRPr="009C4503">
        <w:rPr>
          <w:rFonts w:ascii="Times New Roman" w:hAnsi="Times New Roman"/>
          <w:sz w:val="28"/>
          <w:szCs w:val="28"/>
        </w:rPr>
        <w:t xml:space="preserve">не имели </w:t>
      </w:r>
      <w:r w:rsidR="00651E52" w:rsidRPr="009C4503">
        <w:rPr>
          <w:rFonts w:ascii="Times New Roman" w:hAnsi="Times New Roman"/>
          <w:sz w:val="28"/>
          <w:szCs w:val="28"/>
        </w:rPr>
        <w:t xml:space="preserve">полной </w:t>
      </w:r>
      <w:r w:rsidR="0097040A" w:rsidRPr="009C4503">
        <w:rPr>
          <w:rFonts w:ascii="Times New Roman" w:hAnsi="Times New Roman"/>
          <w:sz w:val="28"/>
          <w:szCs w:val="28"/>
        </w:rPr>
        <w:t>возможности принимать участие в торгах на только появившихся рынках ценных бумаг.</w:t>
      </w:r>
      <w:proofErr w:type="gramEnd"/>
      <w:r w:rsidR="0097040A" w:rsidRPr="009C4503">
        <w:rPr>
          <w:rFonts w:ascii="Times New Roman" w:hAnsi="Times New Roman"/>
          <w:sz w:val="28"/>
          <w:szCs w:val="28"/>
        </w:rPr>
        <w:t xml:space="preserve">  В </w:t>
      </w:r>
      <w:r w:rsidR="00516A08" w:rsidRPr="009C4503">
        <w:rPr>
          <w:rFonts w:ascii="Times New Roman" w:hAnsi="Times New Roman"/>
          <w:sz w:val="28"/>
          <w:szCs w:val="28"/>
        </w:rPr>
        <w:t>период начала 90х</w:t>
      </w:r>
      <w:r w:rsidR="0097040A" w:rsidRPr="009C4503">
        <w:rPr>
          <w:rFonts w:ascii="Times New Roman" w:hAnsi="Times New Roman"/>
          <w:sz w:val="28"/>
          <w:szCs w:val="28"/>
        </w:rPr>
        <w:t xml:space="preserve"> китайскими властями было дано обещание о пересмотре законодательства в области иностранных инвестиций, </w:t>
      </w:r>
      <w:r w:rsidR="00516A08" w:rsidRPr="009C4503">
        <w:rPr>
          <w:rFonts w:ascii="Times New Roman" w:hAnsi="Times New Roman"/>
          <w:sz w:val="28"/>
          <w:szCs w:val="28"/>
        </w:rPr>
        <w:t xml:space="preserve">которое было реализовано принятием </w:t>
      </w:r>
      <w:r w:rsidR="000320BD" w:rsidRPr="009C4503">
        <w:rPr>
          <w:rFonts w:ascii="Times New Roman" w:hAnsi="Times New Roman"/>
          <w:sz w:val="28"/>
          <w:szCs w:val="28"/>
        </w:rPr>
        <w:t xml:space="preserve">еще </w:t>
      </w:r>
      <w:r w:rsidR="00516A08" w:rsidRPr="009C4503">
        <w:rPr>
          <w:rFonts w:ascii="Times New Roman" w:hAnsi="Times New Roman"/>
          <w:sz w:val="28"/>
          <w:szCs w:val="28"/>
        </w:rPr>
        <w:t>нескольких законов об иностранных инвестициях, которые стали основополагающими в этой сфере.</w:t>
      </w:r>
      <w:r w:rsidR="000320BD" w:rsidRPr="009C4503">
        <w:rPr>
          <w:rFonts w:ascii="Times New Roman" w:hAnsi="Times New Roman"/>
          <w:sz w:val="28"/>
          <w:szCs w:val="28"/>
        </w:rPr>
        <w:t xml:space="preserve"> Они разъясняли требования к иностранным инвесторам и политику в области доступа ПИИ на китайский рынок. </w:t>
      </w:r>
    </w:p>
    <w:p w:rsidR="00433B69" w:rsidRPr="009C4503" w:rsidRDefault="000320BD"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t>Этими законодательными актами стали</w:t>
      </w:r>
      <w:r w:rsidR="00727EE0" w:rsidRPr="009C4503">
        <w:rPr>
          <w:rFonts w:ascii="Times New Roman" w:hAnsi="Times New Roman"/>
          <w:sz w:val="28"/>
          <w:szCs w:val="28"/>
        </w:rPr>
        <w:t xml:space="preserve"> Правила </w:t>
      </w:r>
      <w:r w:rsidR="00316F09" w:rsidRPr="009C4503">
        <w:rPr>
          <w:rFonts w:ascii="Times New Roman" w:hAnsi="Times New Roman"/>
          <w:sz w:val="28"/>
          <w:szCs w:val="28"/>
        </w:rPr>
        <w:t>применения законов</w:t>
      </w:r>
      <w:r w:rsidR="00727EE0" w:rsidRPr="009C4503">
        <w:rPr>
          <w:rFonts w:ascii="Times New Roman" w:hAnsi="Times New Roman"/>
          <w:sz w:val="28"/>
          <w:szCs w:val="28"/>
        </w:rPr>
        <w:t xml:space="preserve"> в области инвестиционной деятельности</w:t>
      </w:r>
      <w:r w:rsidRPr="009C4503">
        <w:rPr>
          <w:rFonts w:ascii="Times New Roman" w:hAnsi="Times New Roman"/>
          <w:sz w:val="28"/>
          <w:szCs w:val="28"/>
        </w:rPr>
        <w:t xml:space="preserve"> </w:t>
      </w:r>
      <w:r w:rsidR="00727EE0" w:rsidRPr="009C4503">
        <w:rPr>
          <w:rFonts w:ascii="Times New Roman" w:hAnsi="Times New Roman"/>
          <w:sz w:val="28"/>
          <w:szCs w:val="28"/>
        </w:rPr>
        <w:t>(</w:t>
      </w:r>
      <w:r w:rsidR="00433B69" w:rsidRPr="009C4503">
        <w:rPr>
          <w:rFonts w:ascii="Times New Roman" w:hAnsi="Times New Roman"/>
          <w:sz w:val="28"/>
          <w:szCs w:val="28"/>
          <w:lang w:val="en-US"/>
        </w:rPr>
        <w:t>Provisional</w:t>
      </w:r>
      <w:r w:rsidR="00433B69" w:rsidRPr="009C4503">
        <w:rPr>
          <w:rFonts w:ascii="Times New Roman" w:hAnsi="Times New Roman"/>
          <w:sz w:val="28"/>
          <w:szCs w:val="28"/>
        </w:rPr>
        <w:t xml:space="preserve"> </w:t>
      </w:r>
      <w:r w:rsidR="00433B69" w:rsidRPr="009C4503">
        <w:rPr>
          <w:rFonts w:ascii="Times New Roman" w:hAnsi="Times New Roman"/>
          <w:sz w:val="28"/>
          <w:szCs w:val="28"/>
          <w:lang w:val="en-US"/>
        </w:rPr>
        <w:t>Regulations</w:t>
      </w:r>
      <w:r w:rsidR="00433B69" w:rsidRPr="009C4503">
        <w:rPr>
          <w:rFonts w:ascii="Times New Roman" w:hAnsi="Times New Roman"/>
          <w:sz w:val="28"/>
          <w:szCs w:val="28"/>
        </w:rPr>
        <w:t xml:space="preserve"> </w:t>
      </w:r>
      <w:r w:rsidR="00433B69" w:rsidRPr="009C4503">
        <w:rPr>
          <w:rFonts w:ascii="Times New Roman" w:hAnsi="Times New Roman"/>
          <w:sz w:val="28"/>
          <w:szCs w:val="28"/>
          <w:lang w:val="en-US"/>
        </w:rPr>
        <w:t>upon</w:t>
      </w:r>
      <w:r w:rsidR="00433B69" w:rsidRPr="009C4503">
        <w:rPr>
          <w:rFonts w:ascii="Times New Roman" w:hAnsi="Times New Roman"/>
          <w:sz w:val="28"/>
          <w:szCs w:val="28"/>
        </w:rPr>
        <w:t xml:space="preserve"> </w:t>
      </w:r>
      <w:r w:rsidR="00433B69" w:rsidRPr="009C4503">
        <w:rPr>
          <w:rFonts w:ascii="Times New Roman" w:hAnsi="Times New Roman"/>
          <w:sz w:val="28"/>
          <w:szCs w:val="28"/>
          <w:lang w:val="en-US"/>
        </w:rPr>
        <w:t>Guidance</w:t>
      </w:r>
      <w:r w:rsidR="00433B69" w:rsidRPr="009C4503">
        <w:rPr>
          <w:rFonts w:ascii="Times New Roman" w:hAnsi="Times New Roman"/>
          <w:sz w:val="28"/>
          <w:szCs w:val="28"/>
        </w:rPr>
        <w:t xml:space="preserve"> </w:t>
      </w:r>
      <w:r w:rsidR="00433B69" w:rsidRPr="009C4503">
        <w:rPr>
          <w:rFonts w:ascii="Times New Roman" w:hAnsi="Times New Roman"/>
          <w:sz w:val="28"/>
          <w:szCs w:val="28"/>
          <w:lang w:val="en-US"/>
        </w:rPr>
        <w:t>for</w:t>
      </w:r>
      <w:r w:rsidR="00433B69" w:rsidRPr="009C4503">
        <w:rPr>
          <w:rFonts w:ascii="Times New Roman" w:hAnsi="Times New Roman"/>
          <w:sz w:val="28"/>
          <w:szCs w:val="28"/>
        </w:rPr>
        <w:t xml:space="preserve"> </w:t>
      </w:r>
      <w:r w:rsidR="00433B69" w:rsidRPr="009C4503">
        <w:rPr>
          <w:rFonts w:ascii="Times New Roman" w:hAnsi="Times New Roman"/>
          <w:sz w:val="28"/>
          <w:szCs w:val="28"/>
          <w:lang w:val="en-US"/>
        </w:rPr>
        <w:t>Foreign</w:t>
      </w:r>
      <w:r w:rsidR="00433B69" w:rsidRPr="009C4503">
        <w:rPr>
          <w:rFonts w:ascii="Times New Roman" w:hAnsi="Times New Roman"/>
          <w:sz w:val="28"/>
          <w:szCs w:val="28"/>
        </w:rPr>
        <w:t xml:space="preserve"> </w:t>
      </w:r>
      <w:r w:rsidR="00433B69" w:rsidRPr="009C4503">
        <w:rPr>
          <w:rFonts w:ascii="Times New Roman" w:hAnsi="Times New Roman"/>
          <w:sz w:val="28"/>
          <w:szCs w:val="28"/>
          <w:lang w:val="en-US"/>
        </w:rPr>
        <w:t>Investment</w:t>
      </w:r>
      <w:r w:rsidR="00433B69" w:rsidRPr="009C4503">
        <w:rPr>
          <w:rFonts w:ascii="Times New Roman" w:hAnsi="Times New Roman"/>
          <w:sz w:val="28"/>
          <w:szCs w:val="28"/>
        </w:rPr>
        <w:t xml:space="preserve"> </w:t>
      </w:r>
      <w:r w:rsidR="00433B69" w:rsidRPr="009C4503">
        <w:rPr>
          <w:rFonts w:ascii="Times New Roman" w:hAnsi="Times New Roman"/>
          <w:sz w:val="28"/>
          <w:szCs w:val="28"/>
          <w:lang w:val="en-US"/>
        </w:rPr>
        <w:t>Orientations</w:t>
      </w:r>
      <w:r w:rsidR="00727EE0" w:rsidRPr="009C4503">
        <w:rPr>
          <w:rFonts w:ascii="Times New Roman" w:hAnsi="Times New Roman"/>
          <w:sz w:val="28"/>
          <w:szCs w:val="28"/>
        </w:rPr>
        <w:t>)</w:t>
      </w:r>
      <w:r w:rsidR="00433B69" w:rsidRPr="009C4503">
        <w:rPr>
          <w:rFonts w:ascii="Times New Roman" w:hAnsi="Times New Roman"/>
          <w:sz w:val="28"/>
          <w:szCs w:val="28"/>
        </w:rPr>
        <w:t xml:space="preserve"> и</w:t>
      </w:r>
      <w:r w:rsidR="00727EE0" w:rsidRPr="009C4503">
        <w:rPr>
          <w:rFonts w:ascii="Times New Roman" w:hAnsi="Times New Roman"/>
          <w:sz w:val="28"/>
          <w:szCs w:val="28"/>
        </w:rPr>
        <w:t xml:space="preserve"> Каталог отраслей промышленности, открытых для иностранных инвестиций</w:t>
      </w:r>
      <w:r w:rsidR="00433B69" w:rsidRPr="009C4503">
        <w:rPr>
          <w:rFonts w:ascii="Times New Roman" w:hAnsi="Times New Roman"/>
          <w:sz w:val="28"/>
          <w:szCs w:val="28"/>
        </w:rPr>
        <w:t xml:space="preserve"> </w:t>
      </w:r>
      <w:r w:rsidR="00727EE0" w:rsidRPr="009C4503">
        <w:rPr>
          <w:rFonts w:ascii="Times New Roman" w:hAnsi="Times New Roman"/>
          <w:sz w:val="28"/>
          <w:szCs w:val="28"/>
        </w:rPr>
        <w:t>(</w:t>
      </w:r>
      <w:r w:rsidR="00433B69" w:rsidRPr="009C4503">
        <w:rPr>
          <w:rFonts w:ascii="Times New Roman" w:hAnsi="Times New Roman"/>
          <w:sz w:val="28"/>
          <w:szCs w:val="28"/>
          <w:lang w:val="en-US"/>
        </w:rPr>
        <w:t>Guiding</w:t>
      </w:r>
      <w:r w:rsidR="00433B69" w:rsidRPr="009C4503">
        <w:rPr>
          <w:rFonts w:ascii="Times New Roman" w:hAnsi="Times New Roman"/>
          <w:sz w:val="28"/>
          <w:szCs w:val="28"/>
        </w:rPr>
        <w:t xml:space="preserve"> </w:t>
      </w:r>
      <w:r w:rsidR="00727EE0" w:rsidRPr="009C4503">
        <w:rPr>
          <w:rFonts w:ascii="Times New Roman" w:hAnsi="Times New Roman"/>
          <w:sz w:val="28"/>
          <w:szCs w:val="28"/>
          <w:lang w:val="en-US"/>
        </w:rPr>
        <w:t>Catalogue</w:t>
      </w:r>
      <w:r w:rsidR="00727EE0" w:rsidRPr="009C4503">
        <w:rPr>
          <w:rFonts w:ascii="Times New Roman" w:hAnsi="Times New Roman"/>
          <w:sz w:val="28"/>
          <w:szCs w:val="28"/>
        </w:rPr>
        <w:t xml:space="preserve"> </w:t>
      </w:r>
      <w:r w:rsidR="00433B69" w:rsidRPr="009C4503">
        <w:rPr>
          <w:rFonts w:ascii="Times New Roman" w:hAnsi="Times New Roman"/>
          <w:sz w:val="28"/>
          <w:szCs w:val="28"/>
          <w:lang w:val="en-US"/>
        </w:rPr>
        <w:t>on</w:t>
      </w:r>
      <w:r w:rsidR="00433B69" w:rsidRPr="009C4503">
        <w:rPr>
          <w:rFonts w:ascii="Times New Roman" w:hAnsi="Times New Roman"/>
          <w:sz w:val="28"/>
          <w:szCs w:val="28"/>
        </w:rPr>
        <w:t xml:space="preserve"> </w:t>
      </w:r>
      <w:r w:rsidR="00433B69" w:rsidRPr="009C4503">
        <w:rPr>
          <w:rFonts w:ascii="Times New Roman" w:hAnsi="Times New Roman"/>
          <w:sz w:val="28"/>
          <w:szCs w:val="28"/>
          <w:lang w:val="en-US"/>
        </w:rPr>
        <w:t>Industries</w:t>
      </w:r>
      <w:r w:rsidR="00433B69" w:rsidRPr="009C4503">
        <w:rPr>
          <w:rFonts w:ascii="Times New Roman" w:hAnsi="Times New Roman"/>
          <w:sz w:val="28"/>
          <w:szCs w:val="28"/>
        </w:rPr>
        <w:t xml:space="preserve"> </w:t>
      </w:r>
      <w:r w:rsidR="00433B69" w:rsidRPr="009C4503">
        <w:rPr>
          <w:rFonts w:ascii="Times New Roman" w:hAnsi="Times New Roman"/>
          <w:sz w:val="28"/>
          <w:szCs w:val="28"/>
          <w:lang w:val="en-US"/>
        </w:rPr>
        <w:t>Open</w:t>
      </w:r>
      <w:r w:rsidR="00433B69" w:rsidRPr="009C4503">
        <w:rPr>
          <w:rFonts w:ascii="Times New Roman" w:hAnsi="Times New Roman"/>
          <w:sz w:val="28"/>
          <w:szCs w:val="28"/>
        </w:rPr>
        <w:t xml:space="preserve"> </w:t>
      </w:r>
      <w:r w:rsidR="00433B69" w:rsidRPr="009C4503">
        <w:rPr>
          <w:rFonts w:ascii="Times New Roman" w:hAnsi="Times New Roman"/>
          <w:sz w:val="28"/>
          <w:szCs w:val="28"/>
          <w:lang w:val="en-US"/>
        </w:rPr>
        <w:t>to</w:t>
      </w:r>
      <w:r w:rsidR="00433B69" w:rsidRPr="009C4503">
        <w:rPr>
          <w:rFonts w:ascii="Times New Roman" w:hAnsi="Times New Roman"/>
          <w:sz w:val="28"/>
          <w:szCs w:val="28"/>
        </w:rPr>
        <w:t xml:space="preserve"> </w:t>
      </w:r>
      <w:r w:rsidR="00433B69" w:rsidRPr="009C4503">
        <w:rPr>
          <w:rFonts w:ascii="Times New Roman" w:hAnsi="Times New Roman"/>
          <w:sz w:val="28"/>
          <w:szCs w:val="28"/>
          <w:lang w:val="en-US"/>
        </w:rPr>
        <w:t>Foreign</w:t>
      </w:r>
      <w:r w:rsidR="00433B69" w:rsidRPr="009C4503">
        <w:rPr>
          <w:rFonts w:ascii="Times New Roman" w:hAnsi="Times New Roman"/>
          <w:sz w:val="28"/>
          <w:szCs w:val="28"/>
        </w:rPr>
        <w:t xml:space="preserve"> </w:t>
      </w:r>
      <w:r w:rsidR="00433B69" w:rsidRPr="009C4503">
        <w:rPr>
          <w:rFonts w:ascii="Times New Roman" w:hAnsi="Times New Roman"/>
          <w:sz w:val="28"/>
          <w:szCs w:val="28"/>
          <w:lang w:val="en-US"/>
        </w:rPr>
        <w:t>Investments</w:t>
      </w:r>
      <w:r w:rsidR="00727EE0" w:rsidRPr="009C4503">
        <w:rPr>
          <w:rFonts w:ascii="Times New Roman" w:hAnsi="Times New Roman"/>
          <w:sz w:val="28"/>
          <w:szCs w:val="28"/>
        </w:rPr>
        <w:t>)</w:t>
      </w:r>
      <w:r w:rsidR="00433B69" w:rsidRPr="009C4503">
        <w:rPr>
          <w:rFonts w:ascii="Times New Roman" w:hAnsi="Times New Roman"/>
          <w:sz w:val="28"/>
          <w:szCs w:val="28"/>
        </w:rPr>
        <w:t xml:space="preserve">. </w:t>
      </w:r>
    </w:p>
    <w:p w:rsidR="00433B69" w:rsidRPr="009C4503" w:rsidRDefault="00433B69"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t xml:space="preserve">В первом законе содержалась детальная информация о том, что нужно для открытия и регистрации предприятия с иностранным капиталом. </w:t>
      </w:r>
      <w:r w:rsidR="009C772B" w:rsidRPr="009C4503">
        <w:rPr>
          <w:rFonts w:ascii="Times New Roman" w:hAnsi="Times New Roman"/>
          <w:sz w:val="28"/>
          <w:szCs w:val="28"/>
        </w:rPr>
        <w:t xml:space="preserve">Предполагалось долевое участие китайских и иностранных инвесторов, где паи в иностранной валюте должны были составлять более 25%. Впервые были озвучены детальные требования к оформлению документации о регистрации, что привело к увеличению </w:t>
      </w:r>
      <w:proofErr w:type="spellStart"/>
      <w:r w:rsidR="009C772B" w:rsidRPr="009C4503">
        <w:rPr>
          <w:rFonts w:ascii="Times New Roman" w:hAnsi="Times New Roman"/>
          <w:sz w:val="28"/>
          <w:szCs w:val="28"/>
        </w:rPr>
        <w:t>транспарентности</w:t>
      </w:r>
      <w:proofErr w:type="spellEnd"/>
      <w:r w:rsidR="009C772B" w:rsidRPr="009C4503">
        <w:rPr>
          <w:rFonts w:ascii="Times New Roman" w:hAnsi="Times New Roman"/>
          <w:sz w:val="28"/>
          <w:szCs w:val="28"/>
        </w:rPr>
        <w:t xml:space="preserve"> процесса открытия иностранного предприятия. Условий и требований было много, например, проверка документов проходила на многих уровнях государственной власти: в органах муниципалитета, провинции, региона, где открывалось предприятие, затем в органах, ответственных за международное взаимодействие, после чего бумаги попадали в Министерство иностранных дел. При том вся информация была </w:t>
      </w:r>
      <w:r w:rsidR="009C772B" w:rsidRPr="009C4503">
        <w:rPr>
          <w:rFonts w:ascii="Times New Roman" w:hAnsi="Times New Roman"/>
          <w:sz w:val="28"/>
          <w:szCs w:val="28"/>
        </w:rPr>
        <w:lastRenderedPageBreak/>
        <w:t>аутентична только на китайском языке</w:t>
      </w:r>
      <w:r w:rsidR="009C772B" w:rsidRPr="009C4503">
        <w:rPr>
          <w:rStyle w:val="a5"/>
          <w:rFonts w:ascii="Times New Roman" w:hAnsi="Times New Roman"/>
          <w:sz w:val="28"/>
          <w:szCs w:val="28"/>
        </w:rPr>
        <w:footnoteReference w:id="36"/>
      </w:r>
      <w:r w:rsidR="009C772B" w:rsidRPr="009C4503">
        <w:rPr>
          <w:rFonts w:ascii="Times New Roman" w:hAnsi="Times New Roman"/>
          <w:sz w:val="28"/>
          <w:szCs w:val="28"/>
        </w:rPr>
        <w:t xml:space="preserve">. Сложностей было много, но </w:t>
      </w:r>
      <w:r w:rsidR="00BF44BA" w:rsidRPr="009C4503">
        <w:rPr>
          <w:rFonts w:ascii="Times New Roman" w:hAnsi="Times New Roman"/>
          <w:sz w:val="28"/>
          <w:szCs w:val="28"/>
        </w:rPr>
        <w:t>этапы и возможности</w:t>
      </w:r>
      <w:r w:rsidR="009C772B" w:rsidRPr="009C4503">
        <w:rPr>
          <w:rFonts w:ascii="Times New Roman" w:hAnsi="Times New Roman"/>
          <w:sz w:val="28"/>
          <w:szCs w:val="28"/>
        </w:rPr>
        <w:t xml:space="preserve"> хотя бы были озвучены официально на бумаге, и проекты имели выше шансов на реализацию. </w:t>
      </w:r>
    </w:p>
    <w:p w:rsidR="002A156F" w:rsidRPr="009C4503" w:rsidRDefault="009C772B"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t xml:space="preserve">Вторым не менее важным законодательным актом </w:t>
      </w:r>
      <w:r w:rsidR="00B0204D" w:rsidRPr="009C4503">
        <w:rPr>
          <w:rFonts w:ascii="Times New Roman" w:hAnsi="Times New Roman"/>
          <w:sz w:val="28"/>
          <w:szCs w:val="28"/>
        </w:rPr>
        <w:t>стал Каталог отраслей</w:t>
      </w:r>
      <w:r w:rsidR="000B5537" w:rsidRPr="009C4503">
        <w:rPr>
          <w:rFonts w:ascii="Times New Roman" w:hAnsi="Times New Roman"/>
          <w:sz w:val="28"/>
          <w:szCs w:val="28"/>
        </w:rPr>
        <w:t>, открытых для иностранных инвестиций</w:t>
      </w:r>
      <w:r w:rsidR="00A06CE1" w:rsidRPr="009C4503">
        <w:rPr>
          <w:rFonts w:ascii="Times New Roman" w:hAnsi="Times New Roman"/>
          <w:sz w:val="28"/>
          <w:szCs w:val="28"/>
        </w:rPr>
        <w:t xml:space="preserve"> (</w:t>
      </w:r>
      <w:proofErr w:type="spellStart"/>
      <w:r w:rsidR="00A06CE1" w:rsidRPr="009C4503">
        <w:rPr>
          <w:rFonts w:ascii="Times New Roman" w:hAnsi="Times New Roman"/>
          <w:sz w:val="28"/>
          <w:szCs w:val="28"/>
        </w:rPr>
        <w:t>Foreign</w:t>
      </w:r>
      <w:proofErr w:type="spellEnd"/>
      <w:r w:rsidR="00A06CE1" w:rsidRPr="009C4503">
        <w:rPr>
          <w:rFonts w:ascii="Times New Roman" w:hAnsi="Times New Roman"/>
          <w:sz w:val="28"/>
          <w:szCs w:val="28"/>
        </w:rPr>
        <w:t xml:space="preserve"> </w:t>
      </w:r>
      <w:proofErr w:type="spellStart"/>
      <w:r w:rsidR="00A06CE1" w:rsidRPr="009C4503">
        <w:rPr>
          <w:rFonts w:ascii="Times New Roman" w:hAnsi="Times New Roman"/>
          <w:sz w:val="28"/>
          <w:szCs w:val="28"/>
        </w:rPr>
        <w:t>Investment</w:t>
      </w:r>
      <w:proofErr w:type="spellEnd"/>
      <w:r w:rsidR="00A06CE1" w:rsidRPr="009C4503">
        <w:rPr>
          <w:rFonts w:ascii="Times New Roman" w:hAnsi="Times New Roman"/>
          <w:sz w:val="28"/>
          <w:szCs w:val="28"/>
        </w:rPr>
        <w:t xml:space="preserve"> </w:t>
      </w:r>
      <w:proofErr w:type="spellStart"/>
      <w:r w:rsidR="00A06CE1" w:rsidRPr="009C4503">
        <w:rPr>
          <w:rFonts w:ascii="Times New Roman" w:hAnsi="Times New Roman"/>
          <w:sz w:val="28"/>
          <w:szCs w:val="28"/>
        </w:rPr>
        <w:t>Industries</w:t>
      </w:r>
      <w:proofErr w:type="spellEnd"/>
      <w:r w:rsidR="00A06CE1" w:rsidRPr="009C4503">
        <w:rPr>
          <w:rFonts w:ascii="Times New Roman" w:hAnsi="Times New Roman"/>
          <w:sz w:val="28"/>
          <w:szCs w:val="28"/>
        </w:rPr>
        <w:t xml:space="preserve"> </w:t>
      </w:r>
      <w:proofErr w:type="spellStart"/>
      <w:r w:rsidR="00A06CE1" w:rsidRPr="009C4503">
        <w:rPr>
          <w:rFonts w:ascii="Times New Roman" w:hAnsi="Times New Roman"/>
          <w:sz w:val="28"/>
          <w:szCs w:val="28"/>
        </w:rPr>
        <w:t>Guidance</w:t>
      </w:r>
      <w:proofErr w:type="spellEnd"/>
      <w:r w:rsidR="00A06CE1" w:rsidRPr="009C4503">
        <w:rPr>
          <w:rFonts w:ascii="Times New Roman" w:hAnsi="Times New Roman"/>
          <w:sz w:val="28"/>
          <w:szCs w:val="28"/>
        </w:rPr>
        <w:t xml:space="preserve"> </w:t>
      </w:r>
      <w:proofErr w:type="spellStart"/>
      <w:r w:rsidR="00A06CE1" w:rsidRPr="009C4503">
        <w:rPr>
          <w:rFonts w:ascii="Times New Roman" w:hAnsi="Times New Roman"/>
          <w:sz w:val="28"/>
          <w:szCs w:val="28"/>
        </w:rPr>
        <w:t>Catalogue</w:t>
      </w:r>
      <w:proofErr w:type="spellEnd"/>
      <w:r w:rsidR="00A06CE1" w:rsidRPr="009C4503">
        <w:rPr>
          <w:rFonts w:ascii="Times New Roman" w:hAnsi="Times New Roman"/>
          <w:sz w:val="28"/>
          <w:szCs w:val="28"/>
        </w:rPr>
        <w:t>)</w:t>
      </w:r>
      <w:r w:rsidR="000B5537" w:rsidRPr="009C4503">
        <w:rPr>
          <w:rFonts w:ascii="Times New Roman" w:hAnsi="Times New Roman"/>
          <w:sz w:val="28"/>
          <w:szCs w:val="28"/>
        </w:rPr>
        <w:t xml:space="preserve">, появившийся в 1995 году.  Каталог представляет собой список отраслей, разделенный на 4 категории: </w:t>
      </w:r>
    </w:p>
    <w:p w:rsidR="002A156F" w:rsidRPr="009C4503" w:rsidRDefault="002A156F" w:rsidP="001842D1">
      <w:pPr>
        <w:pStyle w:val="aa"/>
        <w:numPr>
          <w:ilvl w:val="0"/>
          <w:numId w:val="3"/>
        </w:numPr>
        <w:spacing w:line="360" w:lineRule="auto"/>
        <w:jc w:val="both"/>
        <w:rPr>
          <w:rFonts w:ascii="Times New Roman" w:hAnsi="Times New Roman"/>
          <w:sz w:val="28"/>
          <w:szCs w:val="28"/>
        </w:rPr>
      </w:pPr>
      <w:r w:rsidRPr="009C4503">
        <w:rPr>
          <w:rFonts w:ascii="Times New Roman" w:hAnsi="Times New Roman"/>
          <w:sz w:val="28"/>
          <w:szCs w:val="28"/>
        </w:rPr>
        <w:t>Отрасли, приоритетные для инвестирования;</w:t>
      </w:r>
    </w:p>
    <w:p w:rsidR="002A156F" w:rsidRPr="009C4503" w:rsidRDefault="002A156F" w:rsidP="001842D1">
      <w:pPr>
        <w:pStyle w:val="aa"/>
        <w:numPr>
          <w:ilvl w:val="0"/>
          <w:numId w:val="3"/>
        </w:numPr>
        <w:spacing w:line="360" w:lineRule="auto"/>
        <w:jc w:val="both"/>
        <w:rPr>
          <w:rFonts w:ascii="Times New Roman" w:hAnsi="Times New Roman"/>
          <w:sz w:val="28"/>
          <w:szCs w:val="28"/>
        </w:rPr>
      </w:pPr>
      <w:r w:rsidRPr="009C4503">
        <w:rPr>
          <w:rFonts w:ascii="Times New Roman" w:hAnsi="Times New Roman"/>
          <w:sz w:val="28"/>
          <w:szCs w:val="28"/>
        </w:rPr>
        <w:t>Отрасли, разрешенные для инвестиций;</w:t>
      </w:r>
    </w:p>
    <w:p w:rsidR="002A156F" w:rsidRPr="009C4503" w:rsidRDefault="002A156F" w:rsidP="001842D1">
      <w:pPr>
        <w:pStyle w:val="aa"/>
        <w:numPr>
          <w:ilvl w:val="0"/>
          <w:numId w:val="3"/>
        </w:numPr>
        <w:spacing w:line="360" w:lineRule="auto"/>
        <w:jc w:val="both"/>
        <w:rPr>
          <w:rFonts w:ascii="Times New Roman" w:hAnsi="Times New Roman"/>
          <w:sz w:val="28"/>
          <w:szCs w:val="28"/>
        </w:rPr>
      </w:pPr>
      <w:r w:rsidRPr="009C4503">
        <w:rPr>
          <w:rFonts w:ascii="Times New Roman" w:hAnsi="Times New Roman"/>
          <w:sz w:val="28"/>
          <w:szCs w:val="28"/>
        </w:rPr>
        <w:t>Отрасли ограниченного размещения инвестиций;</w:t>
      </w:r>
    </w:p>
    <w:p w:rsidR="000B5537" w:rsidRPr="009C4503" w:rsidRDefault="002A156F" w:rsidP="001842D1">
      <w:pPr>
        <w:pStyle w:val="aa"/>
        <w:numPr>
          <w:ilvl w:val="0"/>
          <w:numId w:val="3"/>
        </w:numPr>
        <w:spacing w:line="360" w:lineRule="auto"/>
        <w:jc w:val="both"/>
        <w:rPr>
          <w:rFonts w:ascii="Times New Roman" w:hAnsi="Times New Roman"/>
          <w:sz w:val="28"/>
          <w:szCs w:val="28"/>
        </w:rPr>
      </w:pPr>
      <w:r w:rsidRPr="009C4503">
        <w:rPr>
          <w:rFonts w:ascii="Times New Roman" w:hAnsi="Times New Roman"/>
          <w:sz w:val="28"/>
          <w:szCs w:val="28"/>
        </w:rPr>
        <w:t>Отрасли, находящиеся под запретом размещения иностранных инвестиций.</w:t>
      </w:r>
    </w:p>
    <w:p w:rsidR="002A156F" w:rsidRPr="009C4503" w:rsidRDefault="0045632B" w:rsidP="001842D1">
      <w:pPr>
        <w:spacing w:line="360" w:lineRule="auto"/>
        <w:ind w:firstLine="709"/>
        <w:jc w:val="both"/>
        <w:rPr>
          <w:rFonts w:ascii="Times New Roman" w:hAnsi="Times New Roman"/>
          <w:sz w:val="28"/>
          <w:szCs w:val="28"/>
        </w:rPr>
      </w:pPr>
      <w:r>
        <w:rPr>
          <w:rFonts w:ascii="Times New Roman" w:hAnsi="Times New Roman"/>
          <w:sz w:val="28"/>
          <w:szCs w:val="28"/>
        </w:rPr>
        <w:t>В</w:t>
      </w:r>
      <w:r w:rsidR="002A156F" w:rsidRPr="009C4503">
        <w:rPr>
          <w:rFonts w:ascii="Times New Roman" w:hAnsi="Times New Roman"/>
          <w:sz w:val="28"/>
          <w:szCs w:val="28"/>
        </w:rPr>
        <w:t xml:space="preserve"> документе обрисовывалась стратегия государства по отношению к распределению инвестиций по отраслям</w:t>
      </w:r>
      <w:r w:rsidR="00285CAE" w:rsidRPr="009C4503">
        <w:rPr>
          <w:rFonts w:ascii="Times New Roman" w:hAnsi="Times New Roman"/>
          <w:sz w:val="28"/>
          <w:szCs w:val="28"/>
        </w:rPr>
        <w:t>. Каталог предполагал информировать инвесторов</w:t>
      </w:r>
      <w:r w:rsidR="00266CE0" w:rsidRPr="009C4503">
        <w:rPr>
          <w:rFonts w:ascii="Times New Roman" w:hAnsi="Times New Roman"/>
          <w:sz w:val="28"/>
          <w:szCs w:val="28"/>
        </w:rPr>
        <w:t xml:space="preserve"> о том, </w:t>
      </w:r>
      <w:r w:rsidR="00A06CE1" w:rsidRPr="009C4503">
        <w:rPr>
          <w:rFonts w:ascii="Times New Roman" w:hAnsi="Times New Roman"/>
          <w:sz w:val="28"/>
          <w:szCs w:val="28"/>
        </w:rPr>
        <w:t xml:space="preserve">в какие отрасли легче попасть, где стоит развивать свой бизнес в Китае. </w:t>
      </w:r>
      <w:r w:rsidR="000B715B">
        <w:rPr>
          <w:rFonts w:ascii="Times New Roman" w:hAnsi="Times New Roman"/>
          <w:sz w:val="28"/>
          <w:szCs w:val="28"/>
        </w:rPr>
        <w:t xml:space="preserve">Если отрасль попадала к запрещенным, у иностранного инвестора не было возможности открыть компанию в Китае, если </w:t>
      </w:r>
      <w:proofErr w:type="gramStart"/>
      <w:r w:rsidR="000B715B">
        <w:rPr>
          <w:rFonts w:ascii="Times New Roman" w:hAnsi="Times New Roman"/>
          <w:sz w:val="28"/>
          <w:szCs w:val="28"/>
        </w:rPr>
        <w:t>к</w:t>
      </w:r>
      <w:proofErr w:type="gramEnd"/>
      <w:r w:rsidR="000B715B">
        <w:rPr>
          <w:rFonts w:ascii="Times New Roman" w:hAnsi="Times New Roman"/>
          <w:sz w:val="28"/>
          <w:szCs w:val="28"/>
        </w:rPr>
        <w:t xml:space="preserve"> ограниченным</w:t>
      </w:r>
      <w:r>
        <w:rPr>
          <w:rFonts w:ascii="Times New Roman" w:hAnsi="Times New Roman"/>
          <w:sz w:val="28"/>
          <w:szCs w:val="28"/>
        </w:rPr>
        <w:t>,</w:t>
      </w:r>
      <w:r w:rsidR="000B715B">
        <w:rPr>
          <w:rFonts w:ascii="Times New Roman" w:hAnsi="Times New Roman"/>
          <w:sz w:val="28"/>
          <w:szCs w:val="28"/>
        </w:rPr>
        <w:t xml:space="preserve"> необходимо было проходить проверку в национальных надзорных органах, для чего требовался огромный пакет документов. Разрешенные для инвестирования отрасли предполагали открытие бизнеса</w:t>
      </w:r>
      <w:r>
        <w:rPr>
          <w:rFonts w:ascii="Times New Roman" w:hAnsi="Times New Roman"/>
          <w:sz w:val="28"/>
          <w:szCs w:val="28"/>
        </w:rPr>
        <w:t xml:space="preserve"> на условиях</w:t>
      </w:r>
      <w:r w:rsidR="000B715B">
        <w:rPr>
          <w:rFonts w:ascii="Times New Roman" w:hAnsi="Times New Roman"/>
          <w:sz w:val="28"/>
          <w:szCs w:val="28"/>
        </w:rPr>
        <w:t xml:space="preserve"> согласия локальных государственных органов контроля. Приоритетные отрасли требовали лишь регистрации бизнеса </w:t>
      </w:r>
      <w:proofErr w:type="gramStart"/>
      <w:r w:rsidR="000B715B">
        <w:rPr>
          <w:rFonts w:ascii="Times New Roman" w:hAnsi="Times New Roman"/>
          <w:sz w:val="28"/>
          <w:szCs w:val="28"/>
        </w:rPr>
        <w:t>по</w:t>
      </w:r>
      <w:proofErr w:type="gramEnd"/>
      <w:r w:rsidR="000B715B">
        <w:rPr>
          <w:rFonts w:ascii="Times New Roman" w:hAnsi="Times New Roman"/>
          <w:sz w:val="28"/>
          <w:szCs w:val="28"/>
        </w:rPr>
        <w:t xml:space="preserve"> предоставлении необходимого пакета документов. </w:t>
      </w:r>
      <w:r w:rsidR="00D6179A" w:rsidRPr="009C4503">
        <w:rPr>
          <w:rFonts w:ascii="Times New Roman" w:hAnsi="Times New Roman"/>
          <w:sz w:val="28"/>
          <w:szCs w:val="28"/>
        </w:rPr>
        <w:t>При первом появлении Каталога в запрещенные отрасли попали:</w:t>
      </w:r>
    </w:p>
    <w:p w:rsidR="00D6179A" w:rsidRPr="009C4503" w:rsidRDefault="00D6179A" w:rsidP="001842D1">
      <w:pPr>
        <w:pStyle w:val="aa"/>
        <w:numPr>
          <w:ilvl w:val="0"/>
          <w:numId w:val="4"/>
        </w:numPr>
        <w:spacing w:line="360" w:lineRule="auto"/>
        <w:jc w:val="both"/>
        <w:rPr>
          <w:rFonts w:ascii="Times New Roman" w:hAnsi="Times New Roman"/>
          <w:sz w:val="28"/>
          <w:szCs w:val="28"/>
        </w:rPr>
      </w:pPr>
      <w:r w:rsidRPr="009C4503">
        <w:rPr>
          <w:rFonts w:ascii="Times New Roman" w:hAnsi="Times New Roman"/>
          <w:sz w:val="28"/>
          <w:szCs w:val="28"/>
        </w:rPr>
        <w:t>Сельское хозяйство</w:t>
      </w:r>
      <w:r w:rsidR="009E1841" w:rsidRPr="009C4503">
        <w:rPr>
          <w:rFonts w:ascii="Times New Roman" w:hAnsi="Times New Roman"/>
          <w:sz w:val="28"/>
          <w:szCs w:val="28"/>
        </w:rPr>
        <w:t xml:space="preserve"> (частично)</w:t>
      </w:r>
      <w:r w:rsidRPr="009C4503">
        <w:rPr>
          <w:rFonts w:ascii="Times New Roman" w:hAnsi="Times New Roman"/>
          <w:sz w:val="28"/>
          <w:szCs w:val="28"/>
        </w:rPr>
        <w:t>, лесная промышленность, животноводство</w:t>
      </w:r>
      <w:r w:rsidR="009E1841" w:rsidRPr="009C4503">
        <w:rPr>
          <w:rFonts w:ascii="Times New Roman" w:hAnsi="Times New Roman"/>
          <w:sz w:val="28"/>
          <w:szCs w:val="28"/>
        </w:rPr>
        <w:t xml:space="preserve"> (частично)</w:t>
      </w:r>
      <w:r w:rsidRPr="009C4503">
        <w:rPr>
          <w:rFonts w:ascii="Times New Roman" w:hAnsi="Times New Roman"/>
          <w:sz w:val="28"/>
          <w:szCs w:val="28"/>
        </w:rPr>
        <w:t>;</w:t>
      </w:r>
    </w:p>
    <w:p w:rsidR="00D6179A" w:rsidRPr="009C4503" w:rsidRDefault="00D6179A" w:rsidP="001842D1">
      <w:pPr>
        <w:pStyle w:val="aa"/>
        <w:numPr>
          <w:ilvl w:val="0"/>
          <w:numId w:val="4"/>
        </w:numPr>
        <w:spacing w:line="360" w:lineRule="auto"/>
        <w:jc w:val="both"/>
        <w:rPr>
          <w:rFonts w:ascii="Times New Roman" w:hAnsi="Times New Roman"/>
          <w:sz w:val="28"/>
          <w:szCs w:val="28"/>
        </w:rPr>
      </w:pPr>
      <w:r w:rsidRPr="009C4503">
        <w:rPr>
          <w:rFonts w:ascii="Times New Roman" w:hAnsi="Times New Roman"/>
          <w:sz w:val="28"/>
          <w:szCs w:val="28"/>
        </w:rPr>
        <w:t>Легкая промышленность</w:t>
      </w:r>
      <w:r w:rsidR="009E1841" w:rsidRPr="009C4503">
        <w:rPr>
          <w:rFonts w:ascii="Times New Roman" w:hAnsi="Times New Roman"/>
          <w:sz w:val="28"/>
          <w:szCs w:val="28"/>
        </w:rPr>
        <w:t xml:space="preserve"> (частично)</w:t>
      </w:r>
      <w:r w:rsidRPr="009C4503">
        <w:rPr>
          <w:rFonts w:ascii="Times New Roman" w:hAnsi="Times New Roman"/>
          <w:sz w:val="28"/>
          <w:szCs w:val="28"/>
        </w:rPr>
        <w:t>;</w:t>
      </w:r>
    </w:p>
    <w:p w:rsidR="009E1841" w:rsidRPr="009C4503" w:rsidRDefault="00D6179A" w:rsidP="001842D1">
      <w:pPr>
        <w:pStyle w:val="aa"/>
        <w:numPr>
          <w:ilvl w:val="0"/>
          <w:numId w:val="4"/>
        </w:numPr>
        <w:spacing w:line="360" w:lineRule="auto"/>
        <w:jc w:val="both"/>
        <w:rPr>
          <w:rFonts w:ascii="Times New Roman" w:hAnsi="Times New Roman"/>
          <w:sz w:val="28"/>
          <w:szCs w:val="28"/>
        </w:rPr>
      </w:pPr>
      <w:r w:rsidRPr="009C4503">
        <w:rPr>
          <w:rFonts w:ascii="Times New Roman" w:hAnsi="Times New Roman"/>
          <w:sz w:val="28"/>
          <w:szCs w:val="28"/>
        </w:rPr>
        <w:lastRenderedPageBreak/>
        <w:t>Энергетика</w:t>
      </w:r>
      <w:r w:rsidR="009E1841" w:rsidRPr="009C4503">
        <w:rPr>
          <w:rFonts w:ascii="Times New Roman" w:hAnsi="Times New Roman"/>
          <w:sz w:val="28"/>
          <w:szCs w:val="28"/>
        </w:rPr>
        <w:t xml:space="preserve"> (частично)</w:t>
      </w:r>
      <w:r w:rsidRPr="009C4503">
        <w:rPr>
          <w:rFonts w:ascii="Times New Roman" w:hAnsi="Times New Roman"/>
          <w:sz w:val="28"/>
          <w:szCs w:val="28"/>
        </w:rPr>
        <w:t>, городские коммунальные услуги;</w:t>
      </w:r>
    </w:p>
    <w:p w:rsidR="00D6179A" w:rsidRPr="009C4503" w:rsidRDefault="00D6179A" w:rsidP="001842D1">
      <w:pPr>
        <w:pStyle w:val="aa"/>
        <w:numPr>
          <w:ilvl w:val="0"/>
          <w:numId w:val="4"/>
        </w:numPr>
        <w:spacing w:line="360" w:lineRule="auto"/>
        <w:jc w:val="both"/>
        <w:rPr>
          <w:rFonts w:ascii="Times New Roman" w:hAnsi="Times New Roman"/>
          <w:sz w:val="28"/>
          <w:szCs w:val="28"/>
        </w:rPr>
      </w:pPr>
      <w:r w:rsidRPr="009C4503">
        <w:rPr>
          <w:rFonts w:ascii="Times New Roman" w:hAnsi="Times New Roman"/>
          <w:sz w:val="28"/>
          <w:szCs w:val="28"/>
        </w:rPr>
        <w:t>Добыча полезных ископаемых, очистка и переработка руды, добыча и очистка радиоактивных веществ;</w:t>
      </w:r>
    </w:p>
    <w:p w:rsidR="00D6179A" w:rsidRPr="009C4503" w:rsidRDefault="00D6179A" w:rsidP="001842D1">
      <w:pPr>
        <w:pStyle w:val="aa"/>
        <w:numPr>
          <w:ilvl w:val="0"/>
          <w:numId w:val="4"/>
        </w:numPr>
        <w:spacing w:line="360" w:lineRule="auto"/>
        <w:jc w:val="both"/>
        <w:rPr>
          <w:rFonts w:ascii="Times New Roman" w:hAnsi="Times New Roman"/>
          <w:sz w:val="28"/>
          <w:szCs w:val="28"/>
        </w:rPr>
      </w:pPr>
      <w:r w:rsidRPr="009C4503">
        <w:rPr>
          <w:rFonts w:ascii="Times New Roman" w:hAnsi="Times New Roman"/>
          <w:sz w:val="28"/>
          <w:szCs w:val="28"/>
        </w:rPr>
        <w:t>Медицина</w:t>
      </w:r>
      <w:r w:rsidR="009E1841" w:rsidRPr="009C4503">
        <w:rPr>
          <w:rFonts w:ascii="Times New Roman" w:hAnsi="Times New Roman"/>
          <w:sz w:val="28"/>
          <w:szCs w:val="28"/>
        </w:rPr>
        <w:t xml:space="preserve"> (частично)</w:t>
      </w:r>
      <w:r w:rsidRPr="009C4503">
        <w:rPr>
          <w:rFonts w:ascii="Times New Roman" w:hAnsi="Times New Roman"/>
          <w:sz w:val="28"/>
          <w:szCs w:val="28"/>
        </w:rPr>
        <w:t xml:space="preserve"> и фармацевтика;</w:t>
      </w:r>
    </w:p>
    <w:p w:rsidR="00D6179A" w:rsidRPr="009C4503" w:rsidRDefault="00D6179A" w:rsidP="001842D1">
      <w:pPr>
        <w:pStyle w:val="aa"/>
        <w:numPr>
          <w:ilvl w:val="0"/>
          <w:numId w:val="4"/>
        </w:numPr>
        <w:spacing w:line="360" w:lineRule="auto"/>
        <w:jc w:val="both"/>
        <w:rPr>
          <w:rFonts w:ascii="Times New Roman" w:hAnsi="Times New Roman"/>
          <w:sz w:val="28"/>
          <w:szCs w:val="28"/>
          <w:lang w:val="en-US"/>
        </w:rPr>
      </w:pPr>
      <w:r w:rsidRPr="009C4503">
        <w:rPr>
          <w:rFonts w:ascii="Times New Roman" w:hAnsi="Times New Roman"/>
          <w:sz w:val="28"/>
          <w:szCs w:val="28"/>
        </w:rPr>
        <w:t>Почта, телекоммуникации, транспорт</w:t>
      </w:r>
      <w:r w:rsidR="009E1841" w:rsidRPr="009C4503">
        <w:rPr>
          <w:rFonts w:ascii="Times New Roman" w:hAnsi="Times New Roman"/>
          <w:sz w:val="28"/>
          <w:szCs w:val="28"/>
        </w:rPr>
        <w:t xml:space="preserve"> (частично)</w:t>
      </w:r>
      <w:r w:rsidRPr="009C4503">
        <w:rPr>
          <w:rFonts w:ascii="Times New Roman" w:hAnsi="Times New Roman"/>
          <w:sz w:val="28"/>
          <w:szCs w:val="28"/>
        </w:rPr>
        <w:t>;</w:t>
      </w:r>
    </w:p>
    <w:p w:rsidR="00D6179A" w:rsidRPr="009C4503" w:rsidRDefault="009E1841" w:rsidP="001842D1">
      <w:pPr>
        <w:pStyle w:val="aa"/>
        <w:numPr>
          <w:ilvl w:val="0"/>
          <w:numId w:val="4"/>
        </w:numPr>
        <w:spacing w:line="360" w:lineRule="auto"/>
        <w:jc w:val="both"/>
        <w:rPr>
          <w:rFonts w:ascii="Times New Roman" w:hAnsi="Times New Roman"/>
          <w:sz w:val="28"/>
          <w:szCs w:val="28"/>
        </w:rPr>
      </w:pPr>
      <w:r w:rsidRPr="009C4503">
        <w:rPr>
          <w:rFonts w:ascii="Times New Roman" w:hAnsi="Times New Roman"/>
          <w:sz w:val="28"/>
          <w:szCs w:val="28"/>
        </w:rPr>
        <w:t>Торговля фьючерсами;</w:t>
      </w:r>
    </w:p>
    <w:p w:rsidR="00D6179A" w:rsidRPr="009C4503" w:rsidRDefault="009E1841" w:rsidP="001842D1">
      <w:pPr>
        <w:pStyle w:val="aa"/>
        <w:numPr>
          <w:ilvl w:val="0"/>
          <w:numId w:val="4"/>
        </w:numPr>
        <w:spacing w:line="360" w:lineRule="auto"/>
        <w:jc w:val="both"/>
        <w:rPr>
          <w:rFonts w:ascii="Times New Roman" w:hAnsi="Times New Roman"/>
          <w:sz w:val="28"/>
          <w:szCs w:val="28"/>
          <w:lang w:val="en-US"/>
        </w:rPr>
      </w:pPr>
      <w:r w:rsidRPr="009C4503">
        <w:rPr>
          <w:rFonts w:ascii="Times New Roman" w:hAnsi="Times New Roman"/>
          <w:sz w:val="28"/>
          <w:szCs w:val="28"/>
        </w:rPr>
        <w:t>Телевидение, кинематография;</w:t>
      </w:r>
    </w:p>
    <w:p w:rsidR="00D6179A" w:rsidRPr="009C4503" w:rsidRDefault="009E1841" w:rsidP="001842D1">
      <w:pPr>
        <w:pStyle w:val="aa"/>
        <w:numPr>
          <w:ilvl w:val="0"/>
          <w:numId w:val="4"/>
        </w:numPr>
        <w:spacing w:line="360" w:lineRule="auto"/>
        <w:jc w:val="both"/>
        <w:rPr>
          <w:rFonts w:ascii="Times New Roman" w:hAnsi="Times New Roman"/>
          <w:sz w:val="28"/>
          <w:szCs w:val="28"/>
        </w:rPr>
      </w:pPr>
      <w:r w:rsidRPr="009C4503">
        <w:rPr>
          <w:rFonts w:ascii="Times New Roman" w:hAnsi="Times New Roman"/>
          <w:sz w:val="28"/>
          <w:szCs w:val="28"/>
        </w:rPr>
        <w:t>Производство оружия;</w:t>
      </w:r>
    </w:p>
    <w:p w:rsidR="00D6179A" w:rsidRPr="009C4503" w:rsidRDefault="009E1841" w:rsidP="001842D1">
      <w:pPr>
        <w:pStyle w:val="aa"/>
        <w:numPr>
          <w:ilvl w:val="0"/>
          <w:numId w:val="4"/>
        </w:numPr>
        <w:spacing w:line="360" w:lineRule="auto"/>
        <w:jc w:val="both"/>
        <w:rPr>
          <w:rFonts w:ascii="Times New Roman" w:hAnsi="Times New Roman"/>
          <w:sz w:val="28"/>
          <w:szCs w:val="28"/>
        </w:rPr>
      </w:pPr>
      <w:r w:rsidRPr="009C4503">
        <w:rPr>
          <w:rFonts w:ascii="Times New Roman" w:hAnsi="Times New Roman"/>
          <w:sz w:val="28"/>
          <w:szCs w:val="28"/>
        </w:rPr>
        <w:t xml:space="preserve"> Иные проекты, запрещаемые государством или международными соглашениями, к которым Китай присоединялся</w:t>
      </w:r>
      <w:r w:rsidRPr="009C4503">
        <w:rPr>
          <w:rStyle w:val="a5"/>
          <w:rFonts w:ascii="Times New Roman" w:hAnsi="Times New Roman"/>
          <w:sz w:val="28"/>
          <w:szCs w:val="28"/>
        </w:rPr>
        <w:footnoteReference w:id="37"/>
      </w:r>
      <w:r w:rsidRPr="009C4503">
        <w:rPr>
          <w:rFonts w:ascii="Times New Roman" w:hAnsi="Times New Roman"/>
          <w:sz w:val="28"/>
          <w:szCs w:val="28"/>
        </w:rPr>
        <w:t>.</w:t>
      </w:r>
    </w:p>
    <w:p w:rsidR="00A41EDA" w:rsidRDefault="009E1841"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t>Эти сферы были закрыты для инвесторов, со временем их коли</w:t>
      </w:r>
      <w:r w:rsidR="00B71A9C">
        <w:rPr>
          <w:rFonts w:ascii="Times New Roman" w:hAnsi="Times New Roman"/>
          <w:sz w:val="28"/>
          <w:szCs w:val="28"/>
        </w:rPr>
        <w:t>чество и состав корректировался, этот процесс будет рассмотрен подробно в следующих главах.</w:t>
      </w:r>
      <w:r w:rsidRPr="009C4503">
        <w:rPr>
          <w:rFonts w:ascii="Times New Roman" w:hAnsi="Times New Roman"/>
          <w:sz w:val="28"/>
          <w:szCs w:val="28"/>
        </w:rPr>
        <w:t xml:space="preserve"> </w:t>
      </w:r>
    </w:p>
    <w:p w:rsidR="00A41EDA" w:rsidRPr="009C4503" w:rsidRDefault="00A41EDA" w:rsidP="00A41EDA">
      <w:pPr>
        <w:spacing w:line="360" w:lineRule="auto"/>
        <w:ind w:left="709"/>
        <w:jc w:val="both"/>
        <w:rPr>
          <w:rFonts w:ascii="Times New Roman" w:hAnsi="Times New Roman"/>
          <w:sz w:val="28"/>
          <w:szCs w:val="28"/>
        </w:rPr>
      </w:pPr>
    </w:p>
    <w:p w:rsidR="00117B45" w:rsidRPr="009C4503" w:rsidRDefault="00B71A9C" w:rsidP="00117B45">
      <w:pPr>
        <w:pStyle w:val="aa"/>
        <w:numPr>
          <w:ilvl w:val="1"/>
          <w:numId w:val="7"/>
        </w:numPr>
        <w:spacing w:line="360" w:lineRule="auto"/>
        <w:ind w:left="851"/>
        <w:jc w:val="center"/>
        <w:rPr>
          <w:rFonts w:ascii="Times New Roman" w:hAnsi="Times New Roman"/>
          <w:b/>
          <w:sz w:val="28"/>
          <w:szCs w:val="28"/>
        </w:rPr>
      </w:pPr>
      <w:r>
        <w:rPr>
          <w:rFonts w:ascii="Times New Roman" w:hAnsi="Times New Roman"/>
          <w:b/>
          <w:sz w:val="28"/>
          <w:szCs w:val="28"/>
        </w:rPr>
        <w:t>ФАКТОРНЫЙ</w:t>
      </w:r>
      <w:r w:rsidR="003C20F3" w:rsidRPr="009C4503">
        <w:rPr>
          <w:rFonts w:ascii="Times New Roman" w:hAnsi="Times New Roman"/>
          <w:b/>
          <w:sz w:val="28"/>
          <w:szCs w:val="28"/>
        </w:rPr>
        <w:t xml:space="preserve"> </w:t>
      </w:r>
      <w:r>
        <w:rPr>
          <w:rFonts w:ascii="Times New Roman" w:hAnsi="Times New Roman"/>
          <w:b/>
          <w:sz w:val="28"/>
          <w:szCs w:val="28"/>
        </w:rPr>
        <w:t>АНАЛИЗ</w:t>
      </w:r>
      <w:r w:rsidR="003C20F3" w:rsidRPr="009C4503">
        <w:rPr>
          <w:rFonts w:ascii="Times New Roman" w:hAnsi="Times New Roman"/>
          <w:b/>
          <w:sz w:val="28"/>
          <w:szCs w:val="28"/>
        </w:rPr>
        <w:t xml:space="preserve"> </w:t>
      </w:r>
      <w:r>
        <w:rPr>
          <w:rFonts w:ascii="Times New Roman" w:hAnsi="Times New Roman"/>
          <w:b/>
          <w:sz w:val="28"/>
          <w:szCs w:val="28"/>
        </w:rPr>
        <w:t>ПРИВЛЕЧЕНИЯ</w:t>
      </w:r>
      <w:r w:rsidR="003C20F3" w:rsidRPr="009C4503">
        <w:rPr>
          <w:rFonts w:ascii="Times New Roman" w:hAnsi="Times New Roman"/>
          <w:b/>
          <w:sz w:val="28"/>
          <w:szCs w:val="28"/>
        </w:rPr>
        <w:t xml:space="preserve"> </w:t>
      </w:r>
      <w:r>
        <w:rPr>
          <w:rFonts w:ascii="Times New Roman" w:hAnsi="Times New Roman"/>
          <w:b/>
          <w:sz w:val="28"/>
          <w:szCs w:val="28"/>
        </w:rPr>
        <w:t>ИНВЕСТИЦИЙ</w:t>
      </w:r>
      <w:r w:rsidR="003C20F3" w:rsidRPr="009C4503">
        <w:rPr>
          <w:rFonts w:ascii="Times New Roman" w:hAnsi="Times New Roman"/>
          <w:b/>
          <w:sz w:val="28"/>
          <w:szCs w:val="28"/>
        </w:rPr>
        <w:t xml:space="preserve"> </w:t>
      </w:r>
      <w:r>
        <w:rPr>
          <w:rFonts w:ascii="Times New Roman" w:hAnsi="Times New Roman"/>
          <w:b/>
          <w:sz w:val="28"/>
          <w:szCs w:val="28"/>
        </w:rPr>
        <w:t>В ЭКОНОМИКУ</w:t>
      </w:r>
      <w:r w:rsidR="003C20F3" w:rsidRPr="009C4503">
        <w:rPr>
          <w:rFonts w:ascii="Times New Roman" w:hAnsi="Times New Roman"/>
          <w:b/>
          <w:sz w:val="28"/>
          <w:szCs w:val="28"/>
        </w:rPr>
        <w:t xml:space="preserve"> КНР </w:t>
      </w:r>
      <w:r>
        <w:rPr>
          <w:rFonts w:ascii="Times New Roman" w:hAnsi="Times New Roman"/>
          <w:b/>
          <w:sz w:val="28"/>
          <w:szCs w:val="28"/>
        </w:rPr>
        <w:t>В</w:t>
      </w:r>
      <w:r w:rsidR="003C20F3" w:rsidRPr="009C4503">
        <w:rPr>
          <w:rFonts w:ascii="Times New Roman" w:hAnsi="Times New Roman"/>
          <w:b/>
          <w:sz w:val="28"/>
          <w:szCs w:val="28"/>
        </w:rPr>
        <w:t xml:space="preserve"> 90</w:t>
      </w:r>
      <w:r>
        <w:rPr>
          <w:rFonts w:ascii="Times New Roman" w:hAnsi="Times New Roman"/>
          <w:b/>
          <w:sz w:val="28"/>
          <w:szCs w:val="28"/>
        </w:rPr>
        <w:t>Е</w:t>
      </w:r>
      <w:r w:rsidR="003C20F3" w:rsidRPr="009C4503">
        <w:rPr>
          <w:rFonts w:ascii="Times New Roman" w:hAnsi="Times New Roman"/>
          <w:b/>
          <w:sz w:val="28"/>
          <w:szCs w:val="28"/>
        </w:rPr>
        <w:t xml:space="preserve"> </w:t>
      </w:r>
      <w:r>
        <w:rPr>
          <w:rFonts w:ascii="Times New Roman" w:hAnsi="Times New Roman"/>
          <w:b/>
          <w:sz w:val="28"/>
          <w:szCs w:val="28"/>
        </w:rPr>
        <w:t>ГОДЫ</w:t>
      </w:r>
    </w:p>
    <w:p w:rsidR="00727EE0" w:rsidRPr="009C4503" w:rsidRDefault="00B71A9C" w:rsidP="00A41EDA">
      <w:pPr>
        <w:spacing w:line="360" w:lineRule="auto"/>
        <w:ind w:firstLine="709"/>
        <w:jc w:val="both"/>
        <w:rPr>
          <w:rFonts w:ascii="Times New Roman" w:hAnsi="Times New Roman"/>
          <w:sz w:val="28"/>
          <w:szCs w:val="28"/>
        </w:rPr>
      </w:pPr>
      <w:r>
        <w:rPr>
          <w:rFonts w:ascii="Times New Roman" w:hAnsi="Times New Roman"/>
          <w:sz w:val="28"/>
          <w:szCs w:val="28"/>
        </w:rPr>
        <w:t>В</w:t>
      </w:r>
      <w:r w:rsidR="00727EE0" w:rsidRPr="009C4503">
        <w:rPr>
          <w:rFonts w:ascii="Times New Roman" w:hAnsi="Times New Roman"/>
          <w:sz w:val="28"/>
          <w:szCs w:val="28"/>
        </w:rPr>
        <w:t xml:space="preserve"> 90е годы были подписаны основополага</w:t>
      </w:r>
      <w:r w:rsidR="009F392E" w:rsidRPr="009C4503">
        <w:rPr>
          <w:rFonts w:ascii="Times New Roman" w:hAnsi="Times New Roman"/>
          <w:sz w:val="28"/>
          <w:szCs w:val="28"/>
        </w:rPr>
        <w:t xml:space="preserve">ющие </w:t>
      </w:r>
      <w:r w:rsidR="00727EE0" w:rsidRPr="009C4503">
        <w:rPr>
          <w:rFonts w:ascii="Times New Roman" w:hAnsi="Times New Roman"/>
          <w:sz w:val="28"/>
          <w:szCs w:val="28"/>
        </w:rPr>
        <w:t xml:space="preserve">акты в отношении прямых иностранных инвестиций. </w:t>
      </w:r>
      <w:r w:rsidR="00D35E85" w:rsidRPr="009C4503">
        <w:rPr>
          <w:rFonts w:ascii="Times New Roman" w:hAnsi="Times New Roman"/>
          <w:sz w:val="28"/>
          <w:szCs w:val="28"/>
        </w:rPr>
        <w:t xml:space="preserve">Однако этих изменений было недостаточно для присоединения к ГАТТ, хотя для Китая это уже был прогресс в открытии границ для иностранного капитала. В годы с 1992 по 1994 Китай активно намеревался стать одной из стран-основателей ВТО во время ее учреждения вместо ГАТТ в 1995 году, однако разногласия в области американо-китайских отношений и торгового баланса Китая были слишком сильны. От Китая в те годы потребовали исполнения обязательств </w:t>
      </w:r>
      <w:r w:rsidR="00452FB1" w:rsidRPr="009C4503">
        <w:rPr>
          <w:rFonts w:ascii="Times New Roman" w:hAnsi="Times New Roman"/>
          <w:sz w:val="28"/>
          <w:szCs w:val="28"/>
        </w:rPr>
        <w:t xml:space="preserve"> во многих сферах</w:t>
      </w:r>
      <w:r w:rsidR="00D35E85" w:rsidRPr="009C4503">
        <w:rPr>
          <w:rFonts w:ascii="Times New Roman" w:hAnsi="Times New Roman"/>
          <w:sz w:val="28"/>
          <w:szCs w:val="28"/>
        </w:rPr>
        <w:t xml:space="preserve">, </w:t>
      </w:r>
      <w:r w:rsidR="00452FB1" w:rsidRPr="009C4503">
        <w:rPr>
          <w:rFonts w:ascii="Times New Roman" w:hAnsi="Times New Roman"/>
          <w:sz w:val="28"/>
          <w:szCs w:val="28"/>
        </w:rPr>
        <w:t xml:space="preserve">начиная от тарифных уступок и заканчивая открытием секторов услуг для иностранного участия и корректирования законодательства в области прав интеллектуальной собственности. Хотя Китай пошел на принятие некоторых обязательств в </w:t>
      </w:r>
      <w:r w:rsidR="00452FB1" w:rsidRPr="009C4503">
        <w:rPr>
          <w:rFonts w:ascii="Times New Roman" w:hAnsi="Times New Roman"/>
          <w:sz w:val="28"/>
          <w:szCs w:val="28"/>
        </w:rPr>
        <w:lastRenderedPageBreak/>
        <w:t xml:space="preserve">области доступа на рынок, импортного лицензирования и снижения тарифов по 50 позициям товаров, США этого было недостаточно, и выдвигались все новые и новые требования, что привело к сохранению не многостороннего, а двустороннего диалога. США не поддержали Китай </w:t>
      </w:r>
      <w:r w:rsidR="00131C2C" w:rsidRPr="009C4503">
        <w:rPr>
          <w:rFonts w:ascii="Times New Roman" w:hAnsi="Times New Roman"/>
          <w:sz w:val="28"/>
          <w:szCs w:val="28"/>
        </w:rPr>
        <w:t xml:space="preserve">на этапе раннего вступления в ВТО, несмотря на </w:t>
      </w:r>
      <w:proofErr w:type="gramStart"/>
      <w:r w:rsidR="00131C2C" w:rsidRPr="009C4503">
        <w:rPr>
          <w:rFonts w:ascii="Times New Roman" w:hAnsi="Times New Roman"/>
          <w:sz w:val="28"/>
          <w:szCs w:val="28"/>
        </w:rPr>
        <w:t>то</w:t>
      </w:r>
      <w:proofErr w:type="gramEnd"/>
      <w:r w:rsidR="00131C2C" w:rsidRPr="009C4503">
        <w:rPr>
          <w:rFonts w:ascii="Times New Roman" w:hAnsi="Times New Roman"/>
          <w:sz w:val="28"/>
          <w:szCs w:val="28"/>
        </w:rPr>
        <w:t xml:space="preserve"> что было сделано много корректировок и поправок в законодательных актах. Одним из ключевых моментов, на которых настаивал Китай, было присоединение на условиях развивающейся страны, в чем США не выражали согласия. В связи </w:t>
      </w:r>
      <w:r w:rsidR="006E6B7B" w:rsidRPr="009C4503">
        <w:rPr>
          <w:rFonts w:ascii="Times New Roman" w:hAnsi="Times New Roman"/>
          <w:sz w:val="28"/>
          <w:szCs w:val="28"/>
        </w:rPr>
        <w:t>с</w:t>
      </w:r>
      <w:r w:rsidR="00131C2C" w:rsidRPr="009C4503">
        <w:rPr>
          <w:rFonts w:ascii="Times New Roman" w:hAnsi="Times New Roman"/>
          <w:sz w:val="28"/>
          <w:szCs w:val="28"/>
        </w:rPr>
        <w:t xml:space="preserve"> этим после 1995 года наблюдается некоторое затишье в переговорах, </w:t>
      </w:r>
      <w:r w:rsidR="006E6B7B" w:rsidRPr="009C4503">
        <w:rPr>
          <w:rFonts w:ascii="Times New Roman" w:hAnsi="Times New Roman"/>
          <w:sz w:val="28"/>
          <w:szCs w:val="28"/>
        </w:rPr>
        <w:t>но</w:t>
      </w:r>
      <w:r w:rsidR="00BF44BA" w:rsidRPr="009C4503">
        <w:rPr>
          <w:rFonts w:ascii="Times New Roman" w:hAnsi="Times New Roman"/>
          <w:sz w:val="28"/>
          <w:szCs w:val="28"/>
        </w:rPr>
        <w:t>,</w:t>
      </w:r>
      <w:r w:rsidR="00D35E85" w:rsidRPr="009C4503">
        <w:rPr>
          <w:rFonts w:ascii="Times New Roman" w:hAnsi="Times New Roman"/>
          <w:sz w:val="28"/>
          <w:szCs w:val="28"/>
        </w:rPr>
        <w:t xml:space="preserve"> </w:t>
      </w:r>
      <w:r w:rsidR="006E6B7B" w:rsidRPr="009C4503">
        <w:rPr>
          <w:rFonts w:ascii="Times New Roman" w:hAnsi="Times New Roman"/>
          <w:sz w:val="28"/>
          <w:szCs w:val="28"/>
        </w:rPr>
        <w:t>н</w:t>
      </w:r>
      <w:r w:rsidR="00727EE0" w:rsidRPr="009C4503">
        <w:rPr>
          <w:rFonts w:ascii="Times New Roman" w:hAnsi="Times New Roman"/>
          <w:sz w:val="28"/>
          <w:szCs w:val="28"/>
        </w:rPr>
        <w:t xml:space="preserve">есмотря на неудачные попытки налаживания отношений со странами ВТО, Китай </w:t>
      </w:r>
      <w:r w:rsidR="00CA1E9A" w:rsidRPr="009C4503">
        <w:rPr>
          <w:rFonts w:ascii="Times New Roman" w:hAnsi="Times New Roman"/>
          <w:sz w:val="28"/>
          <w:szCs w:val="28"/>
        </w:rPr>
        <w:t xml:space="preserve">в тот период </w:t>
      </w:r>
      <w:r w:rsidR="006E6B7B" w:rsidRPr="009C4503">
        <w:rPr>
          <w:rFonts w:ascii="Times New Roman" w:hAnsi="Times New Roman"/>
          <w:sz w:val="28"/>
          <w:szCs w:val="28"/>
        </w:rPr>
        <w:t>продолжал определять и корректировать</w:t>
      </w:r>
      <w:r w:rsidR="00727EE0" w:rsidRPr="009C4503">
        <w:rPr>
          <w:rFonts w:ascii="Times New Roman" w:hAnsi="Times New Roman"/>
          <w:sz w:val="28"/>
          <w:szCs w:val="28"/>
        </w:rPr>
        <w:t xml:space="preserve"> свою политику в области привлечения</w:t>
      </w:r>
      <w:r w:rsidR="009F392E" w:rsidRPr="009C4503">
        <w:rPr>
          <w:rFonts w:ascii="Times New Roman" w:hAnsi="Times New Roman"/>
          <w:sz w:val="28"/>
          <w:szCs w:val="28"/>
        </w:rPr>
        <w:t xml:space="preserve"> ПИИ, и потоки иностранных средств в эти годы росли. </w:t>
      </w:r>
      <w:r w:rsidR="00CA1E9A" w:rsidRPr="009C4503">
        <w:rPr>
          <w:rFonts w:ascii="Times New Roman" w:hAnsi="Times New Roman"/>
          <w:sz w:val="28"/>
          <w:szCs w:val="28"/>
        </w:rPr>
        <w:t>В период с 1990 по 1995 год приток ПИИ вырос более</w:t>
      </w:r>
      <w:proofErr w:type="gramStart"/>
      <w:r w:rsidR="00CA1E9A" w:rsidRPr="009C4503">
        <w:rPr>
          <w:rFonts w:ascii="Times New Roman" w:hAnsi="Times New Roman"/>
          <w:sz w:val="28"/>
          <w:szCs w:val="28"/>
        </w:rPr>
        <w:t>,</w:t>
      </w:r>
      <w:proofErr w:type="gramEnd"/>
      <w:r w:rsidR="00CA1E9A" w:rsidRPr="009C4503">
        <w:rPr>
          <w:rFonts w:ascii="Times New Roman" w:hAnsi="Times New Roman"/>
          <w:sz w:val="28"/>
          <w:szCs w:val="28"/>
        </w:rPr>
        <w:t xml:space="preserve"> чем в 10 раз: с 3,487 млн. долларов до 37,521 млн. долларов</w:t>
      </w:r>
      <w:r w:rsidR="00CA1E9A" w:rsidRPr="009C4503">
        <w:rPr>
          <w:rStyle w:val="a5"/>
          <w:rFonts w:ascii="Times New Roman" w:hAnsi="Times New Roman"/>
          <w:sz w:val="28"/>
          <w:szCs w:val="28"/>
        </w:rPr>
        <w:footnoteReference w:id="38"/>
      </w:r>
      <w:r w:rsidR="00CA1E9A" w:rsidRPr="009C4503">
        <w:rPr>
          <w:rFonts w:ascii="Times New Roman" w:hAnsi="Times New Roman"/>
          <w:sz w:val="28"/>
          <w:szCs w:val="28"/>
        </w:rPr>
        <w:t xml:space="preserve">. Это уже можно было считать успехом, следовательно, и в период до ВТО Китай достигал результатов, прошел за короткое время путь от полностью закрытой от иностранцев страны до получателя почти 50% иностранных инвестиций в азиатском регионе (всего в </w:t>
      </w:r>
      <w:proofErr w:type="gramStart"/>
      <w:r w:rsidR="00CA1E9A" w:rsidRPr="009C4503">
        <w:rPr>
          <w:rFonts w:ascii="Times New Roman" w:hAnsi="Times New Roman"/>
          <w:sz w:val="28"/>
          <w:szCs w:val="28"/>
        </w:rPr>
        <w:t>регионе</w:t>
      </w:r>
      <w:proofErr w:type="gramEnd"/>
      <w:r w:rsidR="00CA1E9A" w:rsidRPr="009C4503">
        <w:rPr>
          <w:rFonts w:ascii="Times New Roman" w:hAnsi="Times New Roman"/>
          <w:sz w:val="28"/>
          <w:szCs w:val="28"/>
        </w:rPr>
        <w:t xml:space="preserve"> на 1995 год: 80,490 млн. долларов)</w:t>
      </w:r>
      <w:r w:rsidR="00BF44BA" w:rsidRPr="009C4503">
        <w:rPr>
          <w:rStyle w:val="a5"/>
          <w:rFonts w:ascii="Times New Roman" w:hAnsi="Times New Roman"/>
          <w:sz w:val="28"/>
          <w:szCs w:val="28"/>
        </w:rPr>
        <w:footnoteReference w:id="39"/>
      </w:r>
      <w:r w:rsidR="00CA1E9A" w:rsidRPr="009C4503">
        <w:rPr>
          <w:rFonts w:ascii="Times New Roman" w:hAnsi="Times New Roman"/>
          <w:sz w:val="28"/>
          <w:szCs w:val="28"/>
        </w:rPr>
        <w:t xml:space="preserve">. </w:t>
      </w:r>
    </w:p>
    <w:p w:rsidR="008F3B52" w:rsidRPr="008F3B52" w:rsidRDefault="00CA1E9A" w:rsidP="00A41EDA">
      <w:pPr>
        <w:spacing w:line="360" w:lineRule="auto"/>
        <w:ind w:firstLine="709"/>
        <w:rPr>
          <w:rFonts w:ascii="Times New Roman" w:hAnsi="Times New Roman"/>
          <w:sz w:val="28"/>
          <w:szCs w:val="28"/>
        </w:rPr>
      </w:pPr>
      <w:r w:rsidRPr="009C4503">
        <w:rPr>
          <w:rFonts w:ascii="Times New Roman" w:hAnsi="Times New Roman"/>
          <w:sz w:val="28"/>
          <w:szCs w:val="28"/>
        </w:rPr>
        <w:t xml:space="preserve">Тем не менее, </w:t>
      </w:r>
      <w:r w:rsidR="007F2589" w:rsidRPr="009C4503">
        <w:rPr>
          <w:rFonts w:ascii="Times New Roman" w:hAnsi="Times New Roman"/>
          <w:sz w:val="28"/>
          <w:szCs w:val="28"/>
        </w:rPr>
        <w:t xml:space="preserve">следует обратить внимание не только на количество привлекаемых инвестиций, но и на сопутствующие показатели, которые определяют причину заинтересованности инвесторов во вложении средств в экономику страны и, как следствие, на качество инвестиций, поступающих из-за рубежа. </w:t>
      </w:r>
      <w:r w:rsidR="0045632B">
        <w:rPr>
          <w:rFonts w:ascii="Times New Roman" w:hAnsi="Times New Roman"/>
          <w:sz w:val="28"/>
          <w:szCs w:val="28"/>
        </w:rPr>
        <w:t>Для этого необходимо составить</w:t>
      </w:r>
      <w:r w:rsidR="00644476" w:rsidRPr="009C4503">
        <w:rPr>
          <w:rFonts w:ascii="Times New Roman" w:hAnsi="Times New Roman"/>
          <w:sz w:val="28"/>
          <w:szCs w:val="28"/>
        </w:rPr>
        <w:t xml:space="preserve"> таблицу, в которую будут занесены статистические данные по показателям, перечисленным в первой главе, и проанализир</w:t>
      </w:r>
      <w:r w:rsidR="0045632B">
        <w:rPr>
          <w:rFonts w:ascii="Times New Roman" w:hAnsi="Times New Roman"/>
          <w:sz w:val="28"/>
          <w:szCs w:val="28"/>
        </w:rPr>
        <w:t>овать</w:t>
      </w:r>
      <w:r w:rsidR="00644476" w:rsidRPr="009C4503">
        <w:rPr>
          <w:rFonts w:ascii="Times New Roman" w:hAnsi="Times New Roman"/>
          <w:sz w:val="28"/>
          <w:szCs w:val="28"/>
        </w:rPr>
        <w:t xml:space="preserve"> ее. </w:t>
      </w:r>
      <w:r w:rsidR="007A5078" w:rsidRPr="009C4503">
        <w:rPr>
          <w:rFonts w:ascii="Times New Roman" w:hAnsi="Times New Roman"/>
          <w:sz w:val="28"/>
          <w:szCs w:val="28"/>
        </w:rPr>
        <w:t xml:space="preserve">За </w:t>
      </w:r>
      <w:r w:rsidR="00DD5473" w:rsidRPr="009C4503">
        <w:rPr>
          <w:rFonts w:ascii="Times New Roman" w:hAnsi="Times New Roman"/>
          <w:sz w:val="28"/>
          <w:szCs w:val="28"/>
        </w:rPr>
        <w:t>начальную</w:t>
      </w:r>
      <w:r w:rsidR="007A5078" w:rsidRPr="009C4503">
        <w:rPr>
          <w:rFonts w:ascii="Times New Roman" w:hAnsi="Times New Roman"/>
          <w:sz w:val="28"/>
          <w:szCs w:val="28"/>
        </w:rPr>
        <w:t xml:space="preserve"> веху </w:t>
      </w:r>
      <w:r w:rsidR="0045632B">
        <w:rPr>
          <w:rFonts w:ascii="Times New Roman" w:hAnsi="Times New Roman"/>
          <w:sz w:val="28"/>
          <w:szCs w:val="28"/>
        </w:rPr>
        <w:t>берется</w:t>
      </w:r>
      <w:r w:rsidR="007A5078" w:rsidRPr="009C4503">
        <w:rPr>
          <w:rFonts w:ascii="Times New Roman" w:hAnsi="Times New Roman"/>
          <w:sz w:val="28"/>
          <w:szCs w:val="28"/>
        </w:rPr>
        <w:t xml:space="preserve"> 1995 год, так как в этот год уже </w:t>
      </w:r>
      <w:r w:rsidR="00DD5473" w:rsidRPr="009C4503">
        <w:rPr>
          <w:rFonts w:ascii="Times New Roman" w:hAnsi="Times New Roman"/>
          <w:sz w:val="28"/>
          <w:szCs w:val="28"/>
        </w:rPr>
        <w:t xml:space="preserve">были приняты основные законы в области иностранных инвестиций, прошел первый этап реформ открытости, а до года вступления в ВТО еще </w:t>
      </w:r>
      <w:r w:rsidR="00DD5473" w:rsidRPr="009C4503">
        <w:rPr>
          <w:rFonts w:ascii="Times New Roman" w:hAnsi="Times New Roman"/>
          <w:sz w:val="28"/>
          <w:szCs w:val="28"/>
        </w:rPr>
        <w:lastRenderedPageBreak/>
        <w:t>остается несколько лет для отслеживания динамики развития до подписания протокола рабочей группы и принятия Китаем основных обязательств ВТО.</w:t>
      </w:r>
      <w:r w:rsidR="00581B0A" w:rsidRPr="009C4503">
        <w:rPr>
          <w:rFonts w:ascii="Times New Roman" w:hAnsi="Times New Roman"/>
          <w:sz w:val="28"/>
          <w:szCs w:val="28"/>
        </w:rPr>
        <w:t xml:space="preserve"> Данные для таблицы исследования получены из статистической базы Национального Бюро Статистики Китая </w:t>
      </w:r>
      <w:hyperlink r:id="rId10" w:history="1">
        <w:r w:rsidR="00581B0A" w:rsidRPr="009C4503">
          <w:rPr>
            <w:rStyle w:val="a6"/>
            <w:rFonts w:ascii="Times New Roman" w:hAnsi="Times New Roman"/>
            <w:color w:val="auto"/>
            <w:sz w:val="28"/>
            <w:szCs w:val="28"/>
            <w:u w:val="none"/>
          </w:rPr>
          <w:t>http://www.stats.gov.cn</w:t>
        </w:r>
      </w:hyperlink>
      <w:r w:rsidR="00581B0A" w:rsidRPr="009C4503">
        <w:rPr>
          <w:rFonts w:ascii="Times New Roman" w:hAnsi="Times New Roman"/>
          <w:sz w:val="28"/>
          <w:szCs w:val="28"/>
        </w:rPr>
        <w:t xml:space="preserve">, статистической базы ЮНКТАД </w:t>
      </w:r>
      <w:hyperlink r:id="rId11" w:history="1">
        <w:r w:rsidR="00581B0A" w:rsidRPr="009C4503">
          <w:rPr>
            <w:rFonts w:ascii="Times New Roman" w:hAnsi="Times New Roman"/>
            <w:sz w:val="28"/>
            <w:szCs w:val="28"/>
            <w:lang w:val="en-US"/>
          </w:rPr>
          <w:t>http</w:t>
        </w:r>
        <w:r w:rsidR="00581B0A" w:rsidRPr="009C4503">
          <w:rPr>
            <w:rFonts w:ascii="Times New Roman" w:hAnsi="Times New Roman"/>
            <w:sz w:val="28"/>
            <w:szCs w:val="28"/>
          </w:rPr>
          <w:t>://</w:t>
        </w:r>
        <w:r w:rsidR="00581B0A" w:rsidRPr="009C4503">
          <w:rPr>
            <w:rFonts w:ascii="Times New Roman" w:hAnsi="Times New Roman"/>
            <w:sz w:val="28"/>
            <w:szCs w:val="28"/>
            <w:lang w:val="en-US"/>
          </w:rPr>
          <w:t>unctadstat</w:t>
        </w:r>
        <w:r w:rsidR="00581B0A" w:rsidRPr="009C4503">
          <w:rPr>
            <w:rFonts w:ascii="Times New Roman" w:hAnsi="Times New Roman"/>
            <w:sz w:val="28"/>
            <w:szCs w:val="28"/>
          </w:rPr>
          <w:t>.</w:t>
        </w:r>
        <w:r w:rsidR="00581B0A" w:rsidRPr="009C4503">
          <w:rPr>
            <w:rFonts w:ascii="Times New Roman" w:hAnsi="Times New Roman"/>
            <w:sz w:val="28"/>
            <w:szCs w:val="28"/>
            <w:lang w:val="en-US"/>
          </w:rPr>
          <w:t>unctad</w:t>
        </w:r>
        <w:r w:rsidR="00581B0A" w:rsidRPr="009C4503">
          <w:rPr>
            <w:rFonts w:ascii="Times New Roman" w:hAnsi="Times New Roman"/>
            <w:sz w:val="28"/>
            <w:szCs w:val="28"/>
          </w:rPr>
          <w:t>.</w:t>
        </w:r>
        <w:r w:rsidR="00581B0A" w:rsidRPr="009C4503">
          <w:rPr>
            <w:rFonts w:ascii="Times New Roman" w:hAnsi="Times New Roman"/>
            <w:sz w:val="28"/>
            <w:szCs w:val="28"/>
            <w:lang w:val="en-US"/>
          </w:rPr>
          <w:t>org</w:t>
        </w:r>
        <w:r w:rsidR="00581B0A" w:rsidRPr="009C4503">
          <w:rPr>
            <w:rFonts w:ascii="Times New Roman" w:hAnsi="Times New Roman"/>
            <w:sz w:val="28"/>
            <w:szCs w:val="28"/>
          </w:rPr>
          <w:t>/</w:t>
        </w:r>
      </w:hyperlink>
      <w:r w:rsidR="00581B0A" w:rsidRPr="009C4503">
        <w:rPr>
          <w:rFonts w:ascii="Times New Roman" w:hAnsi="Times New Roman"/>
          <w:sz w:val="28"/>
          <w:szCs w:val="28"/>
        </w:rPr>
        <w:t xml:space="preserve">, </w:t>
      </w:r>
      <w:r w:rsidR="000F35D2" w:rsidRPr="009C4503">
        <w:rPr>
          <w:rFonts w:ascii="Times New Roman" w:hAnsi="Times New Roman"/>
          <w:sz w:val="28"/>
          <w:szCs w:val="28"/>
        </w:rPr>
        <w:t>информационно-аналитического портала</w:t>
      </w:r>
      <w:r w:rsidR="00814FC2" w:rsidRPr="009C4503">
        <w:rPr>
          <w:rFonts w:ascii="Times New Roman" w:hAnsi="Times New Roman"/>
          <w:sz w:val="28"/>
          <w:szCs w:val="28"/>
        </w:rPr>
        <w:t xml:space="preserve"> </w:t>
      </w:r>
      <w:r w:rsidR="00814FC2" w:rsidRPr="009C4503">
        <w:rPr>
          <w:rFonts w:ascii="Times New Roman" w:hAnsi="Times New Roman"/>
          <w:sz w:val="28"/>
          <w:szCs w:val="28"/>
          <w:lang w:val="en-US"/>
        </w:rPr>
        <w:t>Trading</w:t>
      </w:r>
      <w:r w:rsidR="00814FC2" w:rsidRPr="009C4503">
        <w:rPr>
          <w:rFonts w:ascii="Times New Roman" w:hAnsi="Times New Roman"/>
          <w:sz w:val="28"/>
          <w:szCs w:val="28"/>
        </w:rPr>
        <w:t xml:space="preserve"> </w:t>
      </w:r>
      <w:r w:rsidR="00814FC2" w:rsidRPr="009C4503">
        <w:rPr>
          <w:rFonts w:ascii="Times New Roman" w:hAnsi="Times New Roman"/>
          <w:sz w:val="28"/>
          <w:szCs w:val="28"/>
          <w:lang w:val="en-US"/>
        </w:rPr>
        <w:t>Economics</w:t>
      </w:r>
      <w:r w:rsidR="000F35D2" w:rsidRPr="009C4503">
        <w:rPr>
          <w:rFonts w:ascii="Times New Roman" w:hAnsi="Times New Roman"/>
          <w:sz w:val="28"/>
          <w:szCs w:val="28"/>
        </w:rPr>
        <w:t xml:space="preserve"> </w:t>
      </w:r>
      <w:hyperlink r:id="rId12" w:history="1">
        <w:r w:rsidR="00814FC2" w:rsidRPr="009C4503">
          <w:rPr>
            <w:rFonts w:ascii="Times New Roman" w:hAnsi="Times New Roman"/>
            <w:sz w:val="28"/>
            <w:szCs w:val="28"/>
            <w:lang w:val="en-US"/>
          </w:rPr>
          <w:t>http</w:t>
        </w:r>
        <w:r w:rsidR="00814FC2" w:rsidRPr="009C4503">
          <w:rPr>
            <w:rFonts w:ascii="Times New Roman" w:hAnsi="Times New Roman"/>
            <w:sz w:val="28"/>
            <w:szCs w:val="28"/>
          </w:rPr>
          <w:t>://</w:t>
        </w:r>
        <w:r w:rsidR="00814FC2" w:rsidRPr="009C4503">
          <w:rPr>
            <w:rFonts w:ascii="Times New Roman" w:hAnsi="Times New Roman"/>
            <w:sz w:val="28"/>
            <w:szCs w:val="28"/>
            <w:lang w:val="en-US"/>
          </w:rPr>
          <w:t>www</w:t>
        </w:r>
        <w:r w:rsidR="00814FC2" w:rsidRPr="009C4503">
          <w:rPr>
            <w:rFonts w:ascii="Times New Roman" w:hAnsi="Times New Roman"/>
            <w:sz w:val="28"/>
            <w:szCs w:val="28"/>
          </w:rPr>
          <w:t>.</w:t>
        </w:r>
        <w:r w:rsidR="00814FC2" w:rsidRPr="009C4503">
          <w:rPr>
            <w:rFonts w:ascii="Times New Roman" w:hAnsi="Times New Roman"/>
            <w:sz w:val="28"/>
            <w:szCs w:val="28"/>
            <w:lang w:val="en-US"/>
          </w:rPr>
          <w:t>tradingeconomics</w:t>
        </w:r>
        <w:r w:rsidR="00814FC2" w:rsidRPr="009C4503">
          <w:rPr>
            <w:rFonts w:ascii="Times New Roman" w:hAnsi="Times New Roman"/>
            <w:sz w:val="28"/>
            <w:szCs w:val="28"/>
          </w:rPr>
          <w:t>.</w:t>
        </w:r>
        <w:r w:rsidR="00814FC2" w:rsidRPr="009C4503">
          <w:rPr>
            <w:rFonts w:ascii="Times New Roman" w:hAnsi="Times New Roman"/>
            <w:sz w:val="28"/>
            <w:szCs w:val="28"/>
            <w:lang w:val="en-US"/>
          </w:rPr>
          <w:t>com</w:t>
        </w:r>
        <w:r w:rsidR="00814FC2" w:rsidRPr="009C4503">
          <w:rPr>
            <w:rFonts w:ascii="Times New Roman" w:hAnsi="Times New Roman"/>
            <w:sz w:val="28"/>
            <w:szCs w:val="28"/>
          </w:rPr>
          <w:t>/,</w:t>
        </w:r>
      </w:hyperlink>
      <w:r w:rsidR="00814FC2" w:rsidRPr="009C4503">
        <w:rPr>
          <w:rFonts w:ascii="Times New Roman" w:hAnsi="Times New Roman"/>
          <w:sz w:val="28"/>
          <w:szCs w:val="28"/>
        </w:rPr>
        <w:t xml:space="preserve"> статистической базы Всемирного </w:t>
      </w:r>
      <w:r w:rsidR="008F3B52" w:rsidRPr="008F3B52">
        <w:rPr>
          <w:rFonts w:ascii="Times New Roman" w:hAnsi="Times New Roman"/>
          <w:sz w:val="28"/>
          <w:szCs w:val="28"/>
        </w:rPr>
        <w:t xml:space="preserve">банка http://data.worldbank.org/,  данных </w:t>
      </w:r>
      <w:proofErr w:type="spellStart"/>
      <w:r w:rsidR="008F3B52" w:rsidRPr="008F3B52">
        <w:rPr>
          <w:rFonts w:ascii="Times New Roman" w:hAnsi="Times New Roman"/>
          <w:sz w:val="28"/>
          <w:szCs w:val="28"/>
        </w:rPr>
        <w:t>Transparency</w:t>
      </w:r>
      <w:proofErr w:type="spellEnd"/>
      <w:r w:rsidR="008F3B52" w:rsidRPr="008F3B52">
        <w:rPr>
          <w:rFonts w:ascii="Times New Roman" w:hAnsi="Times New Roman"/>
          <w:sz w:val="28"/>
          <w:szCs w:val="28"/>
        </w:rPr>
        <w:t xml:space="preserve"> </w:t>
      </w:r>
      <w:proofErr w:type="spellStart"/>
      <w:r w:rsidR="008F3B52" w:rsidRPr="008F3B52">
        <w:rPr>
          <w:rFonts w:ascii="Times New Roman" w:hAnsi="Times New Roman"/>
          <w:sz w:val="28"/>
          <w:szCs w:val="28"/>
        </w:rPr>
        <w:t>International</w:t>
      </w:r>
      <w:proofErr w:type="spellEnd"/>
      <w:r w:rsidR="008F3B52" w:rsidRPr="008F3B52">
        <w:rPr>
          <w:rFonts w:ascii="Times New Roman" w:hAnsi="Times New Roman"/>
          <w:sz w:val="28"/>
          <w:szCs w:val="28"/>
        </w:rPr>
        <w:t xml:space="preserve"> </w:t>
      </w:r>
      <w:proofErr w:type="spellStart"/>
      <w:r w:rsidR="008F3B52" w:rsidRPr="008F3B52">
        <w:rPr>
          <w:rFonts w:ascii="Times New Roman" w:hAnsi="Times New Roman"/>
          <w:sz w:val="28"/>
          <w:szCs w:val="28"/>
        </w:rPr>
        <w:t>Corruption</w:t>
      </w:r>
      <w:proofErr w:type="spellEnd"/>
      <w:r w:rsidR="008F3B52" w:rsidRPr="008F3B52">
        <w:rPr>
          <w:rFonts w:ascii="Times New Roman" w:hAnsi="Times New Roman"/>
          <w:sz w:val="28"/>
          <w:szCs w:val="28"/>
        </w:rPr>
        <w:t xml:space="preserve"> </w:t>
      </w:r>
      <w:proofErr w:type="spellStart"/>
      <w:r w:rsidR="008F3B52" w:rsidRPr="008F3B52">
        <w:rPr>
          <w:rFonts w:ascii="Times New Roman" w:hAnsi="Times New Roman"/>
          <w:sz w:val="28"/>
          <w:szCs w:val="28"/>
        </w:rPr>
        <w:t>Perception</w:t>
      </w:r>
      <w:proofErr w:type="spellEnd"/>
      <w:r w:rsidR="008F3B52" w:rsidRPr="008F3B52">
        <w:rPr>
          <w:rFonts w:ascii="Times New Roman" w:hAnsi="Times New Roman"/>
          <w:sz w:val="28"/>
          <w:szCs w:val="28"/>
        </w:rPr>
        <w:t xml:space="preserve"> </w:t>
      </w:r>
      <w:proofErr w:type="spellStart"/>
      <w:r w:rsidR="008F3B52" w:rsidRPr="008F3B52">
        <w:rPr>
          <w:rFonts w:ascii="Times New Roman" w:hAnsi="Times New Roman"/>
          <w:sz w:val="28"/>
          <w:szCs w:val="28"/>
        </w:rPr>
        <w:t>Index</w:t>
      </w:r>
      <w:proofErr w:type="spellEnd"/>
      <w:r w:rsidR="008F3B52" w:rsidRPr="008F3B52">
        <w:rPr>
          <w:rFonts w:ascii="Times New Roman" w:hAnsi="Times New Roman"/>
          <w:sz w:val="28"/>
          <w:szCs w:val="28"/>
        </w:rPr>
        <w:t xml:space="preserve"> http://www.transparency.org/ .</w:t>
      </w:r>
    </w:p>
    <w:p w:rsidR="008F3B52" w:rsidRPr="00CE5347" w:rsidRDefault="008F3B52" w:rsidP="00A41EDA">
      <w:pPr>
        <w:spacing w:line="360" w:lineRule="auto"/>
        <w:ind w:firstLine="709"/>
        <w:rPr>
          <w:rFonts w:ascii="Times New Roman" w:hAnsi="Times New Roman"/>
          <w:sz w:val="28"/>
          <w:szCs w:val="28"/>
        </w:rPr>
      </w:pPr>
      <w:r w:rsidRPr="008F3B52">
        <w:rPr>
          <w:rFonts w:ascii="Times New Roman" w:hAnsi="Times New Roman"/>
          <w:sz w:val="28"/>
          <w:szCs w:val="28"/>
        </w:rPr>
        <w:t>Таблица 1 – Показатели факторов привлечения ПИИ в китайскую экономику в 1995 года</w:t>
      </w:r>
    </w:p>
    <w:tbl>
      <w:tblPr>
        <w:tblpPr w:leftFromText="180" w:rightFromText="180" w:vertAnchor="page" w:horzAnchor="margin" w:tblpX="108" w:tblpY="713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6"/>
        <w:gridCol w:w="4541"/>
      </w:tblGrid>
      <w:tr w:rsidR="008F3B52" w:rsidRPr="009C4503" w:rsidTr="008F3B52">
        <w:trPr>
          <w:trHeight w:val="1141"/>
        </w:trPr>
        <w:tc>
          <w:tcPr>
            <w:tcW w:w="5206" w:type="dxa"/>
            <w:vAlign w:val="center"/>
          </w:tcPr>
          <w:p w:rsidR="008F3B52" w:rsidRPr="009C4503" w:rsidRDefault="008F3B52" w:rsidP="008F3B52">
            <w:pPr>
              <w:jc w:val="center"/>
              <w:rPr>
                <w:rFonts w:ascii="Times New Roman" w:hAnsi="Times New Roman"/>
                <w:sz w:val="28"/>
                <w:szCs w:val="28"/>
              </w:rPr>
            </w:pPr>
            <w:r w:rsidRPr="009C4503">
              <w:rPr>
                <w:rFonts w:ascii="Times New Roman" w:hAnsi="Times New Roman"/>
                <w:sz w:val="28"/>
                <w:szCs w:val="28"/>
              </w:rPr>
              <w:t>Показатель</w:t>
            </w:r>
          </w:p>
        </w:tc>
        <w:tc>
          <w:tcPr>
            <w:tcW w:w="4541" w:type="dxa"/>
            <w:vAlign w:val="center"/>
          </w:tcPr>
          <w:p w:rsidR="008F3B52" w:rsidRPr="009C4503" w:rsidRDefault="008F3B52" w:rsidP="008F3B52">
            <w:pPr>
              <w:jc w:val="center"/>
              <w:rPr>
                <w:rFonts w:ascii="Times New Roman" w:hAnsi="Times New Roman"/>
                <w:sz w:val="28"/>
                <w:szCs w:val="28"/>
              </w:rPr>
            </w:pPr>
            <w:r w:rsidRPr="009C4503">
              <w:rPr>
                <w:rFonts w:ascii="Times New Roman" w:hAnsi="Times New Roman"/>
                <w:sz w:val="28"/>
                <w:szCs w:val="28"/>
              </w:rPr>
              <w:t>Числовое значение,</w:t>
            </w:r>
            <w:r w:rsidRPr="009C4503">
              <w:rPr>
                <w:rFonts w:ascii="Times New Roman" w:hAnsi="Times New Roman"/>
                <w:sz w:val="28"/>
                <w:szCs w:val="28"/>
                <w:lang w:val="en-US"/>
              </w:rPr>
              <w:t xml:space="preserve"> </w:t>
            </w:r>
            <w:r w:rsidRPr="009C4503">
              <w:rPr>
                <w:rFonts w:ascii="Times New Roman" w:hAnsi="Times New Roman"/>
                <w:sz w:val="28"/>
                <w:szCs w:val="28"/>
              </w:rPr>
              <w:t>1995 год</w:t>
            </w:r>
          </w:p>
        </w:tc>
      </w:tr>
      <w:tr w:rsidR="008F3B52" w:rsidRPr="009C4503" w:rsidTr="008F3B52">
        <w:trPr>
          <w:trHeight w:val="1141"/>
        </w:trPr>
        <w:tc>
          <w:tcPr>
            <w:tcW w:w="5206" w:type="dxa"/>
            <w:vAlign w:val="center"/>
          </w:tcPr>
          <w:p w:rsidR="008F3B52" w:rsidRPr="009C4503" w:rsidRDefault="008F3B52" w:rsidP="008F3B52">
            <w:pPr>
              <w:jc w:val="center"/>
              <w:rPr>
                <w:rFonts w:ascii="Times New Roman" w:hAnsi="Times New Roman"/>
                <w:sz w:val="28"/>
                <w:szCs w:val="28"/>
                <w:lang w:val="en-US"/>
              </w:rPr>
            </w:pPr>
            <w:r w:rsidRPr="009C4503">
              <w:rPr>
                <w:rFonts w:ascii="Times New Roman" w:hAnsi="Times New Roman"/>
                <w:sz w:val="28"/>
                <w:szCs w:val="28"/>
                <w:lang w:val="en-US"/>
              </w:rPr>
              <w:t xml:space="preserve">FDI flow, </w:t>
            </w:r>
            <w:r w:rsidRPr="009C4503">
              <w:rPr>
                <w:rFonts w:ascii="Times New Roman" w:hAnsi="Times New Roman"/>
                <w:sz w:val="28"/>
                <w:szCs w:val="28"/>
              </w:rPr>
              <w:t>млн</w:t>
            </w:r>
            <w:r w:rsidRPr="009C4503">
              <w:rPr>
                <w:rFonts w:ascii="Times New Roman" w:hAnsi="Times New Roman"/>
                <w:sz w:val="28"/>
                <w:szCs w:val="28"/>
                <w:lang w:val="en-US"/>
              </w:rPr>
              <w:t>. $</w:t>
            </w:r>
          </w:p>
        </w:tc>
        <w:tc>
          <w:tcPr>
            <w:tcW w:w="4541" w:type="dxa"/>
            <w:vAlign w:val="center"/>
          </w:tcPr>
          <w:p w:rsidR="008F3B52" w:rsidRPr="009C4503" w:rsidRDefault="008F3B52" w:rsidP="008F3B52">
            <w:pPr>
              <w:jc w:val="center"/>
              <w:rPr>
                <w:rFonts w:ascii="Times New Roman" w:hAnsi="Times New Roman"/>
                <w:sz w:val="28"/>
                <w:szCs w:val="28"/>
                <w:lang w:val="en-US"/>
              </w:rPr>
            </w:pPr>
            <w:r w:rsidRPr="009C4503">
              <w:rPr>
                <w:rFonts w:ascii="Times New Roman" w:hAnsi="Times New Roman"/>
                <w:sz w:val="28"/>
                <w:szCs w:val="28"/>
                <w:lang w:val="en-US"/>
              </w:rPr>
              <w:t>37,521</w:t>
            </w:r>
          </w:p>
        </w:tc>
      </w:tr>
      <w:tr w:rsidR="008F3B52" w:rsidRPr="009C4503" w:rsidTr="008F3B52">
        <w:trPr>
          <w:trHeight w:val="1141"/>
        </w:trPr>
        <w:tc>
          <w:tcPr>
            <w:tcW w:w="5206" w:type="dxa"/>
            <w:vAlign w:val="center"/>
          </w:tcPr>
          <w:p w:rsidR="008F3B52" w:rsidRPr="009C4503" w:rsidRDefault="008F3B52" w:rsidP="008F3B52">
            <w:pPr>
              <w:jc w:val="center"/>
              <w:rPr>
                <w:rFonts w:ascii="Times New Roman" w:hAnsi="Times New Roman"/>
                <w:sz w:val="28"/>
                <w:szCs w:val="28"/>
                <w:lang w:val="en-US"/>
              </w:rPr>
            </w:pPr>
            <w:r w:rsidRPr="009C4503">
              <w:rPr>
                <w:rFonts w:ascii="Times New Roman" w:hAnsi="Times New Roman"/>
                <w:sz w:val="28"/>
                <w:szCs w:val="28"/>
                <w:lang w:val="en-US"/>
              </w:rPr>
              <w:t xml:space="preserve">SIZE, </w:t>
            </w:r>
            <w:r w:rsidRPr="009C4503">
              <w:rPr>
                <w:rFonts w:ascii="Times New Roman" w:hAnsi="Times New Roman"/>
                <w:sz w:val="28"/>
                <w:szCs w:val="28"/>
              </w:rPr>
              <w:t>млн</w:t>
            </w:r>
            <w:r w:rsidRPr="009C4503">
              <w:rPr>
                <w:rFonts w:ascii="Times New Roman" w:hAnsi="Times New Roman"/>
                <w:sz w:val="28"/>
                <w:szCs w:val="28"/>
                <w:lang w:val="en-US"/>
              </w:rPr>
              <w:t>. $</w:t>
            </w:r>
          </w:p>
        </w:tc>
        <w:tc>
          <w:tcPr>
            <w:tcW w:w="4541" w:type="dxa"/>
            <w:vAlign w:val="center"/>
          </w:tcPr>
          <w:p w:rsidR="008F3B52" w:rsidRPr="009C4503" w:rsidRDefault="008F3B52" w:rsidP="008F3B52">
            <w:pPr>
              <w:jc w:val="center"/>
              <w:rPr>
                <w:rFonts w:ascii="Times New Roman" w:hAnsi="Times New Roman"/>
                <w:sz w:val="28"/>
                <w:szCs w:val="28"/>
                <w:lang w:val="en-US"/>
              </w:rPr>
            </w:pPr>
            <w:r w:rsidRPr="009C4503">
              <w:rPr>
                <w:rFonts w:ascii="Times New Roman" w:hAnsi="Times New Roman"/>
                <w:sz w:val="28"/>
                <w:szCs w:val="28"/>
                <w:lang w:val="en-US"/>
              </w:rPr>
              <w:t>756,950</w:t>
            </w:r>
          </w:p>
        </w:tc>
      </w:tr>
      <w:tr w:rsidR="008F3B52" w:rsidRPr="009C4503" w:rsidTr="008F3B52">
        <w:trPr>
          <w:trHeight w:val="1141"/>
        </w:trPr>
        <w:tc>
          <w:tcPr>
            <w:tcW w:w="5206" w:type="dxa"/>
            <w:vAlign w:val="center"/>
          </w:tcPr>
          <w:p w:rsidR="008F3B52" w:rsidRPr="009C4503" w:rsidRDefault="008F3B52" w:rsidP="008F3B52">
            <w:pPr>
              <w:jc w:val="center"/>
              <w:rPr>
                <w:rFonts w:ascii="Times New Roman" w:hAnsi="Times New Roman"/>
                <w:sz w:val="28"/>
                <w:szCs w:val="28"/>
              </w:rPr>
            </w:pPr>
            <w:r w:rsidRPr="009C4503">
              <w:rPr>
                <w:rFonts w:ascii="Times New Roman" w:hAnsi="Times New Roman"/>
                <w:sz w:val="28"/>
                <w:szCs w:val="28"/>
                <w:lang w:val="en-US"/>
              </w:rPr>
              <w:t>LABORCOST, $/</w:t>
            </w:r>
            <w:r w:rsidRPr="009C4503">
              <w:rPr>
                <w:rFonts w:ascii="Times New Roman" w:hAnsi="Times New Roman"/>
                <w:sz w:val="28"/>
                <w:szCs w:val="28"/>
              </w:rPr>
              <w:t>месяц</w:t>
            </w:r>
          </w:p>
        </w:tc>
        <w:tc>
          <w:tcPr>
            <w:tcW w:w="4541" w:type="dxa"/>
            <w:vAlign w:val="center"/>
          </w:tcPr>
          <w:p w:rsidR="008F3B52" w:rsidRPr="009C4503" w:rsidRDefault="008F3B52" w:rsidP="008F3B52">
            <w:pPr>
              <w:jc w:val="center"/>
              <w:rPr>
                <w:rFonts w:ascii="Times New Roman" w:hAnsi="Times New Roman"/>
                <w:sz w:val="28"/>
                <w:szCs w:val="28"/>
                <w:lang w:val="en-US"/>
              </w:rPr>
            </w:pPr>
            <w:r w:rsidRPr="009C4503">
              <w:rPr>
                <w:rFonts w:ascii="Times New Roman" w:hAnsi="Times New Roman"/>
                <w:sz w:val="28"/>
                <w:szCs w:val="28"/>
                <w:lang w:val="en-US"/>
              </w:rPr>
              <w:t>71</w:t>
            </w:r>
          </w:p>
        </w:tc>
      </w:tr>
      <w:tr w:rsidR="008F3B52" w:rsidRPr="009C4503" w:rsidTr="008F3B52">
        <w:trPr>
          <w:trHeight w:val="1141"/>
        </w:trPr>
        <w:tc>
          <w:tcPr>
            <w:tcW w:w="5206" w:type="dxa"/>
            <w:vAlign w:val="center"/>
          </w:tcPr>
          <w:p w:rsidR="008F3B52" w:rsidRPr="009C4503" w:rsidRDefault="008F3B52" w:rsidP="008F3B52">
            <w:pPr>
              <w:jc w:val="center"/>
              <w:rPr>
                <w:rFonts w:ascii="Times New Roman" w:hAnsi="Times New Roman"/>
                <w:sz w:val="28"/>
                <w:szCs w:val="28"/>
                <w:lang w:val="en-US"/>
              </w:rPr>
            </w:pPr>
            <w:r w:rsidRPr="009C4503">
              <w:rPr>
                <w:rFonts w:ascii="Times New Roman" w:hAnsi="Times New Roman"/>
                <w:sz w:val="28"/>
                <w:szCs w:val="28"/>
                <w:lang w:val="en-US"/>
              </w:rPr>
              <w:t>HUMANCAPITAL (</w:t>
            </w:r>
            <w:r w:rsidRPr="009C4503">
              <w:rPr>
                <w:rFonts w:ascii="Times New Roman" w:hAnsi="Times New Roman"/>
                <w:sz w:val="28"/>
                <w:szCs w:val="28"/>
              </w:rPr>
              <w:t>Индекс</w:t>
            </w:r>
            <w:r w:rsidRPr="009C4503">
              <w:rPr>
                <w:rFonts w:ascii="Times New Roman" w:hAnsi="Times New Roman"/>
                <w:sz w:val="28"/>
                <w:szCs w:val="28"/>
                <w:lang w:val="en-US"/>
              </w:rPr>
              <w:t>)</w:t>
            </w:r>
          </w:p>
        </w:tc>
        <w:tc>
          <w:tcPr>
            <w:tcW w:w="4541" w:type="dxa"/>
            <w:vAlign w:val="center"/>
          </w:tcPr>
          <w:p w:rsidR="008F3B52" w:rsidRPr="009C4503" w:rsidRDefault="008F3B52" w:rsidP="008F3B52">
            <w:pPr>
              <w:jc w:val="center"/>
              <w:rPr>
                <w:rFonts w:ascii="Times New Roman" w:hAnsi="Times New Roman"/>
                <w:sz w:val="28"/>
                <w:szCs w:val="28"/>
                <w:lang w:val="en-US"/>
              </w:rPr>
            </w:pPr>
            <w:r w:rsidRPr="009C4503">
              <w:rPr>
                <w:rFonts w:ascii="Times New Roman" w:hAnsi="Times New Roman"/>
                <w:sz w:val="28"/>
                <w:szCs w:val="28"/>
                <w:lang w:val="en-US"/>
              </w:rPr>
              <w:t>0,659</w:t>
            </w:r>
          </w:p>
        </w:tc>
      </w:tr>
      <w:tr w:rsidR="008F3B52" w:rsidRPr="009C4503" w:rsidTr="008F3B52">
        <w:trPr>
          <w:trHeight w:val="1141"/>
        </w:trPr>
        <w:tc>
          <w:tcPr>
            <w:tcW w:w="5206" w:type="dxa"/>
            <w:vAlign w:val="center"/>
          </w:tcPr>
          <w:p w:rsidR="008F3B52" w:rsidRPr="009C4503" w:rsidRDefault="008F3B52" w:rsidP="008F3B52">
            <w:pPr>
              <w:jc w:val="center"/>
              <w:rPr>
                <w:rFonts w:ascii="Times New Roman" w:hAnsi="Times New Roman"/>
                <w:sz w:val="28"/>
                <w:szCs w:val="28"/>
              </w:rPr>
            </w:pPr>
            <w:r w:rsidRPr="009C4503">
              <w:rPr>
                <w:rFonts w:ascii="Times New Roman" w:hAnsi="Times New Roman"/>
                <w:sz w:val="28"/>
                <w:szCs w:val="28"/>
                <w:lang w:val="en-US"/>
              </w:rPr>
              <w:t>EDU</w:t>
            </w:r>
            <w:r w:rsidRPr="009C4503">
              <w:rPr>
                <w:rFonts w:ascii="Times New Roman" w:hAnsi="Times New Roman"/>
                <w:sz w:val="28"/>
                <w:szCs w:val="28"/>
              </w:rPr>
              <w:t xml:space="preserve"> (выпускники ВУЗов, чел в год, %)</w:t>
            </w:r>
          </w:p>
        </w:tc>
        <w:tc>
          <w:tcPr>
            <w:tcW w:w="4541" w:type="dxa"/>
            <w:vAlign w:val="center"/>
          </w:tcPr>
          <w:p w:rsidR="008F3B52" w:rsidRPr="009C4503" w:rsidRDefault="008F3B52" w:rsidP="008F3B52">
            <w:pPr>
              <w:jc w:val="center"/>
              <w:rPr>
                <w:rFonts w:ascii="Times New Roman" w:hAnsi="Times New Roman"/>
                <w:sz w:val="28"/>
                <w:szCs w:val="28"/>
                <w:lang w:val="en-US"/>
              </w:rPr>
            </w:pPr>
            <w:r w:rsidRPr="009C4503">
              <w:rPr>
                <w:rFonts w:ascii="Times New Roman" w:hAnsi="Times New Roman"/>
                <w:sz w:val="28"/>
                <w:szCs w:val="28"/>
                <w:lang w:val="en-US"/>
              </w:rPr>
              <w:t>805000, 0,665%</w:t>
            </w:r>
          </w:p>
        </w:tc>
      </w:tr>
      <w:tr w:rsidR="008F3B52" w:rsidRPr="009C4503" w:rsidTr="008F3B52">
        <w:trPr>
          <w:trHeight w:val="1141"/>
        </w:trPr>
        <w:tc>
          <w:tcPr>
            <w:tcW w:w="5206" w:type="dxa"/>
            <w:vAlign w:val="center"/>
          </w:tcPr>
          <w:p w:rsidR="008F3B52" w:rsidRPr="009C4503" w:rsidRDefault="008F3B52" w:rsidP="008F3B52">
            <w:pPr>
              <w:jc w:val="center"/>
              <w:rPr>
                <w:rFonts w:ascii="Times New Roman" w:hAnsi="Times New Roman"/>
                <w:sz w:val="28"/>
                <w:szCs w:val="28"/>
                <w:lang w:val="en-US"/>
              </w:rPr>
            </w:pPr>
            <w:r w:rsidRPr="009C4503">
              <w:rPr>
                <w:rFonts w:ascii="Times New Roman" w:hAnsi="Times New Roman"/>
                <w:sz w:val="28"/>
                <w:szCs w:val="28"/>
                <w:lang w:val="en-US"/>
              </w:rPr>
              <w:t xml:space="preserve">LABOR FORCE, </w:t>
            </w:r>
            <w:r w:rsidRPr="009C4503">
              <w:rPr>
                <w:rFonts w:ascii="Times New Roman" w:hAnsi="Times New Roman"/>
                <w:sz w:val="28"/>
                <w:szCs w:val="28"/>
              </w:rPr>
              <w:t>млн</w:t>
            </w:r>
            <w:r w:rsidRPr="009C4503">
              <w:rPr>
                <w:rFonts w:ascii="Times New Roman" w:hAnsi="Times New Roman"/>
                <w:sz w:val="28"/>
                <w:szCs w:val="28"/>
                <w:lang w:val="en-US"/>
              </w:rPr>
              <w:t xml:space="preserve">. </w:t>
            </w:r>
            <w:r w:rsidRPr="009C4503">
              <w:rPr>
                <w:rFonts w:ascii="Times New Roman" w:hAnsi="Times New Roman"/>
                <w:sz w:val="28"/>
                <w:szCs w:val="28"/>
              </w:rPr>
              <w:t>чел</w:t>
            </w:r>
          </w:p>
        </w:tc>
        <w:tc>
          <w:tcPr>
            <w:tcW w:w="4541" w:type="dxa"/>
            <w:vAlign w:val="center"/>
          </w:tcPr>
          <w:p w:rsidR="008F3B52" w:rsidRPr="009C4503" w:rsidRDefault="008F3B52" w:rsidP="008F3B52">
            <w:pPr>
              <w:jc w:val="center"/>
              <w:rPr>
                <w:rFonts w:ascii="Times New Roman" w:hAnsi="Times New Roman"/>
                <w:sz w:val="28"/>
                <w:szCs w:val="28"/>
                <w:lang w:val="en-US"/>
              </w:rPr>
            </w:pPr>
            <w:r w:rsidRPr="009C4503">
              <w:rPr>
                <w:rFonts w:ascii="Times New Roman" w:hAnsi="Times New Roman"/>
                <w:sz w:val="28"/>
                <w:szCs w:val="28"/>
                <w:lang w:val="en-US"/>
              </w:rPr>
              <w:t>687 400 000</w:t>
            </w:r>
          </w:p>
        </w:tc>
      </w:tr>
      <w:tr w:rsidR="008F3B52" w:rsidRPr="009C4503" w:rsidTr="008F3B52">
        <w:trPr>
          <w:trHeight w:val="1141"/>
        </w:trPr>
        <w:tc>
          <w:tcPr>
            <w:tcW w:w="5206" w:type="dxa"/>
            <w:vAlign w:val="center"/>
          </w:tcPr>
          <w:p w:rsidR="008F3B52" w:rsidRPr="009C4503" w:rsidRDefault="008F3B52" w:rsidP="008F3B52">
            <w:pPr>
              <w:jc w:val="center"/>
              <w:rPr>
                <w:rFonts w:ascii="Times New Roman" w:hAnsi="Times New Roman"/>
                <w:sz w:val="28"/>
                <w:szCs w:val="28"/>
                <w:lang w:val="en-US"/>
              </w:rPr>
            </w:pPr>
            <w:r w:rsidRPr="009C4503">
              <w:rPr>
                <w:rFonts w:ascii="Times New Roman" w:hAnsi="Times New Roman"/>
                <w:sz w:val="28"/>
                <w:szCs w:val="28"/>
                <w:lang w:val="en-US"/>
              </w:rPr>
              <w:t>PRODUCTIVITY</w:t>
            </w:r>
          </w:p>
        </w:tc>
        <w:tc>
          <w:tcPr>
            <w:tcW w:w="4541" w:type="dxa"/>
            <w:vAlign w:val="center"/>
          </w:tcPr>
          <w:p w:rsidR="008F3B52" w:rsidRPr="009C4503" w:rsidRDefault="008F3B52" w:rsidP="008F3B52">
            <w:pPr>
              <w:jc w:val="center"/>
              <w:rPr>
                <w:rFonts w:ascii="Times New Roman" w:hAnsi="Times New Roman"/>
                <w:sz w:val="28"/>
                <w:szCs w:val="28"/>
                <w:lang w:val="en-US"/>
              </w:rPr>
            </w:pPr>
            <w:r w:rsidRPr="009C4503">
              <w:rPr>
                <w:rFonts w:ascii="Times New Roman" w:hAnsi="Times New Roman"/>
                <w:sz w:val="28"/>
                <w:szCs w:val="28"/>
                <w:lang w:val="en-US"/>
              </w:rPr>
              <w:t>1,1</w:t>
            </w:r>
          </w:p>
        </w:tc>
      </w:tr>
      <w:tr w:rsidR="008F3B52" w:rsidRPr="009C4503" w:rsidTr="008F3B52">
        <w:trPr>
          <w:trHeight w:val="1141"/>
        </w:trPr>
        <w:tc>
          <w:tcPr>
            <w:tcW w:w="5206" w:type="dxa"/>
            <w:vAlign w:val="center"/>
          </w:tcPr>
          <w:p w:rsidR="008F3B52" w:rsidRPr="009C4503" w:rsidRDefault="008F3B52" w:rsidP="008F3B52">
            <w:pPr>
              <w:jc w:val="center"/>
              <w:rPr>
                <w:rFonts w:ascii="Times New Roman" w:hAnsi="Times New Roman"/>
                <w:sz w:val="28"/>
                <w:szCs w:val="28"/>
                <w:lang w:val="en-US"/>
              </w:rPr>
            </w:pPr>
            <w:r w:rsidRPr="009C4503">
              <w:rPr>
                <w:rFonts w:ascii="Times New Roman" w:hAnsi="Times New Roman"/>
                <w:sz w:val="28"/>
                <w:szCs w:val="28"/>
                <w:lang w:val="en-US"/>
              </w:rPr>
              <w:lastRenderedPageBreak/>
              <w:t>INFLATION, %</w:t>
            </w:r>
          </w:p>
        </w:tc>
        <w:tc>
          <w:tcPr>
            <w:tcW w:w="4541" w:type="dxa"/>
            <w:vAlign w:val="center"/>
          </w:tcPr>
          <w:p w:rsidR="008F3B52" w:rsidRPr="009C4503" w:rsidRDefault="008F3B52" w:rsidP="008F3B52">
            <w:pPr>
              <w:jc w:val="center"/>
              <w:rPr>
                <w:rFonts w:ascii="Times New Roman" w:hAnsi="Times New Roman"/>
                <w:sz w:val="28"/>
                <w:szCs w:val="28"/>
                <w:lang w:val="en-US"/>
              </w:rPr>
            </w:pPr>
            <w:r w:rsidRPr="009C4503">
              <w:rPr>
                <w:rFonts w:ascii="Times New Roman" w:hAnsi="Times New Roman"/>
                <w:sz w:val="28"/>
                <w:szCs w:val="28"/>
                <w:lang w:val="en-US"/>
              </w:rPr>
              <w:t>15,2</w:t>
            </w:r>
          </w:p>
        </w:tc>
      </w:tr>
      <w:tr w:rsidR="008F3B52" w:rsidRPr="009C4503" w:rsidTr="008F3B52">
        <w:trPr>
          <w:trHeight w:val="1141"/>
        </w:trPr>
        <w:tc>
          <w:tcPr>
            <w:tcW w:w="5206" w:type="dxa"/>
            <w:vAlign w:val="center"/>
          </w:tcPr>
          <w:p w:rsidR="008F3B52" w:rsidRPr="009C4503" w:rsidRDefault="008F3B52" w:rsidP="008F3B52">
            <w:pPr>
              <w:jc w:val="center"/>
              <w:rPr>
                <w:rFonts w:ascii="Times New Roman" w:hAnsi="Times New Roman"/>
                <w:sz w:val="28"/>
                <w:szCs w:val="28"/>
                <w:lang w:val="en-US"/>
              </w:rPr>
            </w:pPr>
            <w:r w:rsidRPr="009C4503">
              <w:rPr>
                <w:rFonts w:ascii="Times New Roman" w:hAnsi="Times New Roman"/>
                <w:sz w:val="28"/>
                <w:szCs w:val="28"/>
                <w:lang w:val="en-US"/>
              </w:rPr>
              <w:t>CORRUPT</w:t>
            </w:r>
          </w:p>
        </w:tc>
        <w:tc>
          <w:tcPr>
            <w:tcW w:w="4541" w:type="dxa"/>
            <w:vAlign w:val="center"/>
          </w:tcPr>
          <w:p w:rsidR="008F3B52" w:rsidRPr="009C4503" w:rsidRDefault="008F3B52" w:rsidP="008F3B52">
            <w:pPr>
              <w:jc w:val="center"/>
              <w:rPr>
                <w:rFonts w:ascii="Times New Roman" w:hAnsi="Times New Roman"/>
                <w:sz w:val="28"/>
                <w:szCs w:val="28"/>
                <w:lang w:val="en-US"/>
              </w:rPr>
            </w:pPr>
            <w:r w:rsidRPr="009C4503">
              <w:rPr>
                <w:rFonts w:ascii="Times New Roman" w:hAnsi="Times New Roman"/>
                <w:sz w:val="28"/>
                <w:szCs w:val="28"/>
                <w:lang w:val="en-US"/>
              </w:rPr>
              <w:t>2,43</w:t>
            </w:r>
          </w:p>
        </w:tc>
      </w:tr>
      <w:tr w:rsidR="008F3B52" w:rsidRPr="009C4503" w:rsidTr="008F3B52">
        <w:trPr>
          <w:trHeight w:val="1141"/>
        </w:trPr>
        <w:tc>
          <w:tcPr>
            <w:tcW w:w="5206" w:type="dxa"/>
            <w:vAlign w:val="center"/>
          </w:tcPr>
          <w:p w:rsidR="008F3B52" w:rsidRPr="009C4503" w:rsidRDefault="008F3B52" w:rsidP="008F3B52">
            <w:pPr>
              <w:jc w:val="center"/>
              <w:rPr>
                <w:rFonts w:ascii="Times New Roman" w:hAnsi="Times New Roman"/>
                <w:sz w:val="28"/>
                <w:szCs w:val="28"/>
                <w:lang w:val="en-US"/>
              </w:rPr>
            </w:pPr>
            <w:r w:rsidRPr="009C4503">
              <w:rPr>
                <w:rFonts w:ascii="Times New Roman" w:hAnsi="Times New Roman"/>
                <w:sz w:val="28"/>
                <w:szCs w:val="28"/>
                <w:lang w:val="en-US"/>
              </w:rPr>
              <w:t>ROADS</w:t>
            </w:r>
          </w:p>
        </w:tc>
        <w:tc>
          <w:tcPr>
            <w:tcW w:w="4541" w:type="dxa"/>
            <w:vAlign w:val="center"/>
          </w:tcPr>
          <w:p w:rsidR="008F3B52" w:rsidRPr="009C4503" w:rsidRDefault="008F3B52" w:rsidP="008F3B52">
            <w:pPr>
              <w:jc w:val="center"/>
              <w:rPr>
                <w:rFonts w:ascii="Times New Roman" w:hAnsi="Times New Roman"/>
                <w:sz w:val="28"/>
                <w:szCs w:val="28"/>
              </w:rPr>
            </w:pPr>
            <w:r w:rsidRPr="009C4503">
              <w:rPr>
                <w:rFonts w:ascii="Times New Roman" w:hAnsi="Times New Roman"/>
                <w:sz w:val="28"/>
                <w:szCs w:val="28"/>
                <w:lang w:val="en-US"/>
              </w:rPr>
              <w:t>1</w:t>
            </w:r>
            <w:r w:rsidRPr="009C4503">
              <w:rPr>
                <w:rFonts w:ascii="Times New Roman" w:hAnsi="Times New Roman"/>
                <w:sz w:val="28"/>
                <w:szCs w:val="28"/>
              </w:rPr>
              <w:t xml:space="preserve"> </w:t>
            </w:r>
            <w:r w:rsidRPr="009C4503">
              <w:rPr>
                <w:rFonts w:ascii="Times New Roman" w:hAnsi="Times New Roman"/>
                <w:sz w:val="28"/>
                <w:szCs w:val="28"/>
                <w:lang w:val="en-US"/>
              </w:rPr>
              <w:t>157</w:t>
            </w:r>
            <w:r w:rsidRPr="009C4503">
              <w:rPr>
                <w:rFonts w:ascii="Times New Roman" w:hAnsi="Times New Roman"/>
                <w:sz w:val="28"/>
                <w:szCs w:val="28"/>
              </w:rPr>
              <w:t xml:space="preserve"> </w:t>
            </w:r>
            <w:r w:rsidRPr="009C4503">
              <w:rPr>
                <w:rFonts w:ascii="Times New Roman" w:hAnsi="Times New Roman"/>
                <w:sz w:val="28"/>
                <w:szCs w:val="28"/>
                <w:lang w:val="en-US"/>
              </w:rPr>
              <w:t>009</w:t>
            </w:r>
          </w:p>
        </w:tc>
      </w:tr>
      <w:tr w:rsidR="008F3B52" w:rsidRPr="009C4503" w:rsidTr="008F3B52">
        <w:trPr>
          <w:trHeight w:val="1141"/>
        </w:trPr>
        <w:tc>
          <w:tcPr>
            <w:tcW w:w="5206" w:type="dxa"/>
            <w:vAlign w:val="center"/>
          </w:tcPr>
          <w:p w:rsidR="008F3B52" w:rsidRPr="009C4503" w:rsidRDefault="008F3B52" w:rsidP="008F3B52">
            <w:pPr>
              <w:jc w:val="center"/>
              <w:rPr>
                <w:rFonts w:ascii="Times New Roman" w:hAnsi="Times New Roman"/>
                <w:sz w:val="28"/>
                <w:szCs w:val="28"/>
                <w:lang w:val="en-US"/>
              </w:rPr>
            </w:pPr>
            <w:r w:rsidRPr="009C4503">
              <w:rPr>
                <w:rFonts w:ascii="Times New Roman" w:hAnsi="Times New Roman"/>
                <w:sz w:val="28"/>
                <w:szCs w:val="28"/>
                <w:lang w:val="en-US"/>
              </w:rPr>
              <w:t>ROADS QUALITY</w:t>
            </w:r>
          </w:p>
        </w:tc>
        <w:tc>
          <w:tcPr>
            <w:tcW w:w="4541" w:type="dxa"/>
            <w:vAlign w:val="center"/>
          </w:tcPr>
          <w:p w:rsidR="008F3B52" w:rsidRPr="009C4503" w:rsidRDefault="008F3B52" w:rsidP="008F3B52">
            <w:pPr>
              <w:jc w:val="center"/>
              <w:rPr>
                <w:rFonts w:ascii="Times New Roman" w:hAnsi="Times New Roman"/>
                <w:sz w:val="28"/>
                <w:szCs w:val="28"/>
                <w:lang w:val="en-US"/>
              </w:rPr>
            </w:pPr>
            <w:r w:rsidRPr="009C4503">
              <w:rPr>
                <w:rFonts w:ascii="Times New Roman" w:hAnsi="Times New Roman"/>
                <w:sz w:val="28"/>
                <w:szCs w:val="28"/>
                <w:lang w:val="en-US"/>
              </w:rPr>
              <w:t>78</w:t>
            </w:r>
            <w:r w:rsidRPr="009C4503">
              <w:rPr>
                <w:rFonts w:ascii="Times New Roman" w:hAnsi="Times New Roman"/>
                <w:sz w:val="28"/>
                <w:szCs w:val="28"/>
              </w:rPr>
              <w:t>,</w:t>
            </w:r>
            <w:r w:rsidRPr="009C4503">
              <w:rPr>
                <w:rFonts w:ascii="Times New Roman" w:hAnsi="Times New Roman"/>
                <w:sz w:val="28"/>
                <w:szCs w:val="28"/>
                <w:lang w:val="en-US"/>
              </w:rPr>
              <w:t>7</w:t>
            </w:r>
          </w:p>
        </w:tc>
      </w:tr>
      <w:tr w:rsidR="008F3B52" w:rsidRPr="009C4503" w:rsidTr="008F3B52">
        <w:trPr>
          <w:trHeight w:val="1141"/>
        </w:trPr>
        <w:tc>
          <w:tcPr>
            <w:tcW w:w="5206" w:type="dxa"/>
            <w:vAlign w:val="center"/>
          </w:tcPr>
          <w:p w:rsidR="008F3B52" w:rsidRPr="009C4503" w:rsidRDefault="008F3B52" w:rsidP="008F3B52">
            <w:pPr>
              <w:jc w:val="center"/>
              <w:rPr>
                <w:rFonts w:ascii="Times New Roman" w:hAnsi="Times New Roman"/>
                <w:sz w:val="28"/>
                <w:szCs w:val="28"/>
                <w:lang w:val="en-US"/>
              </w:rPr>
            </w:pPr>
            <w:r w:rsidRPr="009C4503">
              <w:rPr>
                <w:rFonts w:ascii="Times New Roman" w:hAnsi="Times New Roman"/>
                <w:sz w:val="28"/>
                <w:szCs w:val="28"/>
                <w:lang w:val="en-US"/>
              </w:rPr>
              <w:t>URBAN,%</w:t>
            </w:r>
          </w:p>
        </w:tc>
        <w:tc>
          <w:tcPr>
            <w:tcW w:w="4541" w:type="dxa"/>
            <w:vAlign w:val="center"/>
          </w:tcPr>
          <w:p w:rsidR="008F3B52" w:rsidRPr="009C4503" w:rsidRDefault="008F3B52" w:rsidP="008F3B52">
            <w:pPr>
              <w:jc w:val="center"/>
              <w:rPr>
                <w:rFonts w:ascii="Times New Roman" w:hAnsi="Times New Roman"/>
                <w:sz w:val="28"/>
                <w:szCs w:val="28"/>
                <w:lang w:val="en-US"/>
              </w:rPr>
            </w:pPr>
            <w:r w:rsidRPr="009C4503">
              <w:rPr>
                <w:rFonts w:ascii="Times New Roman" w:hAnsi="Times New Roman"/>
                <w:sz w:val="28"/>
                <w:szCs w:val="28"/>
                <w:lang w:val="en-US"/>
              </w:rPr>
              <w:t>29,04</w:t>
            </w:r>
          </w:p>
        </w:tc>
      </w:tr>
      <w:tr w:rsidR="008F3B52" w:rsidRPr="009C4503" w:rsidTr="008F3B52">
        <w:trPr>
          <w:trHeight w:val="1141"/>
        </w:trPr>
        <w:tc>
          <w:tcPr>
            <w:tcW w:w="5206" w:type="dxa"/>
            <w:vAlign w:val="center"/>
          </w:tcPr>
          <w:p w:rsidR="008F3B52" w:rsidRPr="009C4503" w:rsidRDefault="008F3B52" w:rsidP="008F3B52">
            <w:pPr>
              <w:jc w:val="center"/>
              <w:rPr>
                <w:rFonts w:ascii="Times New Roman" w:hAnsi="Times New Roman"/>
                <w:sz w:val="28"/>
                <w:szCs w:val="28"/>
              </w:rPr>
            </w:pPr>
            <w:r w:rsidRPr="009C4503">
              <w:rPr>
                <w:rFonts w:ascii="Times New Roman" w:hAnsi="Times New Roman"/>
                <w:sz w:val="28"/>
                <w:szCs w:val="28"/>
                <w:lang w:val="en-US"/>
              </w:rPr>
              <w:t>T</w:t>
            </w:r>
            <w:r w:rsidRPr="009C4503">
              <w:rPr>
                <w:rFonts w:ascii="Times New Roman" w:hAnsi="Times New Roman"/>
                <w:sz w:val="28"/>
                <w:szCs w:val="28"/>
              </w:rPr>
              <w:t>EL (чел)</w:t>
            </w:r>
          </w:p>
        </w:tc>
        <w:tc>
          <w:tcPr>
            <w:tcW w:w="4541" w:type="dxa"/>
            <w:vAlign w:val="center"/>
          </w:tcPr>
          <w:p w:rsidR="008F3B52" w:rsidRPr="009C4503" w:rsidRDefault="008F3B52" w:rsidP="008F3B52">
            <w:pPr>
              <w:jc w:val="center"/>
              <w:rPr>
                <w:rFonts w:ascii="Times New Roman" w:hAnsi="Times New Roman"/>
                <w:sz w:val="28"/>
                <w:szCs w:val="28"/>
              </w:rPr>
            </w:pPr>
            <w:r w:rsidRPr="009C4503">
              <w:rPr>
                <w:rFonts w:ascii="Times New Roman" w:hAnsi="Times New Roman"/>
                <w:sz w:val="28"/>
                <w:szCs w:val="28"/>
              </w:rPr>
              <w:t>7 967 000</w:t>
            </w:r>
          </w:p>
        </w:tc>
      </w:tr>
      <w:tr w:rsidR="008F3B52" w:rsidRPr="009C4503" w:rsidTr="008F3B52">
        <w:trPr>
          <w:trHeight w:val="1141"/>
        </w:trPr>
        <w:tc>
          <w:tcPr>
            <w:tcW w:w="5206" w:type="dxa"/>
            <w:vAlign w:val="center"/>
          </w:tcPr>
          <w:p w:rsidR="008F3B52" w:rsidRPr="009C4503" w:rsidRDefault="008F3B52" w:rsidP="008F3B52">
            <w:pPr>
              <w:jc w:val="center"/>
              <w:rPr>
                <w:rFonts w:ascii="Times New Roman" w:hAnsi="Times New Roman"/>
                <w:sz w:val="28"/>
                <w:szCs w:val="28"/>
              </w:rPr>
            </w:pPr>
            <w:r w:rsidRPr="009C4503">
              <w:rPr>
                <w:rFonts w:ascii="Times New Roman" w:hAnsi="Times New Roman"/>
                <w:sz w:val="28"/>
                <w:szCs w:val="28"/>
              </w:rPr>
              <w:t>FINANCE</w:t>
            </w:r>
          </w:p>
        </w:tc>
        <w:tc>
          <w:tcPr>
            <w:tcW w:w="4541" w:type="dxa"/>
            <w:vAlign w:val="center"/>
          </w:tcPr>
          <w:p w:rsidR="008F3B52" w:rsidRPr="009C4503" w:rsidRDefault="008F3B52" w:rsidP="008F3B52">
            <w:pPr>
              <w:jc w:val="center"/>
              <w:rPr>
                <w:rFonts w:ascii="Times New Roman" w:hAnsi="Times New Roman"/>
                <w:sz w:val="28"/>
                <w:szCs w:val="28"/>
              </w:rPr>
            </w:pPr>
            <w:r w:rsidRPr="009C4503">
              <w:rPr>
                <w:rFonts w:ascii="Times New Roman" w:hAnsi="Times New Roman"/>
                <w:sz w:val="28"/>
                <w:szCs w:val="28"/>
              </w:rPr>
              <w:t>87,7</w:t>
            </w:r>
          </w:p>
        </w:tc>
      </w:tr>
      <w:tr w:rsidR="008F3B52" w:rsidRPr="009C4503" w:rsidTr="008F3B52">
        <w:trPr>
          <w:trHeight w:val="1141"/>
        </w:trPr>
        <w:tc>
          <w:tcPr>
            <w:tcW w:w="5206" w:type="dxa"/>
            <w:vAlign w:val="center"/>
          </w:tcPr>
          <w:p w:rsidR="008F3B52" w:rsidRPr="009C4503" w:rsidRDefault="008F3B52" w:rsidP="008F3B52">
            <w:pPr>
              <w:jc w:val="center"/>
              <w:rPr>
                <w:rFonts w:ascii="Times New Roman" w:hAnsi="Times New Roman"/>
                <w:sz w:val="28"/>
                <w:szCs w:val="28"/>
              </w:rPr>
            </w:pPr>
            <w:r w:rsidRPr="009C4503">
              <w:rPr>
                <w:rFonts w:ascii="Times New Roman" w:hAnsi="Times New Roman"/>
                <w:sz w:val="28"/>
                <w:szCs w:val="28"/>
              </w:rPr>
              <w:t>RESEARCH (% от ВВП)</w:t>
            </w:r>
          </w:p>
        </w:tc>
        <w:tc>
          <w:tcPr>
            <w:tcW w:w="4541" w:type="dxa"/>
            <w:vAlign w:val="center"/>
          </w:tcPr>
          <w:p w:rsidR="008F3B52" w:rsidRPr="009C4503" w:rsidRDefault="008F3B52" w:rsidP="008F3B52">
            <w:pPr>
              <w:jc w:val="center"/>
              <w:rPr>
                <w:rFonts w:ascii="Times New Roman" w:hAnsi="Times New Roman"/>
                <w:sz w:val="28"/>
                <w:szCs w:val="28"/>
              </w:rPr>
            </w:pPr>
            <w:r w:rsidRPr="009C4503">
              <w:rPr>
                <w:rFonts w:ascii="Times New Roman" w:hAnsi="Times New Roman"/>
                <w:sz w:val="28"/>
                <w:szCs w:val="28"/>
              </w:rPr>
              <w:t>0,57</w:t>
            </w:r>
          </w:p>
        </w:tc>
      </w:tr>
    </w:tbl>
    <w:p w:rsidR="008F3B52" w:rsidRPr="008F3B52" w:rsidRDefault="008F3B52" w:rsidP="00A41EDA">
      <w:pPr>
        <w:spacing w:line="360" w:lineRule="auto"/>
        <w:ind w:firstLine="709"/>
        <w:rPr>
          <w:rFonts w:ascii="Times New Roman" w:hAnsi="Times New Roman"/>
          <w:sz w:val="28"/>
          <w:szCs w:val="28"/>
          <w:lang w:val="en-US"/>
        </w:rPr>
      </w:pPr>
    </w:p>
    <w:p w:rsidR="008F3B52" w:rsidRPr="008F3B52" w:rsidRDefault="008F3B52" w:rsidP="00A41EDA">
      <w:pPr>
        <w:spacing w:line="360" w:lineRule="auto"/>
        <w:ind w:firstLine="709"/>
        <w:jc w:val="both"/>
        <w:rPr>
          <w:rFonts w:ascii="Times New Roman" w:hAnsi="Times New Roman"/>
          <w:sz w:val="28"/>
          <w:szCs w:val="28"/>
        </w:rPr>
      </w:pPr>
    </w:p>
    <w:p w:rsidR="00506AFC" w:rsidRPr="009C4503" w:rsidRDefault="00B71A9C" w:rsidP="00A41EDA">
      <w:pPr>
        <w:spacing w:line="360" w:lineRule="auto"/>
        <w:ind w:firstLine="709"/>
        <w:jc w:val="both"/>
        <w:rPr>
          <w:rFonts w:ascii="Times New Roman" w:hAnsi="Times New Roman"/>
          <w:sz w:val="28"/>
          <w:szCs w:val="28"/>
        </w:rPr>
      </w:pPr>
      <w:r>
        <w:rPr>
          <w:rFonts w:ascii="Times New Roman" w:hAnsi="Times New Roman"/>
          <w:sz w:val="28"/>
          <w:szCs w:val="28"/>
        </w:rPr>
        <w:t>В</w:t>
      </w:r>
      <w:r w:rsidR="0042407E" w:rsidRPr="009C4503">
        <w:rPr>
          <w:rFonts w:ascii="Times New Roman" w:hAnsi="Times New Roman"/>
          <w:sz w:val="28"/>
          <w:szCs w:val="28"/>
        </w:rPr>
        <w:t xml:space="preserve"> 1995 году помимо высоких на тот момент показателей размера рынка (ВВП) и населения наблюдалась тенденция высокого количества рабочей силы при условии ее низкой образованности и крайне низкого уровня оплаты труда. Индекс человеческого капитала, взятый при усреднении индексов отдельных провинций, </w:t>
      </w:r>
      <w:r w:rsidR="000A3602" w:rsidRPr="009C4503">
        <w:rPr>
          <w:rFonts w:ascii="Times New Roman" w:hAnsi="Times New Roman"/>
          <w:sz w:val="28"/>
          <w:szCs w:val="28"/>
        </w:rPr>
        <w:t xml:space="preserve">очень низок. Для сравнения – в 90е годы после распада СССР в странах – бывших союзных республиках, которые считались нищими и отсталыми по сравнению со своими европейскими соседями и получили статус </w:t>
      </w:r>
      <w:r w:rsidR="000A3602" w:rsidRPr="009C4503">
        <w:rPr>
          <w:rFonts w:ascii="Times New Roman" w:hAnsi="Times New Roman"/>
          <w:sz w:val="28"/>
          <w:szCs w:val="28"/>
        </w:rPr>
        <w:lastRenderedPageBreak/>
        <w:t>переходных экономик, показатель варьировался от 0,8 до 0,9</w:t>
      </w:r>
      <w:r w:rsidR="000A3602" w:rsidRPr="009C4503">
        <w:rPr>
          <w:rStyle w:val="a5"/>
          <w:rFonts w:ascii="Times New Roman" w:hAnsi="Times New Roman"/>
          <w:sz w:val="28"/>
          <w:szCs w:val="28"/>
        </w:rPr>
        <w:footnoteReference w:id="40"/>
      </w:r>
      <w:r w:rsidR="000A3602" w:rsidRPr="009C4503">
        <w:rPr>
          <w:rFonts w:ascii="Times New Roman" w:hAnsi="Times New Roman"/>
          <w:sz w:val="28"/>
          <w:szCs w:val="28"/>
        </w:rPr>
        <w:t xml:space="preserve">, а развитые страны обладали гораздо более высокими показателями. Количество </w:t>
      </w:r>
      <w:r w:rsidR="0045632B">
        <w:rPr>
          <w:rFonts w:ascii="Times New Roman" w:hAnsi="Times New Roman"/>
          <w:sz w:val="28"/>
          <w:szCs w:val="28"/>
        </w:rPr>
        <w:t>выпускников</w:t>
      </w:r>
      <w:r w:rsidR="000A3602" w:rsidRPr="009C4503">
        <w:rPr>
          <w:rFonts w:ascii="Times New Roman" w:hAnsi="Times New Roman"/>
          <w:sz w:val="28"/>
          <w:szCs w:val="28"/>
        </w:rPr>
        <w:t xml:space="preserve"> </w:t>
      </w:r>
      <w:r w:rsidR="0045632B">
        <w:rPr>
          <w:rFonts w:ascii="Times New Roman" w:hAnsi="Times New Roman"/>
          <w:sz w:val="28"/>
          <w:szCs w:val="28"/>
        </w:rPr>
        <w:t xml:space="preserve">ВУЗов </w:t>
      </w:r>
      <w:r w:rsidR="000A3602" w:rsidRPr="009C4503">
        <w:rPr>
          <w:rFonts w:ascii="Times New Roman" w:hAnsi="Times New Roman"/>
          <w:sz w:val="28"/>
          <w:szCs w:val="28"/>
        </w:rPr>
        <w:t>было чрезвычайно низким – менее 1%. В 1995 году из всей молодежи в возрасте 18-22 лет в ВУЗы поступали лишь 2,4%, то есть, и перспективы роста количества квалифицированной рабочей силы были отнюдь не радужны. Это подкреплялось составом населения – в городах жили менее трети от общего количества, остальные жили в деревенских районах – уровень урбанизации был очень низок. При этом</w:t>
      </w:r>
      <w:r w:rsidR="0045632B">
        <w:rPr>
          <w:rFonts w:ascii="Times New Roman" w:hAnsi="Times New Roman"/>
          <w:sz w:val="28"/>
          <w:szCs w:val="28"/>
        </w:rPr>
        <w:t>,</w:t>
      </w:r>
      <w:r w:rsidR="000A3602" w:rsidRPr="009C4503">
        <w:rPr>
          <w:rFonts w:ascii="Times New Roman" w:hAnsi="Times New Roman"/>
          <w:sz w:val="28"/>
          <w:szCs w:val="28"/>
        </w:rPr>
        <w:t xml:space="preserve"> институциональные и </w:t>
      </w:r>
      <w:r w:rsidR="006C3E7F" w:rsidRPr="009C4503">
        <w:rPr>
          <w:rFonts w:ascii="Times New Roman" w:hAnsi="Times New Roman"/>
          <w:sz w:val="28"/>
          <w:szCs w:val="28"/>
        </w:rPr>
        <w:t xml:space="preserve">инновационные </w:t>
      </w:r>
      <w:r w:rsidR="000A3602" w:rsidRPr="009C4503">
        <w:rPr>
          <w:rFonts w:ascii="Times New Roman" w:hAnsi="Times New Roman"/>
          <w:sz w:val="28"/>
          <w:szCs w:val="28"/>
        </w:rPr>
        <w:t xml:space="preserve">факторы </w:t>
      </w:r>
      <w:r w:rsidR="006C3E7F" w:rsidRPr="009C4503">
        <w:rPr>
          <w:rFonts w:ascii="Times New Roman" w:hAnsi="Times New Roman"/>
          <w:sz w:val="28"/>
          <w:szCs w:val="28"/>
        </w:rPr>
        <w:t>также были в неразвитом состоянии</w:t>
      </w:r>
      <w:r w:rsidR="00011CAB" w:rsidRPr="009C4503">
        <w:rPr>
          <w:rFonts w:ascii="Times New Roman" w:hAnsi="Times New Roman"/>
          <w:sz w:val="28"/>
          <w:szCs w:val="28"/>
        </w:rPr>
        <w:t>:</w:t>
      </w:r>
      <w:r w:rsidR="006C3E7F" w:rsidRPr="009C4503">
        <w:rPr>
          <w:rFonts w:ascii="Times New Roman" w:hAnsi="Times New Roman"/>
          <w:sz w:val="28"/>
          <w:szCs w:val="28"/>
        </w:rPr>
        <w:t xml:space="preserve"> </w:t>
      </w:r>
      <w:r w:rsidR="00011CAB" w:rsidRPr="009C4503">
        <w:rPr>
          <w:rFonts w:ascii="Times New Roman" w:hAnsi="Times New Roman"/>
          <w:sz w:val="28"/>
          <w:szCs w:val="28"/>
        </w:rPr>
        <w:t>показатель коррупционности предполагал предпоследнее место Китая среди 41 страны, исследованной на институциональную атмосферу в 1995 году</w:t>
      </w:r>
      <w:r w:rsidR="00011CAB" w:rsidRPr="009C4503">
        <w:rPr>
          <w:rStyle w:val="a5"/>
          <w:rFonts w:ascii="Times New Roman" w:hAnsi="Times New Roman"/>
          <w:sz w:val="28"/>
          <w:szCs w:val="28"/>
        </w:rPr>
        <w:footnoteReference w:id="41"/>
      </w:r>
      <w:r w:rsidR="00011CAB" w:rsidRPr="009C4503">
        <w:rPr>
          <w:rFonts w:ascii="Times New Roman" w:hAnsi="Times New Roman"/>
          <w:sz w:val="28"/>
          <w:szCs w:val="28"/>
        </w:rPr>
        <w:t>, что означало чрезвычайно высокий уровень коррупции и бюрократии в стране. Мобильные телефоны по количеству подписчиков сотовой связи не были распространены – общий объем достигал чуть более 0,6% от всего населения, затраты на НИОКР были невысоки</w:t>
      </w:r>
      <w:r w:rsidR="00056F9E" w:rsidRPr="009C4503">
        <w:rPr>
          <w:rFonts w:ascii="Times New Roman" w:hAnsi="Times New Roman"/>
          <w:sz w:val="28"/>
          <w:szCs w:val="28"/>
        </w:rPr>
        <w:t>. Тем не менее, потоки инвестиций выросли за предшествующее пятилетие более</w:t>
      </w:r>
      <w:proofErr w:type="gramStart"/>
      <w:r w:rsidR="00056F9E" w:rsidRPr="009C4503">
        <w:rPr>
          <w:rFonts w:ascii="Times New Roman" w:hAnsi="Times New Roman"/>
          <w:sz w:val="28"/>
          <w:szCs w:val="28"/>
        </w:rPr>
        <w:t>,</w:t>
      </w:r>
      <w:proofErr w:type="gramEnd"/>
      <w:r w:rsidR="00056F9E" w:rsidRPr="009C4503">
        <w:rPr>
          <w:rFonts w:ascii="Times New Roman" w:hAnsi="Times New Roman"/>
          <w:sz w:val="28"/>
          <w:szCs w:val="28"/>
        </w:rPr>
        <w:t xml:space="preserve"> чем в 5 раз, следовательно, инвесторов привлекала не качественная отдача от инвестиций и развитие в Китае новых отраслей и технологий, а использование основного уже существовавшего сравнительного преимущества – дешевой рабочей силы, которой Китай обладал в изобилии. Следовательно, инвестировались трудоемкие отрасли, </w:t>
      </w:r>
      <w:r w:rsidR="00506AFC" w:rsidRPr="009C4503">
        <w:rPr>
          <w:rFonts w:ascii="Times New Roman" w:hAnsi="Times New Roman"/>
          <w:sz w:val="28"/>
          <w:szCs w:val="28"/>
        </w:rPr>
        <w:t>ориентация была на производство дешевого товара для экспорта на внешние рынки. Это подразумевалось и поощрялось как законодательством благодаря привязке количества инвестиций к экспорту и экспорт</w:t>
      </w:r>
      <w:r w:rsidR="00BF44BA" w:rsidRPr="009C4503">
        <w:rPr>
          <w:rFonts w:ascii="Times New Roman" w:hAnsi="Times New Roman"/>
          <w:sz w:val="28"/>
          <w:szCs w:val="28"/>
        </w:rPr>
        <w:t>н</w:t>
      </w:r>
      <w:r w:rsidR="00506AFC" w:rsidRPr="009C4503">
        <w:rPr>
          <w:rFonts w:ascii="Times New Roman" w:hAnsi="Times New Roman"/>
          <w:sz w:val="28"/>
          <w:szCs w:val="28"/>
        </w:rPr>
        <w:t>о</w:t>
      </w:r>
      <w:r w:rsidR="00BF44BA" w:rsidRPr="009C4503">
        <w:rPr>
          <w:rFonts w:ascii="Times New Roman" w:hAnsi="Times New Roman"/>
          <w:sz w:val="28"/>
          <w:szCs w:val="28"/>
        </w:rPr>
        <w:t>-о</w:t>
      </w:r>
      <w:r w:rsidR="00506AFC" w:rsidRPr="009C4503">
        <w:rPr>
          <w:rFonts w:ascii="Times New Roman" w:hAnsi="Times New Roman"/>
          <w:sz w:val="28"/>
          <w:szCs w:val="28"/>
        </w:rPr>
        <w:t xml:space="preserve">риентированной моделью китайской экономики, так и  инвестиционной атмосферой и доступными в Китае ресурсами на тот момент. </w:t>
      </w:r>
    </w:p>
    <w:p w:rsidR="009E1841" w:rsidRPr="009C4503" w:rsidRDefault="00506AFC"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t xml:space="preserve">Помимо качества инвестиций следует обратить внимание и на источники их поступления в китайскую экономику. После официального открытия границ для иностранных финансов и до рассматриваемого 1995 года основными </w:t>
      </w:r>
      <w:r w:rsidRPr="009C4503">
        <w:rPr>
          <w:rFonts w:ascii="Times New Roman" w:hAnsi="Times New Roman"/>
          <w:sz w:val="28"/>
          <w:szCs w:val="28"/>
        </w:rPr>
        <w:lastRenderedPageBreak/>
        <w:t>странами-инвесторами были страны азиатского региона – соседи Китая</w:t>
      </w:r>
      <w:r w:rsidR="0065198F" w:rsidRPr="009C4503">
        <w:rPr>
          <w:rFonts w:ascii="Times New Roman" w:hAnsi="Times New Roman"/>
          <w:sz w:val="28"/>
          <w:szCs w:val="28"/>
        </w:rPr>
        <w:t xml:space="preserve"> (см. Приложение 6)</w:t>
      </w:r>
      <w:r w:rsidRPr="009C4503">
        <w:rPr>
          <w:rFonts w:ascii="Times New Roman" w:hAnsi="Times New Roman"/>
          <w:sz w:val="28"/>
          <w:szCs w:val="28"/>
        </w:rPr>
        <w:t xml:space="preserve">. </w:t>
      </w:r>
      <w:r w:rsidR="0065198F" w:rsidRPr="009C4503">
        <w:rPr>
          <w:rFonts w:ascii="Times New Roman" w:hAnsi="Times New Roman"/>
          <w:sz w:val="28"/>
          <w:szCs w:val="28"/>
        </w:rPr>
        <w:t>Из новых индустриальных стран</w:t>
      </w:r>
      <w:r w:rsidR="003A6C6C" w:rsidRPr="009C4503">
        <w:rPr>
          <w:rFonts w:ascii="Times New Roman" w:hAnsi="Times New Roman"/>
          <w:sz w:val="28"/>
          <w:szCs w:val="28"/>
        </w:rPr>
        <w:t xml:space="preserve"> (Гонконг, Тайвань, Сингапур, Южная Корея)</w:t>
      </w:r>
      <w:r w:rsidR="0065198F" w:rsidRPr="009C4503">
        <w:rPr>
          <w:rFonts w:ascii="Times New Roman" w:hAnsi="Times New Roman"/>
          <w:sz w:val="28"/>
          <w:szCs w:val="28"/>
        </w:rPr>
        <w:t xml:space="preserve"> в середине 90х годов в Китай поступало 73,86% от всех инвестиций</w:t>
      </w:r>
      <w:r w:rsidR="0065198F" w:rsidRPr="009C4503">
        <w:rPr>
          <w:rStyle w:val="a5"/>
          <w:rFonts w:ascii="Times New Roman" w:hAnsi="Times New Roman"/>
          <w:sz w:val="28"/>
          <w:szCs w:val="28"/>
        </w:rPr>
        <w:footnoteReference w:id="42"/>
      </w:r>
      <w:r w:rsidR="0065198F" w:rsidRPr="009C4503">
        <w:rPr>
          <w:rFonts w:ascii="Times New Roman" w:hAnsi="Times New Roman"/>
          <w:sz w:val="28"/>
          <w:szCs w:val="28"/>
        </w:rPr>
        <w:t>, в то время как раз</w:t>
      </w:r>
      <w:r w:rsidR="003A6C6C" w:rsidRPr="009C4503">
        <w:rPr>
          <w:rFonts w:ascii="Times New Roman" w:hAnsi="Times New Roman"/>
          <w:sz w:val="28"/>
          <w:szCs w:val="28"/>
        </w:rPr>
        <w:t>витый мир в лице Японии (6,87%), США (7,40%) и стран Европы (4,59%)</w:t>
      </w:r>
      <w:r w:rsidR="003A6C6C" w:rsidRPr="009C4503">
        <w:rPr>
          <w:rStyle w:val="a5"/>
          <w:rFonts w:ascii="Times New Roman" w:hAnsi="Times New Roman"/>
          <w:sz w:val="28"/>
          <w:szCs w:val="28"/>
        </w:rPr>
        <w:footnoteReference w:id="43"/>
      </w:r>
      <w:r w:rsidR="003A6C6C" w:rsidRPr="009C4503">
        <w:rPr>
          <w:rFonts w:ascii="Times New Roman" w:hAnsi="Times New Roman"/>
          <w:sz w:val="28"/>
          <w:szCs w:val="28"/>
        </w:rPr>
        <w:t xml:space="preserve"> предоставлял меньше трети всего объема привлекаемых в Китай ПИИ. </w:t>
      </w:r>
      <w:r w:rsidR="00391D31" w:rsidRPr="009C4503">
        <w:rPr>
          <w:rFonts w:ascii="Times New Roman" w:hAnsi="Times New Roman"/>
          <w:sz w:val="28"/>
          <w:szCs w:val="28"/>
        </w:rPr>
        <w:t xml:space="preserve">Таким образом, несмотря на разнообразие стран-инвесторов в начале 90х, их состав был </w:t>
      </w:r>
      <w:r w:rsidR="00BF44BA" w:rsidRPr="009C4503">
        <w:rPr>
          <w:rFonts w:ascii="Times New Roman" w:hAnsi="Times New Roman"/>
          <w:sz w:val="28"/>
          <w:szCs w:val="28"/>
        </w:rPr>
        <w:t>однороден</w:t>
      </w:r>
      <w:r w:rsidR="00391D31" w:rsidRPr="009C4503">
        <w:rPr>
          <w:rFonts w:ascii="Times New Roman" w:hAnsi="Times New Roman"/>
          <w:sz w:val="28"/>
          <w:szCs w:val="28"/>
        </w:rPr>
        <w:t xml:space="preserve">, на данном этапе невозможно было говорить о привлекательности Китая для всего мира в равномерной степени. </w:t>
      </w:r>
    </w:p>
    <w:p w:rsidR="00391D31" w:rsidRDefault="00BF44BA" w:rsidP="00A41EDA">
      <w:pPr>
        <w:spacing w:line="360" w:lineRule="auto"/>
        <w:ind w:firstLine="709"/>
        <w:jc w:val="both"/>
        <w:rPr>
          <w:rFonts w:ascii="Times New Roman" w:hAnsi="Times New Roman"/>
          <w:sz w:val="28"/>
          <w:szCs w:val="28"/>
          <w:lang w:val="en-US"/>
        </w:rPr>
      </w:pPr>
      <w:r w:rsidRPr="009C4503">
        <w:rPr>
          <w:rFonts w:ascii="Times New Roman" w:hAnsi="Times New Roman"/>
          <w:sz w:val="28"/>
          <w:szCs w:val="28"/>
        </w:rPr>
        <w:t>За</w:t>
      </w:r>
      <w:r w:rsidR="00391D31" w:rsidRPr="009C4503">
        <w:rPr>
          <w:rFonts w:ascii="Times New Roman" w:hAnsi="Times New Roman"/>
          <w:sz w:val="28"/>
          <w:szCs w:val="28"/>
        </w:rPr>
        <w:t xml:space="preserve"> </w:t>
      </w:r>
      <w:r w:rsidRPr="009C4503">
        <w:rPr>
          <w:rFonts w:ascii="Times New Roman" w:hAnsi="Times New Roman"/>
          <w:sz w:val="28"/>
          <w:szCs w:val="28"/>
        </w:rPr>
        <w:t>1979 -</w:t>
      </w:r>
      <w:r w:rsidR="00391D31" w:rsidRPr="009C4503">
        <w:rPr>
          <w:rFonts w:ascii="Times New Roman" w:hAnsi="Times New Roman"/>
          <w:sz w:val="28"/>
          <w:szCs w:val="28"/>
        </w:rPr>
        <w:t xml:space="preserve"> 1995 </w:t>
      </w:r>
      <w:r w:rsidRPr="009C4503">
        <w:rPr>
          <w:rFonts w:ascii="Times New Roman" w:hAnsi="Times New Roman"/>
          <w:sz w:val="28"/>
          <w:szCs w:val="28"/>
        </w:rPr>
        <w:t xml:space="preserve">гг. </w:t>
      </w:r>
      <w:r w:rsidR="00391D31" w:rsidRPr="009C4503">
        <w:rPr>
          <w:rFonts w:ascii="Times New Roman" w:hAnsi="Times New Roman"/>
          <w:sz w:val="28"/>
          <w:szCs w:val="28"/>
        </w:rPr>
        <w:t>в сфере развития инвестиционной деятельности Китай прошел насыщенный, но не однозначный путь. Во-первых, помимо самого факта легализации частной собственности и иностранного капитала были приняты основные законы в области привлечения ПИИ, которые предоставляли картину и направление политики в области привлечения иностранных сре</w:t>
      </w:r>
      <w:proofErr w:type="gramStart"/>
      <w:r w:rsidR="00391D31" w:rsidRPr="009C4503">
        <w:rPr>
          <w:rFonts w:ascii="Times New Roman" w:hAnsi="Times New Roman"/>
          <w:sz w:val="28"/>
          <w:szCs w:val="28"/>
        </w:rPr>
        <w:t>дств дл</w:t>
      </w:r>
      <w:proofErr w:type="gramEnd"/>
      <w:r w:rsidR="00391D31" w:rsidRPr="009C4503">
        <w:rPr>
          <w:rFonts w:ascii="Times New Roman" w:hAnsi="Times New Roman"/>
          <w:sz w:val="28"/>
          <w:szCs w:val="28"/>
        </w:rPr>
        <w:t xml:space="preserve">я зарубежных инвесторов. Во-вторых, Китай официально признал одним из приоритетов привлечение ПИИ в экономику. В-третьих, приток инвестиций имел активный ежегодный прирост, который составил десятки раз за весь период. Таким образом, Китай в годы до присоединения к ВТО уже встал на путь развития этого сектора. Однако следует обратить внимание и на другие составляющие этого пути. Качество инвестиций было низким из-за неразвитости основных институтов, политического прессинга, </w:t>
      </w:r>
      <w:r w:rsidR="00DF440D" w:rsidRPr="009C4503">
        <w:rPr>
          <w:rFonts w:ascii="Times New Roman" w:hAnsi="Times New Roman"/>
          <w:sz w:val="28"/>
          <w:szCs w:val="28"/>
        </w:rPr>
        <w:t>низких показателей образования, развития человеческого капитала, производительности труда. Не было создано должной инфраструктуры, скорость оборачиваемости сре</w:t>
      </w:r>
      <w:proofErr w:type="gramStart"/>
      <w:r w:rsidR="00DF440D" w:rsidRPr="009C4503">
        <w:rPr>
          <w:rFonts w:ascii="Times New Roman" w:hAnsi="Times New Roman"/>
          <w:sz w:val="28"/>
          <w:szCs w:val="28"/>
        </w:rPr>
        <w:t>дств в св</w:t>
      </w:r>
      <w:proofErr w:type="gramEnd"/>
      <w:r w:rsidR="00DF440D" w:rsidRPr="009C4503">
        <w:rPr>
          <w:rFonts w:ascii="Times New Roman" w:hAnsi="Times New Roman"/>
          <w:sz w:val="28"/>
          <w:szCs w:val="28"/>
        </w:rPr>
        <w:t>язи с этим была невысокой, что</w:t>
      </w:r>
      <w:r w:rsidR="00B614A5">
        <w:rPr>
          <w:rFonts w:ascii="Times New Roman" w:hAnsi="Times New Roman"/>
          <w:sz w:val="28"/>
          <w:szCs w:val="28"/>
        </w:rPr>
        <w:t>,</w:t>
      </w:r>
      <w:r w:rsidR="00DF440D" w:rsidRPr="009C4503">
        <w:rPr>
          <w:rFonts w:ascii="Times New Roman" w:hAnsi="Times New Roman"/>
          <w:sz w:val="28"/>
          <w:szCs w:val="28"/>
        </w:rPr>
        <w:t xml:space="preserve"> в свою очередь</w:t>
      </w:r>
      <w:r w:rsidR="00B614A5">
        <w:rPr>
          <w:rFonts w:ascii="Times New Roman" w:hAnsi="Times New Roman"/>
          <w:sz w:val="28"/>
          <w:szCs w:val="28"/>
        </w:rPr>
        <w:t>,</w:t>
      </w:r>
      <w:r w:rsidR="00DF440D" w:rsidRPr="009C4503">
        <w:rPr>
          <w:rFonts w:ascii="Times New Roman" w:hAnsi="Times New Roman"/>
          <w:sz w:val="28"/>
          <w:szCs w:val="28"/>
        </w:rPr>
        <w:t xml:space="preserve"> влияло на отдачу от вложений. Принятые законы несли в себе множество ограничений как в доступных </w:t>
      </w:r>
      <w:r w:rsidR="00147165" w:rsidRPr="009C4503">
        <w:rPr>
          <w:rFonts w:ascii="Times New Roman" w:hAnsi="Times New Roman"/>
          <w:sz w:val="28"/>
          <w:szCs w:val="28"/>
        </w:rPr>
        <w:t xml:space="preserve">для участия иностранного инвестора </w:t>
      </w:r>
      <w:r w:rsidR="00DF440D" w:rsidRPr="009C4503">
        <w:rPr>
          <w:rFonts w:ascii="Times New Roman" w:hAnsi="Times New Roman"/>
          <w:sz w:val="28"/>
          <w:szCs w:val="28"/>
        </w:rPr>
        <w:t xml:space="preserve">отраслях, так и в процессе занятия инвестиционной деятельностью. </w:t>
      </w:r>
      <w:r w:rsidR="005C1A8B" w:rsidRPr="009C4503">
        <w:rPr>
          <w:rFonts w:ascii="Times New Roman" w:hAnsi="Times New Roman"/>
          <w:sz w:val="28"/>
          <w:szCs w:val="28"/>
        </w:rPr>
        <w:t xml:space="preserve">К примеру, среди ограничительных пунктов можно назвать пункт об обязательном </w:t>
      </w:r>
      <w:r w:rsidR="005C1A8B" w:rsidRPr="009C4503">
        <w:rPr>
          <w:rFonts w:ascii="Times New Roman" w:hAnsi="Times New Roman"/>
          <w:sz w:val="28"/>
          <w:szCs w:val="28"/>
        </w:rPr>
        <w:lastRenderedPageBreak/>
        <w:t>экспорте части производимой продукции</w:t>
      </w:r>
      <w:r w:rsidR="005C1A8B" w:rsidRPr="009C4503">
        <w:rPr>
          <w:rStyle w:val="a5"/>
          <w:rFonts w:ascii="Times New Roman" w:hAnsi="Times New Roman"/>
          <w:sz w:val="28"/>
          <w:szCs w:val="28"/>
        </w:rPr>
        <w:footnoteReference w:id="44"/>
      </w:r>
      <w:r w:rsidR="00846467" w:rsidRPr="009C4503">
        <w:rPr>
          <w:rFonts w:ascii="Times New Roman" w:hAnsi="Times New Roman"/>
          <w:sz w:val="28"/>
          <w:szCs w:val="28"/>
        </w:rPr>
        <w:t>.</w:t>
      </w:r>
      <w:r w:rsidR="005C1A8B" w:rsidRPr="009C4503">
        <w:rPr>
          <w:rFonts w:ascii="Times New Roman" w:hAnsi="Times New Roman"/>
          <w:sz w:val="28"/>
          <w:szCs w:val="28"/>
        </w:rPr>
        <w:t xml:space="preserve"> </w:t>
      </w:r>
      <w:r w:rsidR="00DF440D" w:rsidRPr="009C4503">
        <w:rPr>
          <w:rFonts w:ascii="Times New Roman" w:hAnsi="Times New Roman"/>
          <w:sz w:val="28"/>
          <w:szCs w:val="28"/>
        </w:rPr>
        <w:t xml:space="preserve">Государственные органы осуществляли надзор за </w:t>
      </w:r>
      <w:r w:rsidR="00B614A5">
        <w:rPr>
          <w:rFonts w:ascii="Times New Roman" w:hAnsi="Times New Roman"/>
          <w:sz w:val="28"/>
          <w:szCs w:val="28"/>
        </w:rPr>
        <w:t xml:space="preserve">практически </w:t>
      </w:r>
      <w:r w:rsidR="00DF440D" w:rsidRPr="009C4503">
        <w:rPr>
          <w:rFonts w:ascii="Times New Roman" w:hAnsi="Times New Roman"/>
          <w:sz w:val="28"/>
          <w:szCs w:val="28"/>
        </w:rPr>
        <w:t xml:space="preserve">любым новым проектом, </w:t>
      </w:r>
      <w:r w:rsidR="00B614A5">
        <w:rPr>
          <w:rFonts w:ascii="Times New Roman" w:hAnsi="Times New Roman"/>
          <w:sz w:val="28"/>
          <w:szCs w:val="28"/>
        </w:rPr>
        <w:t xml:space="preserve">так как открытых отраслей по Каталогу было мало. Власти </w:t>
      </w:r>
      <w:r w:rsidR="00DF440D" w:rsidRPr="009C4503">
        <w:rPr>
          <w:rFonts w:ascii="Times New Roman" w:hAnsi="Times New Roman"/>
          <w:sz w:val="28"/>
          <w:szCs w:val="28"/>
        </w:rPr>
        <w:t xml:space="preserve">могли отклонить заявление о создании предприятия с иностранным капиталом, и таких отказов было много. К инвесторам выдвигались требования об использовании </w:t>
      </w:r>
      <w:r w:rsidR="00147165" w:rsidRPr="009C4503">
        <w:rPr>
          <w:rFonts w:ascii="Times New Roman" w:hAnsi="Times New Roman"/>
          <w:sz w:val="28"/>
          <w:szCs w:val="28"/>
        </w:rPr>
        <w:t xml:space="preserve">определенного уровня </w:t>
      </w:r>
      <w:r w:rsidR="00DF440D" w:rsidRPr="009C4503">
        <w:rPr>
          <w:rFonts w:ascii="Times New Roman" w:hAnsi="Times New Roman"/>
          <w:sz w:val="28"/>
          <w:szCs w:val="28"/>
        </w:rPr>
        <w:t>технологий, ресурсов, закупаемых на территории Китая, обязательного страхования бизнеса китайским страх</w:t>
      </w:r>
      <w:r w:rsidR="00147165" w:rsidRPr="009C4503">
        <w:rPr>
          <w:rFonts w:ascii="Times New Roman" w:hAnsi="Times New Roman"/>
          <w:sz w:val="28"/>
          <w:szCs w:val="28"/>
        </w:rPr>
        <w:t>овым агентом.</w:t>
      </w:r>
      <w:r w:rsidR="00846467" w:rsidRPr="009C4503">
        <w:rPr>
          <w:rFonts w:ascii="Times New Roman" w:hAnsi="Times New Roman"/>
          <w:sz w:val="28"/>
          <w:szCs w:val="28"/>
        </w:rPr>
        <w:t xml:space="preserve"> Также существовали территориальные ограничения по провинциям, в которы</w:t>
      </w:r>
      <w:r w:rsidRPr="009C4503">
        <w:rPr>
          <w:rFonts w:ascii="Times New Roman" w:hAnsi="Times New Roman"/>
          <w:sz w:val="28"/>
          <w:szCs w:val="28"/>
        </w:rPr>
        <w:t>х</w:t>
      </w:r>
      <w:r w:rsidR="00846467" w:rsidRPr="009C4503">
        <w:rPr>
          <w:rFonts w:ascii="Times New Roman" w:hAnsi="Times New Roman"/>
          <w:sz w:val="28"/>
          <w:szCs w:val="28"/>
        </w:rPr>
        <w:t xml:space="preserve"> иностранцы могут вести свою деятельность.</w:t>
      </w:r>
      <w:r w:rsidR="00147165" w:rsidRPr="009C4503">
        <w:rPr>
          <w:rFonts w:ascii="Times New Roman" w:hAnsi="Times New Roman"/>
          <w:sz w:val="28"/>
          <w:szCs w:val="28"/>
        </w:rPr>
        <w:t xml:space="preserve"> Тем самым создаваемые условия и законодательство в области ПИИ были привлекательны только для трудоемких проектов из близлежащих стран</w:t>
      </w:r>
      <w:r w:rsidR="00D35E85" w:rsidRPr="009C4503">
        <w:rPr>
          <w:rFonts w:ascii="Times New Roman" w:hAnsi="Times New Roman"/>
          <w:sz w:val="28"/>
          <w:szCs w:val="28"/>
        </w:rPr>
        <w:t xml:space="preserve">, создаваемая среда сохраняла помимо высокого уровня государственного вмешательства требования, не совместимые с </w:t>
      </w:r>
      <w:r w:rsidR="006E6B7B" w:rsidRPr="009C4503">
        <w:rPr>
          <w:rFonts w:ascii="Times New Roman" w:hAnsi="Times New Roman"/>
          <w:sz w:val="28"/>
          <w:szCs w:val="28"/>
        </w:rPr>
        <w:t xml:space="preserve">обязательствами в рамках ВТО. </w:t>
      </w:r>
      <w:r w:rsidR="002224D3" w:rsidRPr="009C4503">
        <w:rPr>
          <w:rFonts w:ascii="Times New Roman" w:hAnsi="Times New Roman"/>
          <w:sz w:val="28"/>
          <w:szCs w:val="28"/>
        </w:rPr>
        <w:t xml:space="preserve">Инвестиционные проекты открывались в Китае </w:t>
      </w:r>
      <w:r w:rsidR="00F71EB8" w:rsidRPr="009C4503">
        <w:rPr>
          <w:rFonts w:ascii="Times New Roman" w:hAnsi="Times New Roman"/>
          <w:sz w:val="28"/>
          <w:szCs w:val="28"/>
        </w:rPr>
        <w:t xml:space="preserve">по принципу </w:t>
      </w:r>
      <w:r w:rsidR="00657B3C" w:rsidRPr="009C4503">
        <w:rPr>
          <w:rFonts w:ascii="Times New Roman" w:hAnsi="Times New Roman"/>
          <w:sz w:val="28"/>
          <w:szCs w:val="28"/>
          <w:lang w:val="en-US"/>
        </w:rPr>
        <w:t>Resource</w:t>
      </w:r>
      <w:r w:rsidR="00657B3C" w:rsidRPr="009C4503">
        <w:rPr>
          <w:rFonts w:ascii="Times New Roman" w:hAnsi="Times New Roman"/>
          <w:sz w:val="28"/>
          <w:szCs w:val="28"/>
        </w:rPr>
        <w:t xml:space="preserve"> </w:t>
      </w:r>
      <w:r w:rsidR="00657B3C" w:rsidRPr="009C4503">
        <w:rPr>
          <w:rFonts w:ascii="Times New Roman" w:hAnsi="Times New Roman"/>
          <w:sz w:val="28"/>
          <w:szCs w:val="28"/>
          <w:lang w:val="en-US"/>
        </w:rPr>
        <w:t>seeking</w:t>
      </w:r>
      <w:r w:rsidR="00657B3C" w:rsidRPr="009C4503">
        <w:rPr>
          <w:rFonts w:ascii="Times New Roman" w:hAnsi="Times New Roman"/>
          <w:sz w:val="28"/>
          <w:szCs w:val="28"/>
        </w:rPr>
        <w:t xml:space="preserve"> – использования преимущества дешевой ресурсной базы. </w:t>
      </w:r>
      <w:r w:rsidR="005C1A8B" w:rsidRPr="009C4503">
        <w:rPr>
          <w:rFonts w:ascii="Times New Roman" w:hAnsi="Times New Roman"/>
          <w:sz w:val="28"/>
          <w:szCs w:val="28"/>
        </w:rPr>
        <w:t xml:space="preserve">Основной целью </w:t>
      </w:r>
      <w:r w:rsidR="00657B3C" w:rsidRPr="009C4503">
        <w:rPr>
          <w:rFonts w:ascii="Times New Roman" w:hAnsi="Times New Roman"/>
          <w:sz w:val="28"/>
          <w:szCs w:val="28"/>
        </w:rPr>
        <w:t xml:space="preserve">государственной </w:t>
      </w:r>
      <w:r w:rsidR="005C1A8B" w:rsidRPr="009C4503">
        <w:rPr>
          <w:rFonts w:ascii="Times New Roman" w:hAnsi="Times New Roman"/>
          <w:sz w:val="28"/>
          <w:szCs w:val="28"/>
        </w:rPr>
        <w:t xml:space="preserve">инвестиционной политики в те годы было наращивание экспорта и привлечение технологий для внутреннего развития, обучения и повышения конкурентоспособности внутреннего производителя. Для этого существовали поощрения инвесторов, например, 50% снижение налогов для компаний, чья доля экспорта превышала 70% производства. </w:t>
      </w:r>
      <w:r w:rsidR="000E0F78" w:rsidRPr="009C4503">
        <w:rPr>
          <w:rFonts w:ascii="Times New Roman" w:hAnsi="Times New Roman"/>
          <w:sz w:val="28"/>
          <w:szCs w:val="28"/>
        </w:rPr>
        <w:t xml:space="preserve">Благодаря проведенным реформам открытости Китай получил положительный эффект </w:t>
      </w:r>
      <w:proofErr w:type="gramStart"/>
      <w:r w:rsidR="000E0F78" w:rsidRPr="009C4503">
        <w:rPr>
          <w:rFonts w:ascii="Times New Roman" w:hAnsi="Times New Roman"/>
          <w:sz w:val="28"/>
          <w:szCs w:val="28"/>
        </w:rPr>
        <w:t>от</w:t>
      </w:r>
      <w:proofErr w:type="gramEnd"/>
      <w:r w:rsidR="000E0F78" w:rsidRPr="009C4503">
        <w:rPr>
          <w:rFonts w:ascii="Times New Roman" w:hAnsi="Times New Roman"/>
          <w:sz w:val="28"/>
          <w:szCs w:val="28"/>
        </w:rPr>
        <w:t xml:space="preserve"> </w:t>
      </w:r>
      <w:proofErr w:type="gramStart"/>
      <w:r w:rsidR="000E0F78" w:rsidRPr="009C4503">
        <w:rPr>
          <w:rFonts w:ascii="Times New Roman" w:hAnsi="Times New Roman"/>
          <w:sz w:val="28"/>
          <w:szCs w:val="28"/>
        </w:rPr>
        <w:t>ПИИ</w:t>
      </w:r>
      <w:proofErr w:type="gramEnd"/>
      <w:r w:rsidR="000E0F78" w:rsidRPr="009C4503">
        <w:rPr>
          <w:rFonts w:ascii="Times New Roman" w:hAnsi="Times New Roman"/>
          <w:sz w:val="28"/>
          <w:szCs w:val="28"/>
        </w:rPr>
        <w:t xml:space="preserve"> даже при довольно жестких условиях и нестабильной атмосферы для инвесторов. Иностранные предприятия за тот период создали большое количество рабочих мест</w:t>
      </w:r>
      <w:r w:rsidR="00CE1828" w:rsidRPr="009C4503">
        <w:rPr>
          <w:rFonts w:ascii="Times New Roman" w:hAnsi="Times New Roman"/>
          <w:sz w:val="28"/>
          <w:szCs w:val="28"/>
        </w:rPr>
        <w:t>: только за период с 1991 по 1998 года это количество увеличилось почти в 4 раза – с 4,8 млн. до 18,39 млн</w:t>
      </w:r>
      <w:r w:rsidR="00CE1828" w:rsidRPr="009C4503">
        <w:rPr>
          <w:rStyle w:val="a5"/>
          <w:rFonts w:ascii="Times New Roman" w:hAnsi="Times New Roman"/>
          <w:sz w:val="28"/>
          <w:szCs w:val="28"/>
        </w:rPr>
        <w:footnoteReference w:id="45"/>
      </w:r>
      <w:r w:rsidR="00CE1828" w:rsidRPr="009C4503">
        <w:rPr>
          <w:rFonts w:ascii="Times New Roman" w:hAnsi="Times New Roman"/>
          <w:sz w:val="28"/>
          <w:szCs w:val="28"/>
        </w:rPr>
        <w:t xml:space="preserve">. Это способствовало урбанизации населения, повышению уровня жизни и благосостояния в целом. Но Китай не стал останавливаться на этапе предоставления рабочей силы, нужно было идти вперед и развиваться качественно. Без дальнейших шагов это было бы невозможно, однако </w:t>
      </w:r>
      <w:r w:rsidR="00CE1828" w:rsidRPr="009C4503">
        <w:rPr>
          <w:rFonts w:ascii="Times New Roman" w:hAnsi="Times New Roman"/>
          <w:sz w:val="28"/>
          <w:szCs w:val="28"/>
        </w:rPr>
        <w:lastRenderedPageBreak/>
        <w:t xml:space="preserve">государственная власть быстро формировала новые цели. </w:t>
      </w:r>
      <w:r w:rsidR="006E6B7B" w:rsidRPr="009C4503">
        <w:rPr>
          <w:rFonts w:ascii="Times New Roman" w:hAnsi="Times New Roman"/>
          <w:sz w:val="28"/>
          <w:szCs w:val="28"/>
        </w:rPr>
        <w:t xml:space="preserve">В </w:t>
      </w:r>
      <w:r w:rsidR="00CE1828" w:rsidRPr="009C4503">
        <w:rPr>
          <w:rFonts w:ascii="Times New Roman" w:hAnsi="Times New Roman"/>
          <w:sz w:val="28"/>
          <w:szCs w:val="28"/>
        </w:rPr>
        <w:t>последующие</w:t>
      </w:r>
      <w:r w:rsidR="006E6B7B" w:rsidRPr="009C4503">
        <w:rPr>
          <w:rFonts w:ascii="Times New Roman" w:hAnsi="Times New Roman"/>
          <w:sz w:val="28"/>
          <w:szCs w:val="28"/>
        </w:rPr>
        <w:t xml:space="preserve"> годы процессы изменений в законодательстве </w:t>
      </w:r>
      <w:r w:rsidR="00CE1828" w:rsidRPr="009C4503">
        <w:rPr>
          <w:rFonts w:ascii="Times New Roman" w:hAnsi="Times New Roman"/>
          <w:sz w:val="28"/>
          <w:szCs w:val="28"/>
        </w:rPr>
        <w:t xml:space="preserve">и политике привлечения ПИИ </w:t>
      </w:r>
      <w:r w:rsidR="006E6B7B" w:rsidRPr="009C4503">
        <w:rPr>
          <w:rFonts w:ascii="Times New Roman" w:hAnsi="Times New Roman"/>
          <w:sz w:val="28"/>
          <w:szCs w:val="28"/>
        </w:rPr>
        <w:t>были связаны</w:t>
      </w:r>
      <w:r w:rsidR="005C1A8B" w:rsidRPr="009C4503">
        <w:rPr>
          <w:rFonts w:ascii="Times New Roman" w:hAnsi="Times New Roman"/>
          <w:sz w:val="28"/>
          <w:szCs w:val="28"/>
        </w:rPr>
        <w:t xml:space="preserve"> с</w:t>
      </w:r>
      <w:r w:rsidR="006E6B7B" w:rsidRPr="009C4503">
        <w:rPr>
          <w:rFonts w:ascii="Times New Roman" w:hAnsi="Times New Roman"/>
          <w:sz w:val="28"/>
          <w:szCs w:val="28"/>
        </w:rPr>
        <w:t xml:space="preserve"> </w:t>
      </w:r>
      <w:r w:rsidR="00CE1828" w:rsidRPr="009C4503">
        <w:rPr>
          <w:rFonts w:ascii="Times New Roman" w:hAnsi="Times New Roman"/>
          <w:sz w:val="28"/>
          <w:szCs w:val="28"/>
        </w:rPr>
        <w:t xml:space="preserve">достижением нового рубежа – вступлением в ВТО, намерением достижения консенсуса на переговорах и </w:t>
      </w:r>
      <w:r w:rsidR="006E6B7B" w:rsidRPr="009C4503">
        <w:rPr>
          <w:rFonts w:ascii="Times New Roman" w:hAnsi="Times New Roman"/>
          <w:sz w:val="28"/>
          <w:szCs w:val="28"/>
        </w:rPr>
        <w:t xml:space="preserve">принятием будущих обязательств </w:t>
      </w:r>
      <w:r w:rsidRPr="009C4503">
        <w:rPr>
          <w:rFonts w:ascii="Times New Roman" w:hAnsi="Times New Roman"/>
          <w:sz w:val="28"/>
          <w:szCs w:val="28"/>
        </w:rPr>
        <w:t>организации.</w:t>
      </w:r>
    </w:p>
    <w:p w:rsidR="00954812" w:rsidRDefault="00954812" w:rsidP="00A41EDA">
      <w:pPr>
        <w:spacing w:line="360" w:lineRule="auto"/>
        <w:ind w:firstLine="709"/>
        <w:jc w:val="both"/>
        <w:rPr>
          <w:rFonts w:ascii="Times New Roman" w:hAnsi="Times New Roman"/>
          <w:sz w:val="28"/>
          <w:szCs w:val="28"/>
          <w:lang w:val="en-US"/>
        </w:rPr>
      </w:pPr>
    </w:p>
    <w:p w:rsidR="00954812" w:rsidRDefault="00954812" w:rsidP="00A41EDA">
      <w:pPr>
        <w:spacing w:line="360" w:lineRule="auto"/>
        <w:ind w:firstLine="709"/>
        <w:jc w:val="both"/>
        <w:rPr>
          <w:rFonts w:ascii="Times New Roman" w:hAnsi="Times New Roman"/>
          <w:sz w:val="28"/>
          <w:szCs w:val="28"/>
          <w:lang w:val="en-US"/>
        </w:rPr>
      </w:pPr>
    </w:p>
    <w:p w:rsidR="00954812" w:rsidRDefault="00954812" w:rsidP="00A41EDA">
      <w:pPr>
        <w:spacing w:line="360" w:lineRule="auto"/>
        <w:ind w:firstLine="709"/>
        <w:jc w:val="both"/>
        <w:rPr>
          <w:rFonts w:ascii="Times New Roman" w:hAnsi="Times New Roman"/>
          <w:sz w:val="28"/>
          <w:szCs w:val="28"/>
          <w:lang w:val="en-US"/>
        </w:rPr>
      </w:pPr>
    </w:p>
    <w:p w:rsidR="00954812" w:rsidRDefault="00954812" w:rsidP="00A41EDA">
      <w:pPr>
        <w:spacing w:line="360" w:lineRule="auto"/>
        <w:ind w:firstLine="709"/>
        <w:jc w:val="both"/>
        <w:rPr>
          <w:rFonts w:ascii="Times New Roman" w:hAnsi="Times New Roman"/>
          <w:sz w:val="28"/>
          <w:szCs w:val="28"/>
          <w:lang w:val="en-US"/>
        </w:rPr>
      </w:pPr>
    </w:p>
    <w:p w:rsidR="00954812" w:rsidRDefault="00954812" w:rsidP="00A41EDA">
      <w:pPr>
        <w:spacing w:line="360" w:lineRule="auto"/>
        <w:ind w:firstLine="709"/>
        <w:jc w:val="both"/>
        <w:rPr>
          <w:rFonts w:ascii="Times New Roman" w:hAnsi="Times New Roman"/>
          <w:sz w:val="28"/>
          <w:szCs w:val="28"/>
          <w:lang w:val="en-US"/>
        </w:rPr>
      </w:pPr>
    </w:p>
    <w:p w:rsidR="00954812" w:rsidRDefault="00954812" w:rsidP="00A41EDA">
      <w:pPr>
        <w:spacing w:line="360" w:lineRule="auto"/>
        <w:ind w:firstLine="709"/>
        <w:jc w:val="both"/>
        <w:rPr>
          <w:rFonts w:ascii="Times New Roman" w:hAnsi="Times New Roman"/>
          <w:sz w:val="28"/>
          <w:szCs w:val="28"/>
          <w:lang w:val="en-US"/>
        </w:rPr>
      </w:pPr>
    </w:p>
    <w:p w:rsidR="00954812" w:rsidRDefault="00954812" w:rsidP="00A41EDA">
      <w:pPr>
        <w:spacing w:line="360" w:lineRule="auto"/>
        <w:ind w:firstLine="709"/>
        <w:jc w:val="both"/>
        <w:rPr>
          <w:rFonts w:ascii="Times New Roman" w:hAnsi="Times New Roman"/>
          <w:sz w:val="28"/>
          <w:szCs w:val="28"/>
          <w:lang w:val="en-US"/>
        </w:rPr>
      </w:pPr>
    </w:p>
    <w:p w:rsidR="00954812" w:rsidRDefault="00954812" w:rsidP="00A41EDA">
      <w:pPr>
        <w:spacing w:line="360" w:lineRule="auto"/>
        <w:ind w:firstLine="709"/>
        <w:jc w:val="both"/>
        <w:rPr>
          <w:rFonts w:ascii="Times New Roman" w:hAnsi="Times New Roman"/>
          <w:sz w:val="28"/>
          <w:szCs w:val="28"/>
          <w:lang w:val="en-US"/>
        </w:rPr>
      </w:pPr>
    </w:p>
    <w:p w:rsidR="00954812" w:rsidRDefault="00954812" w:rsidP="00A41EDA">
      <w:pPr>
        <w:spacing w:line="360" w:lineRule="auto"/>
        <w:ind w:firstLine="709"/>
        <w:jc w:val="both"/>
        <w:rPr>
          <w:rFonts w:ascii="Times New Roman" w:hAnsi="Times New Roman"/>
          <w:sz w:val="28"/>
          <w:szCs w:val="28"/>
          <w:lang w:val="en-US"/>
        </w:rPr>
      </w:pPr>
    </w:p>
    <w:p w:rsidR="00954812" w:rsidRDefault="00954812" w:rsidP="00A41EDA">
      <w:pPr>
        <w:spacing w:line="360" w:lineRule="auto"/>
        <w:ind w:firstLine="709"/>
        <w:jc w:val="both"/>
        <w:rPr>
          <w:rFonts w:ascii="Times New Roman" w:hAnsi="Times New Roman"/>
          <w:sz w:val="28"/>
          <w:szCs w:val="28"/>
          <w:lang w:val="en-US"/>
        </w:rPr>
      </w:pPr>
    </w:p>
    <w:p w:rsidR="00954812" w:rsidRDefault="00954812" w:rsidP="00A41EDA">
      <w:pPr>
        <w:spacing w:line="360" w:lineRule="auto"/>
        <w:ind w:firstLine="709"/>
        <w:jc w:val="both"/>
        <w:rPr>
          <w:rFonts w:ascii="Times New Roman" w:hAnsi="Times New Roman"/>
          <w:sz w:val="28"/>
          <w:szCs w:val="28"/>
          <w:lang w:val="en-US"/>
        </w:rPr>
      </w:pPr>
    </w:p>
    <w:p w:rsidR="00954812" w:rsidRDefault="00954812" w:rsidP="00A41EDA">
      <w:pPr>
        <w:spacing w:line="360" w:lineRule="auto"/>
        <w:ind w:firstLine="709"/>
        <w:jc w:val="both"/>
        <w:rPr>
          <w:rFonts w:ascii="Times New Roman" w:hAnsi="Times New Roman"/>
          <w:sz w:val="28"/>
          <w:szCs w:val="28"/>
          <w:lang w:val="en-US"/>
        </w:rPr>
      </w:pPr>
    </w:p>
    <w:p w:rsidR="00954812" w:rsidRDefault="00954812" w:rsidP="00A41EDA">
      <w:pPr>
        <w:spacing w:line="360" w:lineRule="auto"/>
        <w:ind w:firstLine="709"/>
        <w:jc w:val="both"/>
        <w:rPr>
          <w:rFonts w:ascii="Times New Roman" w:hAnsi="Times New Roman"/>
          <w:sz w:val="28"/>
          <w:szCs w:val="28"/>
          <w:lang w:val="en-US"/>
        </w:rPr>
      </w:pPr>
    </w:p>
    <w:p w:rsidR="00954812" w:rsidRDefault="00954812" w:rsidP="00A41EDA">
      <w:pPr>
        <w:spacing w:line="360" w:lineRule="auto"/>
        <w:ind w:firstLine="709"/>
        <w:jc w:val="both"/>
        <w:rPr>
          <w:rFonts w:ascii="Times New Roman" w:hAnsi="Times New Roman"/>
          <w:sz w:val="28"/>
          <w:szCs w:val="28"/>
          <w:lang w:val="en-US"/>
        </w:rPr>
      </w:pPr>
    </w:p>
    <w:p w:rsidR="00954812" w:rsidRDefault="00954812" w:rsidP="00A41EDA">
      <w:pPr>
        <w:spacing w:line="360" w:lineRule="auto"/>
        <w:ind w:firstLine="709"/>
        <w:jc w:val="both"/>
        <w:rPr>
          <w:rFonts w:ascii="Times New Roman" w:hAnsi="Times New Roman"/>
          <w:sz w:val="28"/>
          <w:szCs w:val="28"/>
          <w:lang w:val="en-US"/>
        </w:rPr>
      </w:pPr>
    </w:p>
    <w:p w:rsidR="00954812" w:rsidRPr="00954812" w:rsidRDefault="00954812" w:rsidP="00A41EDA">
      <w:pPr>
        <w:spacing w:line="360" w:lineRule="auto"/>
        <w:ind w:firstLine="709"/>
        <w:jc w:val="both"/>
        <w:rPr>
          <w:rFonts w:ascii="Times New Roman" w:hAnsi="Times New Roman"/>
          <w:sz w:val="28"/>
          <w:szCs w:val="28"/>
          <w:lang w:val="en-US"/>
        </w:rPr>
      </w:pPr>
    </w:p>
    <w:p w:rsidR="006E6B7B" w:rsidRPr="009C4503" w:rsidRDefault="006E6B7B" w:rsidP="0042407E">
      <w:pPr>
        <w:spacing w:line="360" w:lineRule="auto"/>
        <w:ind w:firstLine="567"/>
        <w:rPr>
          <w:rFonts w:ascii="Times New Roman" w:hAnsi="Times New Roman"/>
          <w:sz w:val="28"/>
          <w:szCs w:val="28"/>
        </w:rPr>
      </w:pPr>
    </w:p>
    <w:p w:rsidR="006E6B7B" w:rsidRPr="00B71A9C" w:rsidRDefault="00B71A9C" w:rsidP="000E2A0A">
      <w:pPr>
        <w:pStyle w:val="aa"/>
        <w:numPr>
          <w:ilvl w:val="0"/>
          <w:numId w:val="7"/>
        </w:numPr>
        <w:spacing w:line="360" w:lineRule="auto"/>
        <w:ind w:left="426"/>
        <w:jc w:val="center"/>
        <w:rPr>
          <w:rFonts w:ascii="Times New Roman" w:hAnsi="Times New Roman"/>
          <w:b/>
          <w:sz w:val="28"/>
          <w:szCs w:val="28"/>
        </w:rPr>
      </w:pPr>
      <w:r>
        <w:rPr>
          <w:rFonts w:ascii="Times New Roman" w:hAnsi="Times New Roman"/>
          <w:b/>
          <w:sz w:val="28"/>
          <w:szCs w:val="28"/>
        </w:rPr>
        <w:lastRenderedPageBreak/>
        <w:t>ВЛИЯНИЕ</w:t>
      </w:r>
      <w:r w:rsidR="0041307B" w:rsidRPr="00B71A9C">
        <w:rPr>
          <w:rFonts w:ascii="Times New Roman" w:hAnsi="Times New Roman"/>
          <w:b/>
          <w:sz w:val="28"/>
          <w:szCs w:val="28"/>
        </w:rPr>
        <w:t xml:space="preserve"> </w:t>
      </w:r>
      <w:r>
        <w:rPr>
          <w:rFonts w:ascii="Times New Roman" w:hAnsi="Times New Roman"/>
          <w:b/>
          <w:sz w:val="28"/>
          <w:szCs w:val="28"/>
        </w:rPr>
        <w:t>ВСТУПЛЕНИЯ</w:t>
      </w:r>
      <w:r w:rsidR="0041307B" w:rsidRPr="00B71A9C">
        <w:rPr>
          <w:rFonts w:ascii="Times New Roman" w:hAnsi="Times New Roman"/>
          <w:b/>
          <w:sz w:val="28"/>
          <w:szCs w:val="28"/>
        </w:rPr>
        <w:t xml:space="preserve"> </w:t>
      </w:r>
      <w:r>
        <w:rPr>
          <w:rFonts w:ascii="Times New Roman" w:hAnsi="Times New Roman"/>
          <w:b/>
          <w:sz w:val="28"/>
          <w:szCs w:val="28"/>
        </w:rPr>
        <w:t>КИТАЯ</w:t>
      </w:r>
      <w:r w:rsidR="0041307B" w:rsidRPr="00B71A9C">
        <w:rPr>
          <w:rFonts w:ascii="Times New Roman" w:hAnsi="Times New Roman"/>
          <w:b/>
          <w:sz w:val="28"/>
          <w:szCs w:val="28"/>
        </w:rPr>
        <w:t xml:space="preserve"> </w:t>
      </w:r>
      <w:r>
        <w:rPr>
          <w:rFonts w:ascii="Times New Roman" w:hAnsi="Times New Roman"/>
          <w:b/>
          <w:sz w:val="28"/>
          <w:szCs w:val="28"/>
        </w:rPr>
        <w:t>В</w:t>
      </w:r>
      <w:r w:rsidR="0041307B" w:rsidRPr="00B71A9C">
        <w:rPr>
          <w:rFonts w:ascii="Times New Roman" w:hAnsi="Times New Roman"/>
          <w:b/>
          <w:sz w:val="28"/>
          <w:szCs w:val="28"/>
        </w:rPr>
        <w:t xml:space="preserve"> ВТО </w:t>
      </w:r>
      <w:r>
        <w:rPr>
          <w:rFonts w:ascii="Times New Roman" w:hAnsi="Times New Roman"/>
          <w:b/>
          <w:sz w:val="28"/>
          <w:szCs w:val="28"/>
        </w:rPr>
        <w:t>И</w:t>
      </w:r>
      <w:r w:rsidR="0041307B" w:rsidRPr="00B71A9C">
        <w:rPr>
          <w:rFonts w:ascii="Times New Roman" w:hAnsi="Times New Roman"/>
          <w:b/>
          <w:sz w:val="28"/>
          <w:szCs w:val="28"/>
        </w:rPr>
        <w:t xml:space="preserve"> </w:t>
      </w:r>
      <w:r>
        <w:rPr>
          <w:rFonts w:ascii="Times New Roman" w:hAnsi="Times New Roman"/>
          <w:b/>
          <w:sz w:val="28"/>
          <w:szCs w:val="28"/>
        </w:rPr>
        <w:t>ДИНАМИКА</w:t>
      </w:r>
      <w:r w:rsidR="0041307B" w:rsidRPr="00B71A9C">
        <w:rPr>
          <w:rFonts w:ascii="Times New Roman" w:hAnsi="Times New Roman"/>
          <w:b/>
          <w:sz w:val="28"/>
          <w:szCs w:val="28"/>
        </w:rPr>
        <w:t xml:space="preserve"> </w:t>
      </w:r>
      <w:r>
        <w:rPr>
          <w:rFonts w:ascii="Times New Roman" w:hAnsi="Times New Roman"/>
          <w:b/>
          <w:sz w:val="28"/>
          <w:szCs w:val="28"/>
        </w:rPr>
        <w:t>ИЗМЕНЕНИЙ</w:t>
      </w:r>
      <w:r w:rsidR="0041307B" w:rsidRPr="00B71A9C">
        <w:rPr>
          <w:rFonts w:ascii="Times New Roman" w:hAnsi="Times New Roman"/>
          <w:b/>
          <w:sz w:val="28"/>
          <w:szCs w:val="28"/>
        </w:rPr>
        <w:t xml:space="preserve"> </w:t>
      </w:r>
      <w:r>
        <w:rPr>
          <w:rFonts w:ascii="Times New Roman" w:hAnsi="Times New Roman"/>
          <w:b/>
          <w:sz w:val="28"/>
          <w:szCs w:val="28"/>
        </w:rPr>
        <w:t>В</w:t>
      </w:r>
      <w:r w:rsidR="0041307B" w:rsidRPr="00B71A9C">
        <w:rPr>
          <w:rFonts w:ascii="Times New Roman" w:hAnsi="Times New Roman"/>
          <w:b/>
          <w:sz w:val="28"/>
          <w:szCs w:val="28"/>
        </w:rPr>
        <w:t xml:space="preserve"> </w:t>
      </w:r>
      <w:r>
        <w:rPr>
          <w:rFonts w:ascii="Times New Roman" w:hAnsi="Times New Roman"/>
          <w:b/>
          <w:sz w:val="28"/>
          <w:szCs w:val="28"/>
        </w:rPr>
        <w:t>ИНВЕСТИЦИОННОЙ</w:t>
      </w:r>
      <w:r w:rsidR="0041307B" w:rsidRPr="00B71A9C">
        <w:rPr>
          <w:rFonts w:ascii="Times New Roman" w:hAnsi="Times New Roman"/>
          <w:b/>
          <w:sz w:val="28"/>
          <w:szCs w:val="28"/>
        </w:rPr>
        <w:t xml:space="preserve"> </w:t>
      </w:r>
      <w:r>
        <w:rPr>
          <w:rFonts w:ascii="Times New Roman" w:hAnsi="Times New Roman"/>
          <w:b/>
          <w:sz w:val="28"/>
          <w:szCs w:val="28"/>
        </w:rPr>
        <w:t>СФЕРЕ</w:t>
      </w:r>
      <w:r w:rsidR="003C20F3" w:rsidRPr="00B71A9C">
        <w:rPr>
          <w:rFonts w:ascii="Times New Roman" w:hAnsi="Times New Roman"/>
          <w:b/>
          <w:sz w:val="28"/>
          <w:szCs w:val="28"/>
        </w:rPr>
        <w:t xml:space="preserve"> </w:t>
      </w:r>
      <w:r>
        <w:rPr>
          <w:rFonts w:ascii="Times New Roman" w:hAnsi="Times New Roman"/>
          <w:b/>
          <w:sz w:val="28"/>
          <w:szCs w:val="28"/>
        </w:rPr>
        <w:t>В</w:t>
      </w:r>
      <w:r w:rsidR="003C20F3" w:rsidRPr="00B71A9C">
        <w:rPr>
          <w:rFonts w:ascii="Times New Roman" w:hAnsi="Times New Roman"/>
          <w:b/>
          <w:sz w:val="28"/>
          <w:szCs w:val="28"/>
        </w:rPr>
        <w:t xml:space="preserve"> </w:t>
      </w:r>
      <w:r>
        <w:rPr>
          <w:rFonts w:ascii="Times New Roman" w:hAnsi="Times New Roman"/>
          <w:b/>
          <w:sz w:val="28"/>
          <w:szCs w:val="28"/>
        </w:rPr>
        <w:t>ПЕРВОЙ</w:t>
      </w:r>
      <w:r w:rsidR="003C20F3" w:rsidRPr="00B71A9C">
        <w:rPr>
          <w:rFonts w:ascii="Times New Roman" w:hAnsi="Times New Roman"/>
          <w:b/>
          <w:sz w:val="28"/>
          <w:szCs w:val="28"/>
        </w:rPr>
        <w:t xml:space="preserve"> </w:t>
      </w:r>
      <w:r>
        <w:rPr>
          <w:rFonts w:ascii="Times New Roman" w:hAnsi="Times New Roman"/>
          <w:b/>
          <w:sz w:val="28"/>
          <w:szCs w:val="28"/>
        </w:rPr>
        <w:t>ДЕКАДЕ</w:t>
      </w:r>
      <w:r w:rsidR="00BF44BA" w:rsidRPr="00B71A9C">
        <w:rPr>
          <w:rFonts w:ascii="Times New Roman" w:hAnsi="Times New Roman"/>
          <w:b/>
          <w:sz w:val="28"/>
          <w:szCs w:val="28"/>
        </w:rPr>
        <w:t xml:space="preserve"> 21 </w:t>
      </w:r>
      <w:r>
        <w:rPr>
          <w:rFonts w:ascii="Times New Roman" w:hAnsi="Times New Roman"/>
          <w:b/>
          <w:sz w:val="28"/>
          <w:szCs w:val="28"/>
        </w:rPr>
        <w:t>ВЕКА</w:t>
      </w:r>
    </w:p>
    <w:p w:rsidR="00D94005" w:rsidRPr="00B71A9C" w:rsidRDefault="00B71A9C" w:rsidP="00D94005">
      <w:pPr>
        <w:pStyle w:val="aa"/>
        <w:numPr>
          <w:ilvl w:val="1"/>
          <w:numId w:val="7"/>
        </w:numPr>
        <w:spacing w:line="360" w:lineRule="auto"/>
        <w:ind w:left="709"/>
        <w:jc w:val="center"/>
        <w:rPr>
          <w:rFonts w:ascii="Times New Roman" w:hAnsi="Times New Roman"/>
          <w:b/>
          <w:sz w:val="28"/>
          <w:szCs w:val="28"/>
        </w:rPr>
      </w:pPr>
      <w:r>
        <w:rPr>
          <w:rFonts w:ascii="Times New Roman" w:hAnsi="Times New Roman"/>
          <w:b/>
          <w:sz w:val="28"/>
          <w:szCs w:val="28"/>
        </w:rPr>
        <w:t>ДОГОВОРЕННОСТИ</w:t>
      </w:r>
      <w:r w:rsidR="00D94005" w:rsidRPr="00B71A9C">
        <w:rPr>
          <w:rFonts w:ascii="Times New Roman" w:hAnsi="Times New Roman"/>
          <w:b/>
          <w:sz w:val="28"/>
          <w:szCs w:val="28"/>
        </w:rPr>
        <w:t xml:space="preserve">, </w:t>
      </w:r>
      <w:r>
        <w:rPr>
          <w:rFonts w:ascii="Times New Roman" w:hAnsi="Times New Roman"/>
          <w:b/>
          <w:sz w:val="28"/>
          <w:szCs w:val="28"/>
        </w:rPr>
        <w:t>ДОСТИГНУТЫЕ</w:t>
      </w:r>
      <w:r w:rsidR="00D94005" w:rsidRPr="00B71A9C">
        <w:rPr>
          <w:rFonts w:ascii="Times New Roman" w:hAnsi="Times New Roman"/>
          <w:b/>
          <w:sz w:val="28"/>
          <w:szCs w:val="28"/>
        </w:rPr>
        <w:t xml:space="preserve"> </w:t>
      </w:r>
      <w:r>
        <w:rPr>
          <w:rFonts w:ascii="Times New Roman" w:hAnsi="Times New Roman"/>
          <w:b/>
          <w:sz w:val="28"/>
          <w:szCs w:val="28"/>
        </w:rPr>
        <w:t>НА</w:t>
      </w:r>
      <w:r w:rsidR="00D94005" w:rsidRPr="00B71A9C">
        <w:rPr>
          <w:rFonts w:ascii="Times New Roman" w:hAnsi="Times New Roman"/>
          <w:b/>
          <w:sz w:val="28"/>
          <w:szCs w:val="28"/>
        </w:rPr>
        <w:t xml:space="preserve"> </w:t>
      </w:r>
      <w:r>
        <w:rPr>
          <w:rFonts w:ascii="Times New Roman" w:hAnsi="Times New Roman"/>
          <w:b/>
          <w:sz w:val="28"/>
          <w:szCs w:val="28"/>
        </w:rPr>
        <w:t>ПЕРЕГОВОРАХ О ВСТУПЛЕНИИ КИТАЯ В ВТО</w:t>
      </w:r>
    </w:p>
    <w:p w:rsidR="0041307B" w:rsidRPr="009C4503" w:rsidRDefault="0041307B"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t xml:space="preserve">В марте 1996 года впервые произошла формальная встреча рабочей группы по присоединению Китая к ВТО. Китаю был предложен переходный период по вопросам исполнения обязательств в некоторых сферах, но наряду с этим Китай должен был принять на себя исполнение некоторых договоренностей и моментально при присоединении к организации. К последним </w:t>
      </w:r>
      <w:proofErr w:type="gramStart"/>
      <w:r w:rsidRPr="009C4503">
        <w:rPr>
          <w:rFonts w:ascii="Times New Roman" w:hAnsi="Times New Roman"/>
          <w:sz w:val="28"/>
          <w:szCs w:val="28"/>
        </w:rPr>
        <w:t>относились</w:t>
      </w:r>
      <w:proofErr w:type="gramEnd"/>
      <w:r w:rsidRPr="009C4503">
        <w:rPr>
          <w:rFonts w:ascii="Times New Roman" w:hAnsi="Times New Roman"/>
          <w:sz w:val="28"/>
          <w:szCs w:val="28"/>
        </w:rPr>
        <w:t xml:space="preserve"> </w:t>
      </w:r>
      <w:r w:rsidR="00BF44BA" w:rsidRPr="009C4503">
        <w:rPr>
          <w:rFonts w:ascii="Times New Roman" w:hAnsi="Times New Roman"/>
          <w:sz w:val="28"/>
          <w:szCs w:val="28"/>
        </w:rPr>
        <w:t>в том числе</w:t>
      </w:r>
      <w:r w:rsidRPr="009C4503">
        <w:rPr>
          <w:rFonts w:ascii="Times New Roman" w:hAnsi="Times New Roman"/>
          <w:sz w:val="28"/>
          <w:szCs w:val="28"/>
        </w:rPr>
        <w:t xml:space="preserve"> договоренности в сфере иностранных инвестиций. Китай должен был по вступлении обеспечить национальный режим для иностранных инвесторов, нивелировав несовместимые с этим требования законодательных актов. Следовательно, до официального вступления уже проходила работа, направленная на подготовку корректировок в акты</w:t>
      </w:r>
      <w:r w:rsidR="00BF44BA" w:rsidRPr="009C4503">
        <w:rPr>
          <w:rFonts w:ascii="Times New Roman" w:hAnsi="Times New Roman"/>
          <w:sz w:val="28"/>
          <w:szCs w:val="28"/>
        </w:rPr>
        <w:t>,</w:t>
      </w:r>
      <w:r w:rsidRPr="009C4503">
        <w:rPr>
          <w:rFonts w:ascii="Times New Roman" w:hAnsi="Times New Roman"/>
          <w:sz w:val="28"/>
          <w:szCs w:val="28"/>
        </w:rPr>
        <w:t xml:space="preserve"> регулирующие поступление иностранного капитала в китайскую экономику. Диалог между Китаем и США продолжал находиться в напряженной стадии</w:t>
      </w:r>
      <w:r w:rsidR="00520051" w:rsidRPr="009C4503">
        <w:rPr>
          <w:rStyle w:val="a5"/>
          <w:rFonts w:ascii="Times New Roman" w:hAnsi="Times New Roman"/>
          <w:sz w:val="28"/>
          <w:szCs w:val="28"/>
        </w:rPr>
        <w:footnoteReference w:id="46"/>
      </w:r>
      <w:r w:rsidRPr="009C4503">
        <w:rPr>
          <w:rFonts w:ascii="Times New Roman" w:hAnsi="Times New Roman"/>
          <w:sz w:val="28"/>
          <w:szCs w:val="28"/>
        </w:rPr>
        <w:t>: США ввели несколько запретов на поставки со стороны Китая и на передвижение высоких чиновников, которые, по мнению американского конгресса, своими решениями нарушали права человека.</w:t>
      </w:r>
    </w:p>
    <w:p w:rsidR="000C07D8" w:rsidRPr="009C4503" w:rsidRDefault="0041307B" w:rsidP="00B614A5">
      <w:pPr>
        <w:spacing w:line="360" w:lineRule="auto"/>
        <w:ind w:firstLine="709"/>
        <w:jc w:val="both"/>
        <w:rPr>
          <w:rFonts w:ascii="Times New Roman" w:hAnsi="Times New Roman"/>
          <w:sz w:val="28"/>
          <w:szCs w:val="28"/>
        </w:rPr>
      </w:pPr>
      <w:r w:rsidRPr="009C4503">
        <w:rPr>
          <w:rFonts w:ascii="Times New Roman" w:hAnsi="Times New Roman"/>
          <w:sz w:val="28"/>
          <w:szCs w:val="28"/>
        </w:rPr>
        <w:t>Однако заинтересованность западных стран в Китае, в том числе как в крупном импортере с емким рынком, росла. Это происходило помимо прочего и из-за кризисны</w:t>
      </w:r>
      <w:r w:rsidR="002375D0" w:rsidRPr="009C4503">
        <w:rPr>
          <w:rFonts w:ascii="Times New Roman" w:hAnsi="Times New Roman"/>
          <w:sz w:val="28"/>
          <w:szCs w:val="28"/>
        </w:rPr>
        <w:t>х явлений в Азии конца 20 века.</w:t>
      </w:r>
      <w:r w:rsidR="00B268CB" w:rsidRPr="009C4503">
        <w:rPr>
          <w:rFonts w:ascii="Times New Roman" w:hAnsi="Times New Roman"/>
          <w:sz w:val="28"/>
          <w:szCs w:val="28"/>
        </w:rPr>
        <w:t xml:space="preserve"> Политика фиксированного курса юаня по отношению к доллару помог</w:t>
      </w:r>
      <w:r w:rsidR="00BF44BA" w:rsidRPr="009C4503">
        <w:rPr>
          <w:rFonts w:ascii="Times New Roman" w:hAnsi="Times New Roman"/>
          <w:sz w:val="28"/>
          <w:szCs w:val="28"/>
        </w:rPr>
        <w:t>ла Китаю сохранить стабильность. В</w:t>
      </w:r>
      <w:r w:rsidR="00B268CB" w:rsidRPr="009C4503">
        <w:rPr>
          <w:rFonts w:ascii="Times New Roman" w:hAnsi="Times New Roman"/>
          <w:sz w:val="28"/>
          <w:szCs w:val="28"/>
        </w:rPr>
        <w:t xml:space="preserve"> совокупности с высокой емкостью рынка и расширяющейся либерализацией иностранного сектора это стало п</w:t>
      </w:r>
      <w:r w:rsidR="008F3A16" w:rsidRPr="009C4503">
        <w:rPr>
          <w:rFonts w:ascii="Times New Roman" w:hAnsi="Times New Roman"/>
          <w:sz w:val="28"/>
          <w:szCs w:val="28"/>
        </w:rPr>
        <w:t xml:space="preserve">ричиной внимания западного мира. Кризис 1997-1998 года впервые дал возможность Китаю </w:t>
      </w:r>
      <w:r w:rsidR="0079255D" w:rsidRPr="009C4503">
        <w:rPr>
          <w:rFonts w:ascii="Times New Roman" w:hAnsi="Times New Roman"/>
          <w:sz w:val="28"/>
          <w:szCs w:val="28"/>
        </w:rPr>
        <w:t xml:space="preserve">выступить на международной </w:t>
      </w:r>
      <w:r w:rsidR="0079255D" w:rsidRPr="009C4503">
        <w:rPr>
          <w:rFonts w:ascii="Times New Roman" w:hAnsi="Times New Roman"/>
          <w:sz w:val="28"/>
          <w:szCs w:val="28"/>
        </w:rPr>
        <w:lastRenderedPageBreak/>
        <w:t xml:space="preserve">арене в качестве одной из решающих сил. </w:t>
      </w:r>
      <w:r w:rsidR="00D75EF8" w:rsidRPr="009C4503">
        <w:rPr>
          <w:rFonts w:ascii="Times New Roman" w:hAnsi="Times New Roman"/>
          <w:sz w:val="28"/>
          <w:szCs w:val="28"/>
        </w:rPr>
        <w:t>На фоне этой ситуации продолжались переговоры о вступлении Китая в ВТО, которые продолжали зависеть во многом от мнения США. Китай в 1998 году предоставил пакет тарифных уступок</w:t>
      </w:r>
      <w:r w:rsidR="00846467" w:rsidRPr="009C4503">
        <w:rPr>
          <w:rFonts w:ascii="Times New Roman" w:hAnsi="Times New Roman"/>
          <w:sz w:val="28"/>
          <w:szCs w:val="28"/>
        </w:rPr>
        <w:t xml:space="preserve"> </w:t>
      </w:r>
      <w:r w:rsidR="00D75EF8" w:rsidRPr="009C4503">
        <w:rPr>
          <w:rFonts w:ascii="Times New Roman" w:hAnsi="Times New Roman"/>
          <w:sz w:val="28"/>
          <w:szCs w:val="28"/>
        </w:rPr>
        <w:t xml:space="preserve"> (снижение тарифов до 10,9% до 2005 </w:t>
      </w:r>
      <w:proofErr w:type="gramStart"/>
      <w:r w:rsidR="00D75EF8" w:rsidRPr="009C4503">
        <w:rPr>
          <w:rFonts w:ascii="Times New Roman" w:hAnsi="Times New Roman"/>
          <w:sz w:val="28"/>
          <w:szCs w:val="28"/>
        </w:rPr>
        <w:t>года</w:t>
      </w:r>
      <w:proofErr w:type="gramEnd"/>
      <w:r w:rsidR="00846467" w:rsidRPr="009C4503">
        <w:rPr>
          <w:rFonts w:ascii="Times New Roman" w:hAnsi="Times New Roman"/>
          <w:sz w:val="28"/>
          <w:szCs w:val="28"/>
        </w:rPr>
        <w:t xml:space="preserve"> в том числе на некоторые самые спорные сельскохозяйственные позиции</w:t>
      </w:r>
      <w:r w:rsidR="00D75EF8" w:rsidRPr="009C4503">
        <w:rPr>
          <w:rFonts w:ascii="Times New Roman" w:hAnsi="Times New Roman"/>
          <w:sz w:val="28"/>
          <w:szCs w:val="28"/>
        </w:rPr>
        <w:t>) и снятие ограничений на импорт по 385 позициям в течение 10 лет</w:t>
      </w:r>
      <w:r w:rsidR="00BF44BA" w:rsidRPr="009C4503">
        <w:rPr>
          <w:rStyle w:val="a5"/>
          <w:rFonts w:ascii="Times New Roman" w:hAnsi="Times New Roman"/>
          <w:sz w:val="28"/>
          <w:szCs w:val="28"/>
        </w:rPr>
        <w:footnoteReference w:id="47"/>
      </w:r>
      <w:r w:rsidR="00D75EF8" w:rsidRPr="009C4503">
        <w:rPr>
          <w:rFonts w:ascii="Times New Roman" w:hAnsi="Times New Roman"/>
          <w:sz w:val="28"/>
          <w:szCs w:val="28"/>
        </w:rPr>
        <w:t xml:space="preserve">. Что касалось инвестирования, в данный пакет входило предложение о частичном открытии </w:t>
      </w:r>
      <w:r w:rsidR="005407BE" w:rsidRPr="009C4503">
        <w:rPr>
          <w:rFonts w:ascii="Times New Roman" w:hAnsi="Times New Roman"/>
          <w:sz w:val="28"/>
          <w:szCs w:val="28"/>
        </w:rPr>
        <w:t>телекоммуникационного сектора для иностранных инвесторов, а также некоторых видов услуг, включая</w:t>
      </w:r>
      <w:r w:rsidR="00B614A5">
        <w:rPr>
          <w:rFonts w:ascii="Times New Roman" w:hAnsi="Times New Roman"/>
          <w:sz w:val="28"/>
          <w:szCs w:val="28"/>
        </w:rPr>
        <w:t xml:space="preserve"> частичное открытие в будущем </w:t>
      </w:r>
      <w:r w:rsidR="005407BE" w:rsidRPr="009C4503">
        <w:rPr>
          <w:rFonts w:ascii="Times New Roman" w:hAnsi="Times New Roman"/>
          <w:sz w:val="28"/>
          <w:szCs w:val="28"/>
        </w:rPr>
        <w:t>страхова</w:t>
      </w:r>
      <w:r w:rsidR="00B614A5">
        <w:rPr>
          <w:rFonts w:ascii="Times New Roman" w:hAnsi="Times New Roman"/>
          <w:sz w:val="28"/>
          <w:szCs w:val="28"/>
        </w:rPr>
        <w:t>ния и банковской сферы для крупнейших игроков с высокими учредительными капиталами</w:t>
      </w:r>
      <w:r w:rsidR="005407BE" w:rsidRPr="009C4503">
        <w:rPr>
          <w:rFonts w:ascii="Times New Roman" w:hAnsi="Times New Roman"/>
          <w:sz w:val="28"/>
          <w:szCs w:val="28"/>
        </w:rPr>
        <w:t>. Таким образом, в 1999 году был впервые отредактирован Каталог отраслей, открытых для иностранного инвестирования</w:t>
      </w:r>
      <w:r w:rsidR="00E727E7" w:rsidRPr="009C4503">
        <w:rPr>
          <w:rFonts w:ascii="Times New Roman" w:hAnsi="Times New Roman"/>
          <w:sz w:val="28"/>
          <w:szCs w:val="28"/>
        </w:rPr>
        <w:t>,</w:t>
      </w:r>
      <w:r w:rsidR="005407BE" w:rsidRPr="009C4503">
        <w:rPr>
          <w:rFonts w:ascii="Times New Roman" w:hAnsi="Times New Roman"/>
          <w:sz w:val="28"/>
          <w:szCs w:val="28"/>
        </w:rPr>
        <w:t xml:space="preserve"> с целью достижения удовлетворительных результатов переговоров о вступлении. </w:t>
      </w:r>
      <w:r w:rsidR="00C57B5B">
        <w:rPr>
          <w:rFonts w:ascii="Times New Roman" w:hAnsi="Times New Roman"/>
          <w:sz w:val="28"/>
          <w:szCs w:val="28"/>
        </w:rPr>
        <w:t>Результатом стало подписание</w:t>
      </w:r>
      <w:r w:rsidR="00846467" w:rsidRPr="009C4503">
        <w:rPr>
          <w:rFonts w:ascii="Times New Roman" w:hAnsi="Times New Roman"/>
          <w:sz w:val="28"/>
          <w:szCs w:val="28"/>
        </w:rPr>
        <w:t xml:space="preserve"> двустороннего соглашения между Китаем и США о поддержке США в отношении вступления Китая в ВТО. В тот же год последовало соглашение с Канадой, в 2000 году – соглашение с Индией, Австралией, ЕС (после 4 раундов переговоров), Швейцарией, после чего необходимым оставалось только согласие Мексики, полученное в 2001 году. Во время переговоров с ЕС одним из обещаний Китая был допуск иностранных агентов в сферы страхования</w:t>
      </w:r>
      <w:r w:rsidR="00A20D1F" w:rsidRPr="009C4503">
        <w:rPr>
          <w:rFonts w:ascii="Times New Roman" w:hAnsi="Times New Roman"/>
          <w:sz w:val="28"/>
          <w:szCs w:val="28"/>
        </w:rPr>
        <w:t xml:space="preserve"> здоровья и</w:t>
      </w:r>
      <w:r w:rsidR="00CE2443" w:rsidRPr="009C4503">
        <w:rPr>
          <w:rFonts w:ascii="Times New Roman" w:hAnsi="Times New Roman"/>
          <w:sz w:val="28"/>
          <w:szCs w:val="28"/>
        </w:rPr>
        <w:t xml:space="preserve"> пенсии, </w:t>
      </w:r>
      <w:r w:rsidR="00A20D1F" w:rsidRPr="009C4503">
        <w:rPr>
          <w:rFonts w:ascii="Times New Roman" w:hAnsi="Times New Roman"/>
          <w:sz w:val="28"/>
          <w:szCs w:val="28"/>
        </w:rPr>
        <w:t xml:space="preserve">снятие территориальных ограничений </w:t>
      </w:r>
      <w:r w:rsidR="00EB41DA" w:rsidRPr="009C4503">
        <w:rPr>
          <w:rFonts w:ascii="Times New Roman" w:hAnsi="Times New Roman"/>
          <w:sz w:val="28"/>
          <w:szCs w:val="28"/>
        </w:rPr>
        <w:t xml:space="preserve">с </w:t>
      </w:r>
      <w:r w:rsidR="00CE2443" w:rsidRPr="009C4503">
        <w:rPr>
          <w:rFonts w:ascii="Times New Roman" w:hAnsi="Times New Roman"/>
          <w:sz w:val="28"/>
          <w:szCs w:val="28"/>
        </w:rPr>
        <w:t xml:space="preserve">городов Шанхай и Гуанчжоу </w:t>
      </w:r>
      <w:r w:rsidR="00EB41DA" w:rsidRPr="009C4503">
        <w:rPr>
          <w:rFonts w:ascii="Times New Roman" w:hAnsi="Times New Roman"/>
          <w:sz w:val="28"/>
          <w:szCs w:val="28"/>
        </w:rPr>
        <w:t>для</w:t>
      </w:r>
      <w:r w:rsidR="00CE2443" w:rsidRPr="009C4503">
        <w:rPr>
          <w:rFonts w:ascii="Times New Roman" w:hAnsi="Times New Roman"/>
          <w:sz w:val="28"/>
          <w:szCs w:val="28"/>
        </w:rPr>
        <w:t xml:space="preserve"> деятельности иностранных инвесторов</w:t>
      </w:r>
      <w:r w:rsidR="000C07D8" w:rsidRPr="009C4503">
        <w:rPr>
          <w:rFonts w:ascii="Times New Roman" w:hAnsi="Times New Roman"/>
          <w:sz w:val="28"/>
          <w:szCs w:val="28"/>
        </w:rPr>
        <w:t>, открытие сферы лизинга для иностранного капитала</w:t>
      </w:r>
      <w:r w:rsidR="00CE2443" w:rsidRPr="009C4503">
        <w:rPr>
          <w:rFonts w:ascii="Times New Roman" w:hAnsi="Times New Roman"/>
          <w:sz w:val="28"/>
          <w:szCs w:val="28"/>
        </w:rPr>
        <w:t>. К тому же, отдельно было оговорено, что совместные предприятия в области страхования смогут применять «систему эффективного менеджмента»</w:t>
      </w:r>
      <w:r w:rsidR="00EB41DA" w:rsidRPr="009C4503">
        <w:rPr>
          <w:rFonts w:ascii="Times New Roman" w:hAnsi="Times New Roman"/>
          <w:sz w:val="28"/>
          <w:szCs w:val="28"/>
        </w:rPr>
        <w:t xml:space="preserve">, в которую включались самостоятельный подбор китайского партнера для организации совместной деятельности, а также юридическая независимость договоров на условиях 50-50 от государственного контроля. </w:t>
      </w:r>
    </w:p>
    <w:p w:rsidR="00B05121" w:rsidRPr="009C4503" w:rsidRDefault="00EB41DA" w:rsidP="00A41EDA">
      <w:pPr>
        <w:spacing w:line="360" w:lineRule="auto"/>
        <w:ind w:firstLine="709"/>
        <w:jc w:val="both"/>
        <w:rPr>
          <w:rFonts w:ascii="Times New Roman" w:hAnsi="Times New Roman"/>
          <w:sz w:val="28"/>
          <w:szCs w:val="28"/>
        </w:rPr>
      </w:pPr>
      <w:proofErr w:type="gramStart"/>
      <w:r w:rsidRPr="009C4503">
        <w:rPr>
          <w:rFonts w:ascii="Times New Roman" w:hAnsi="Times New Roman"/>
          <w:sz w:val="28"/>
          <w:szCs w:val="28"/>
        </w:rPr>
        <w:lastRenderedPageBreak/>
        <w:t xml:space="preserve">В переговорах с США было достигнуто </w:t>
      </w:r>
      <w:r w:rsidR="00F90184" w:rsidRPr="009C4503">
        <w:rPr>
          <w:rFonts w:ascii="Times New Roman" w:hAnsi="Times New Roman"/>
          <w:sz w:val="28"/>
          <w:szCs w:val="28"/>
        </w:rPr>
        <w:t>соглашение при условии снятия барьеров для американских инвесторов в сфере</w:t>
      </w:r>
      <w:r w:rsidR="00D47485" w:rsidRPr="009C4503">
        <w:rPr>
          <w:rFonts w:ascii="Times New Roman" w:hAnsi="Times New Roman"/>
          <w:sz w:val="28"/>
          <w:szCs w:val="28"/>
        </w:rPr>
        <w:t xml:space="preserve"> предоставления телекоммуникаций</w:t>
      </w:r>
      <w:r w:rsidR="00F90184" w:rsidRPr="009C4503">
        <w:rPr>
          <w:rFonts w:ascii="Times New Roman" w:hAnsi="Times New Roman"/>
          <w:sz w:val="28"/>
          <w:szCs w:val="28"/>
        </w:rPr>
        <w:t xml:space="preserve">, отмены требования использования определенных технологий, снятия географических ограничений для доступа инвесторов в сфере телекоммуникаций – открытие каналов в Шанхае, Пекине и Гуанчжоу по вступлении, снятие географических ограничений для </w:t>
      </w:r>
      <w:proofErr w:type="spellStart"/>
      <w:r w:rsidR="00F90184" w:rsidRPr="009C4503">
        <w:rPr>
          <w:rFonts w:ascii="Times New Roman" w:hAnsi="Times New Roman"/>
          <w:sz w:val="28"/>
          <w:szCs w:val="28"/>
        </w:rPr>
        <w:t>пэйджинговой</w:t>
      </w:r>
      <w:proofErr w:type="spellEnd"/>
      <w:r w:rsidR="00F90184" w:rsidRPr="009C4503">
        <w:rPr>
          <w:rFonts w:ascii="Times New Roman" w:hAnsi="Times New Roman"/>
          <w:sz w:val="28"/>
          <w:szCs w:val="28"/>
        </w:rPr>
        <w:t xml:space="preserve"> связи и услуг с добавленной стоимостью в течение двух лет по присоединению, для мобильной</w:t>
      </w:r>
      <w:proofErr w:type="gramEnd"/>
      <w:r w:rsidR="00F90184" w:rsidRPr="009C4503">
        <w:rPr>
          <w:rFonts w:ascii="Times New Roman" w:hAnsi="Times New Roman"/>
          <w:sz w:val="28"/>
          <w:szCs w:val="28"/>
        </w:rPr>
        <w:t xml:space="preserve"> связи – в течение пяти лет, </w:t>
      </w:r>
      <w:r w:rsidR="00A629AF" w:rsidRPr="009C4503">
        <w:rPr>
          <w:rFonts w:ascii="Times New Roman" w:hAnsi="Times New Roman"/>
          <w:sz w:val="28"/>
          <w:szCs w:val="28"/>
        </w:rPr>
        <w:t xml:space="preserve">для домашних сетей – в течение 6 лет. </w:t>
      </w:r>
      <w:r w:rsidR="00635364" w:rsidRPr="009C4503">
        <w:rPr>
          <w:rFonts w:ascii="Times New Roman" w:hAnsi="Times New Roman"/>
          <w:sz w:val="28"/>
          <w:szCs w:val="28"/>
        </w:rPr>
        <w:t xml:space="preserve">Помимо этого Китай должен был предоставить возможность создания предприятий с 49% долей </w:t>
      </w:r>
      <w:r w:rsidR="00A21C80" w:rsidRPr="009C4503">
        <w:rPr>
          <w:rFonts w:ascii="Times New Roman" w:hAnsi="Times New Roman"/>
          <w:sz w:val="28"/>
          <w:szCs w:val="28"/>
        </w:rPr>
        <w:t xml:space="preserve">иностранного капитала в этой отрасли по присоединении, с 50% </w:t>
      </w:r>
      <w:r w:rsidR="000A53DD" w:rsidRPr="009C4503">
        <w:rPr>
          <w:rFonts w:ascii="Times New Roman" w:hAnsi="Times New Roman"/>
          <w:sz w:val="28"/>
          <w:szCs w:val="28"/>
        </w:rPr>
        <w:t>собственностью</w:t>
      </w:r>
      <w:r w:rsidR="00A21C80" w:rsidRPr="009C4503">
        <w:rPr>
          <w:rFonts w:ascii="Times New Roman" w:hAnsi="Times New Roman"/>
          <w:sz w:val="28"/>
          <w:szCs w:val="28"/>
        </w:rPr>
        <w:t xml:space="preserve"> в </w:t>
      </w:r>
      <w:r w:rsidR="000A53DD" w:rsidRPr="009C4503">
        <w:rPr>
          <w:rFonts w:ascii="Times New Roman" w:hAnsi="Times New Roman"/>
          <w:sz w:val="28"/>
          <w:szCs w:val="28"/>
        </w:rPr>
        <w:t xml:space="preserve">сфере </w:t>
      </w:r>
      <w:proofErr w:type="spellStart"/>
      <w:r w:rsidR="000A53DD" w:rsidRPr="009C4503">
        <w:rPr>
          <w:rFonts w:ascii="Times New Roman" w:hAnsi="Times New Roman"/>
          <w:sz w:val="28"/>
          <w:szCs w:val="28"/>
        </w:rPr>
        <w:t>пэйджинговой</w:t>
      </w:r>
      <w:proofErr w:type="spellEnd"/>
      <w:r w:rsidR="000A53DD" w:rsidRPr="009C4503">
        <w:rPr>
          <w:rFonts w:ascii="Times New Roman" w:hAnsi="Times New Roman"/>
          <w:sz w:val="28"/>
          <w:szCs w:val="28"/>
        </w:rPr>
        <w:t xml:space="preserve"> связи через 2 года, с 49% долей собственности в предприятиях, предоставляющих мобильную связь, через 5 лет. Сфера страхования также открывалась для иностранных инвесторов географически – полностью в момен</w:t>
      </w:r>
      <w:r w:rsidR="000700F2" w:rsidRPr="009C4503">
        <w:rPr>
          <w:rFonts w:ascii="Times New Roman" w:hAnsi="Times New Roman"/>
          <w:sz w:val="28"/>
          <w:szCs w:val="28"/>
        </w:rPr>
        <w:t xml:space="preserve">т присоединения – и в вопросах управления – разрешалась 50% собственность в сфере страхования жизни, 51% собственность в компаниях по предоставлению других видов страхования. Помимо этого, иностранные агенты получили возможность самостоятельно выбирать партнеров для осуществления совместной венчурной деятельности. </w:t>
      </w:r>
      <w:r w:rsidR="00430563" w:rsidRPr="009C4503">
        <w:rPr>
          <w:rFonts w:ascii="Times New Roman" w:hAnsi="Times New Roman"/>
          <w:sz w:val="28"/>
          <w:szCs w:val="28"/>
        </w:rPr>
        <w:t xml:space="preserve">Одним из самых сложных шагов для Китая было принятие обязательств по открытию банковского сектора, который был полностью огражден от иностранного участия на момент вступления в ВТО. </w:t>
      </w:r>
      <w:r w:rsidR="000C07D8" w:rsidRPr="009C4503">
        <w:rPr>
          <w:rFonts w:ascii="Times New Roman" w:hAnsi="Times New Roman"/>
          <w:sz w:val="28"/>
          <w:szCs w:val="28"/>
        </w:rPr>
        <w:t>Через 2 года иностранные банки получали возможность предоставления услуг юридическим лицам, а через 5 лет – физическим.</w:t>
      </w:r>
      <w:r w:rsidR="000700F2" w:rsidRPr="009C4503">
        <w:rPr>
          <w:rFonts w:ascii="Times New Roman" w:hAnsi="Times New Roman"/>
          <w:sz w:val="28"/>
          <w:szCs w:val="28"/>
        </w:rPr>
        <w:t xml:space="preserve"> </w:t>
      </w:r>
      <w:r w:rsidR="000C07D8" w:rsidRPr="009C4503">
        <w:rPr>
          <w:rFonts w:ascii="Times New Roman" w:hAnsi="Times New Roman"/>
          <w:sz w:val="28"/>
          <w:szCs w:val="28"/>
        </w:rPr>
        <w:t>В то же время должны были быть сняты ограничения по географическому принципу. Иностранный капитал кроме этого получил дост</w:t>
      </w:r>
      <w:r w:rsidR="00B05121" w:rsidRPr="009C4503">
        <w:rPr>
          <w:rFonts w:ascii="Times New Roman" w:hAnsi="Times New Roman"/>
          <w:sz w:val="28"/>
          <w:szCs w:val="28"/>
        </w:rPr>
        <w:t>уп в сферу туристических услуг и в гостиничный бизнес.</w:t>
      </w:r>
    </w:p>
    <w:p w:rsidR="00A96F2C" w:rsidRPr="00A96F2C" w:rsidRDefault="00792668" w:rsidP="00A41EDA">
      <w:pPr>
        <w:spacing w:line="360" w:lineRule="auto"/>
        <w:ind w:firstLine="709"/>
        <w:jc w:val="both"/>
        <w:rPr>
          <w:rFonts w:ascii="Times New Roman" w:hAnsi="Times New Roman"/>
          <w:sz w:val="28"/>
          <w:szCs w:val="28"/>
        </w:rPr>
      </w:pPr>
      <w:proofErr w:type="gramStart"/>
      <w:r w:rsidRPr="009C4503">
        <w:rPr>
          <w:rFonts w:ascii="Times New Roman" w:hAnsi="Times New Roman"/>
          <w:sz w:val="28"/>
          <w:szCs w:val="28"/>
        </w:rPr>
        <w:t xml:space="preserve">Таким образом, обязательства предполагали расширение спектра деятельности, доступной для иностранных инвесторов, что </w:t>
      </w:r>
      <w:r w:rsidR="003913AC" w:rsidRPr="009C4503">
        <w:rPr>
          <w:rFonts w:ascii="Times New Roman" w:hAnsi="Times New Roman"/>
          <w:sz w:val="28"/>
          <w:szCs w:val="28"/>
        </w:rPr>
        <w:t>подкреплялось редакциями Каталога открытых дл</w:t>
      </w:r>
      <w:r w:rsidR="00E727E7" w:rsidRPr="009C4503">
        <w:rPr>
          <w:rFonts w:ascii="Times New Roman" w:hAnsi="Times New Roman"/>
          <w:sz w:val="28"/>
          <w:szCs w:val="28"/>
        </w:rPr>
        <w:t xml:space="preserve">я зарубежного капитала отраслей. </w:t>
      </w:r>
      <w:r w:rsidR="00511D54" w:rsidRPr="009C4503">
        <w:rPr>
          <w:rFonts w:ascii="Times New Roman" w:hAnsi="Times New Roman"/>
          <w:sz w:val="28"/>
          <w:szCs w:val="28"/>
        </w:rPr>
        <w:t xml:space="preserve">11 марта 2002 года была представлена новая редакция Каталога, в которой общее число </w:t>
      </w:r>
      <w:r w:rsidR="005658C9">
        <w:rPr>
          <w:rFonts w:ascii="Times New Roman" w:hAnsi="Times New Roman"/>
          <w:sz w:val="28"/>
          <w:szCs w:val="28"/>
        </w:rPr>
        <w:t>ограниченных</w:t>
      </w:r>
      <w:r w:rsidR="00511D54" w:rsidRPr="009C4503">
        <w:rPr>
          <w:rFonts w:ascii="Times New Roman" w:hAnsi="Times New Roman"/>
          <w:sz w:val="28"/>
          <w:szCs w:val="28"/>
        </w:rPr>
        <w:t xml:space="preserve"> отраслей снизилось со 112 до 75, а число </w:t>
      </w:r>
      <w:r w:rsidR="005658C9">
        <w:rPr>
          <w:rFonts w:ascii="Times New Roman" w:hAnsi="Times New Roman"/>
          <w:sz w:val="28"/>
          <w:szCs w:val="28"/>
        </w:rPr>
        <w:t xml:space="preserve">разрешенных и </w:t>
      </w:r>
      <w:r w:rsidR="005658C9">
        <w:rPr>
          <w:rFonts w:ascii="Times New Roman" w:hAnsi="Times New Roman"/>
          <w:sz w:val="28"/>
          <w:szCs w:val="28"/>
        </w:rPr>
        <w:lastRenderedPageBreak/>
        <w:t>приоритетных для инвестирования</w:t>
      </w:r>
      <w:r w:rsidR="00511D54" w:rsidRPr="009C4503">
        <w:rPr>
          <w:rFonts w:ascii="Times New Roman" w:hAnsi="Times New Roman"/>
          <w:sz w:val="28"/>
          <w:szCs w:val="28"/>
        </w:rPr>
        <w:t xml:space="preserve"> возросло со 186 до 262</w:t>
      </w:r>
      <w:r w:rsidR="00511D54" w:rsidRPr="009C4503">
        <w:rPr>
          <w:rStyle w:val="a5"/>
          <w:rFonts w:ascii="Times New Roman" w:hAnsi="Times New Roman"/>
          <w:sz w:val="28"/>
          <w:szCs w:val="28"/>
        </w:rPr>
        <w:footnoteReference w:id="48"/>
      </w:r>
      <w:r w:rsidR="00511D54" w:rsidRPr="009C4503">
        <w:rPr>
          <w:rFonts w:ascii="Times New Roman" w:hAnsi="Times New Roman"/>
          <w:sz w:val="28"/>
          <w:szCs w:val="28"/>
        </w:rPr>
        <w:t>. В новом тексте нашли отражение договоренности с ЕС</w:t>
      </w:r>
      <w:proofErr w:type="gramEnd"/>
      <w:r w:rsidR="00511D54" w:rsidRPr="009C4503">
        <w:rPr>
          <w:rFonts w:ascii="Times New Roman" w:hAnsi="Times New Roman"/>
          <w:sz w:val="28"/>
          <w:szCs w:val="28"/>
        </w:rPr>
        <w:t xml:space="preserve"> и США об открытии отраслей для иностранцев сразу по вступлении в ВТО, включая</w:t>
      </w:r>
      <w:r w:rsidR="00A96F2C" w:rsidRPr="00A96F2C">
        <w:rPr>
          <w:rFonts w:ascii="Times New Roman" w:hAnsi="Times New Roman"/>
          <w:sz w:val="28"/>
          <w:szCs w:val="28"/>
        </w:rPr>
        <w:t>:</w:t>
      </w:r>
    </w:p>
    <w:p w:rsidR="00A96F2C" w:rsidRPr="00A96F2C" w:rsidRDefault="00BD1F96" w:rsidP="00A96F2C">
      <w:pPr>
        <w:pStyle w:val="aa"/>
        <w:numPr>
          <w:ilvl w:val="0"/>
          <w:numId w:val="10"/>
        </w:numPr>
        <w:spacing w:line="360" w:lineRule="auto"/>
        <w:jc w:val="both"/>
        <w:rPr>
          <w:rFonts w:ascii="Times New Roman" w:hAnsi="Times New Roman"/>
          <w:sz w:val="28"/>
          <w:szCs w:val="28"/>
        </w:rPr>
      </w:pPr>
      <w:r>
        <w:rPr>
          <w:rFonts w:ascii="Times New Roman" w:hAnsi="Times New Roman"/>
          <w:sz w:val="28"/>
          <w:szCs w:val="28"/>
        </w:rPr>
        <w:t>т</w:t>
      </w:r>
      <w:r w:rsidR="00A96F2C">
        <w:rPr>
          <w:rFonts w:ascii="Times New Roman" w:hAnsi="Times New Roman"/>
          <w:sz w:val="28"/>
          <w:szCs w:val="28"/>
        </w:rPr>
        <w:t>елекоммуникации</w:t>
      </w:r>
      <w:r>
        <w:rPr>
          <w:rFonts w:ascii="Times New Roman" w:hAnsi="Times New Roman"/>
          <w:sz w:val="28"/>
          <w:szCs w:val="28"/>
        </w:rPr>
        <w:t>,</w:t>
      </w:r>
    </w:p>
    <w:p w:rsidR="00A96F2C" w:rsidRDefault="00A96F2C" w:rsidP="00A96F2C">
      <w:pPr>
        <w:pStyle w:val="aa"/>
        <w:numPr>
          <w:ilvl w:val="0"/>
          <w:numId w:val="10"/>
        </w:numPr>
        <w:spacing w:line="360" w:lineRule="auto"/>
        <w:jc w:val="both"/>
        <w:rPr>
          <w:rFonts w:ascii="Times New Roman" w:hAnsi="Times New Roman"/>
          <w:sz w:val="28"/>
          <w:szCs w:val="28"/>
        </w:rPr>
      </w:pPr>
      <w:r>
        <w:rPr>
          <w:rFonts w:ascii="Times New Roman" w:hAnsi="Times New Roman"/>
          <w:sz w:val="28"/>
          <w:szCs w:val="28"/>
        </w:rPr>
        <w:t>к</w:t>
      </w:r>
      <w:r w:rsidR="00511D54" w:rsidRPr="00A96F2C">
        <w:rPr>
          <w:rFonts w:ascii="Times New Roman" w:hAnsi="Times New Roman"/>
          <w:sz w:val="28"/>
          <w:szCs w:val="28"/>
        </w:rPr>
        <w:t>оммунальные услуги (</w:t>
      </w:r>
      <w:r w:rsidR="00BD1F96">
        <w:rPr>
          <w:rFonts w:ascii="Times New Roman" w:hAnsi="Times New Roman"/>
          <w:sz w:val="28"/>
          <w:szCs w:val="28"/>
        </w:rPr>
        <w:t>тепл</w:t>
      </w:r>
      <w:proofErr w:type="gramStart"/>
      <w:r w:rsidR="00BD1F96">
        <w:rPr>
          <w:rFonts w:ascii="Times New Roman" w:hAnsi="Times New Roman"/>
          <w:sz w:val="28"/>
          <w:szCs w:val="28"/>
        </w:rPr>
        <w:t>о-</w:t>
      </w:r>
      <w:proofErr w:type="gramEnd"/>
      <w:r w:rsidR="00BD1F96">
        <w:rPr>
          <w:rFonts w:ascii="Times New Roman" w:hAnsi="Times New Roman"/>
          <w:sz w:val="28"/>
          <w:szCs w:val="28"/>
        </w:rPr>
        <w:t>, водо- и газоснабжение),</w:t>
      </w:r>
    </w:p>
    <w:p w:rsidR="00A96F2C" w:rsidRDefault="00511D54" w:rsidP="00A96F2C">
      <w:pPr>
        <w:pStyle w:val="aa"/>
        <w:numPr>
          <w:ilvl w:val="0"/>
          <w:numId w:val="10"/>
        </w:numPr>
        <w:spacing w:line="360" w:lineRule="auto"/>
        <w:jc w:val="both"/>
        <w:rPr>
          <w:rFonts w:ascii="Times New Roman" w:hAnsi="Times New Roman"/>
          <w:sz w:val="28"/>
          <w:szCs w:val="28"/>
        </w:rPr>
      </w:pPr>
      <w:r w:rsidRPr="00A96F2C">
        <w:rPr>
          <w:rFonts w:ascii="Times New Roman" w:hAnsi="Times New Roman"/>
          <w:sz w:val="28"/>
          <w:szCs w:val="28"/>
        </w:rPr>
        <w:t xml:space="preserve">туризм, </w:t>
      </w:r>
    </w:p>
    <w:p w:rsidR="00A96F2C" w:rsidRDefault="00511D54" w:rsidP="00A96F2C">
      <w:pPr>
        <w:pStyle w:val="aa"/>
        <w:numPr>
          <w:ilvl w:val="0"/>
          <w:numId w:val="10"/>
        </w:numPr>
        <w:spacing w:line="360" w:lineRule="auto"/>
        <w:jc w:val="both"/>
        <w:rPr>
          <w:rFonts w:ascii="Times New Roman" w:hAnsi="Times New Roman"/>
          <w:sz w:val="28"/>
          <w:szCs w:val="28"/>
        </w:rPr>
      </w:pPr>
      <w:r w:rsidRPr="00A96F2C">
        <w:rPr>
          <w:rFonts w:ascii="Times New Roman" w:hAnsi="Times New Roman"/>
          <w:sz w:val="28"/>
          <w:szCs w:val="28"/>
        </w:rPr>
        <w:t>банковскую</w:t>
      </w:r>
      <w:r w:rsidR="00A96F2C">
        <w:rPr>
          <w:rFonts w:ascii="Times New Roman" w:hAnsi="Times New Roman"/>
          <w:sz w:val="28"/>
          <w:szCs w:val="28"/>
        </w:rPr>
        <w:t xml:space="preserve"> сферу</w:t>
      </w:r>
      <w:r w:rsidRPr="00A96F2C">
        <w:rPr>
          <w:rFonts w:ascii="Times New Roman" w:hAnsi="Times New Roman"/>
          <w:sz w:val="28"/>
          <w:szCs w:val="28"/>
        </w:rPr>
        <w:t xml:space="preserve">, </w:t>
      </w:r>
    </w:p>
    <w:p w:rsidR="00A96F2C" w:rsidRDefault="00511D54" w:rsidP="00A96F2C">
      <w:pPr>
        <w:pStyle w:val="aa"/>
        <w:numPr>
          <w:ilvl w:val="0"/>
          <w:numId w:val="10"/>
        </w:numPr>
        <w:spacing w:line="360" w:lineRule="auto"/>
        <w:jc w:val="both"/>
        <w:rPr>
          <w:rFonts w:ascii="Times New Roman" w:hAnsi="Times New Roman"/>
          <w:sz w:val="28"/>
          <w:szCs w:val="28"/>
        </w:rPr>
      </w:pPr>
      <w:r w:rsidRPr="00A96F2C">
        <w:rPr>
          <w:rFonts w:ascii="Times New Roman" w:hAnsi="Times New Roman"/>
          <w:sz w:val="28"/>
          <w:szCs w:val="28"/>
        </w:rPr>
        <w:t>страховую</w:t>
      </w:r>
      <w:r w:rsidR="00A96F2C">
        <w:rPr>
          <w:rFonts w:ascii="Times New Roman" w:hAnsi="Times New Roman"/>
          <w:sz w:val="28"/>
          <w:szCs w:val="28"/>
        </w:rPr>
        <w:t xml:space="preserve"> сферу</w:t>
      </w:r>
      <w:r w:rsidRPr="00A96F2C">
        <w:rPr>
          <w:rFonts w:ascii="Times New Roman" w:hAnsi="Times New Roman"/>
          <w:sz w:val="28"/>
          <w:szCs w:val="28"/>
        </w:rPr>
        <w:t xml:space="preserve">, </w:t>
      </w:r>
    </w:p>
    <w:p w:rsidR="00A96F2C" w:rsidRDefault="00A96F2C" w:rsidP="00A96F2C">
      <w:pPr>
        <w:pStyle w:val="aa"/>
        <w:numPr>
          <w:ilvl w:val="0"/>
          <w:numId w:val="10"/>
        </w:numPr>
        <w:spacing w:line="360" w:lineRule="auto"/>
        <w:jc w:val="both"/>
        <w:rPr>
          <w:rFonts w:ascii="Times New Roman" w:hAnsi="Times New Roman"/>
          <w:sz w:val="28"/>
          <w:szCs w:val="28"/>
        </w:rPr>
      </w:pPr>
      <w:r>
        <w:rPr>
          <w:rFonts w:ascii="Times New Roman" w:hAnsi="Times New Roman"/>
          <w:sz w:val="28"/>
          <w:szCs w:val="28"/>
        </w:rPr>
        <w:t>транспорт</w:t>
      </w:r>
      <w:r w:rsidR="00511D54" w:rsidRPr="00A96F2C">
        <w:rPr>
          <w:rFonts w:ascii="Times New Roman" w:hAnsi="Times New Roman"/>
          <w:sz w:val="28"/>
          <w:szCs w:val="28"/>
        </w:rPr>
        <w:t xml:space="preserve">, </w:t>
      </w:r>
    </w:p>
    <w:p w:rsidR="00A96F2C" w:rsidRDefault="00511D54" w:rsidP="00A96F2C">
      <w:pPr>
        <w:pStyle w:val="aa"/>
        <w:numPr>
          <w:ilvl w:val="0"/>
          <w:numId w:val="10"/>
        </w:numPr>
        <w:spacing w:line="360" w:lineRule="auto"/>
        <w:jc w:val="both"/>
        <w:rPr>
          <w:rFonts w:ascii="Times New Roman" w:hAnsi="Times New Roman"/>
          <w:sz w:val="28"/>
          <w:szCs w:val="28"/>
        </w:rPr>
      </w:pPr>
      <w:r w:rsidRPr="00A96F2C">
        <w:rPr>
          <w:rFonts w:ascii="Times New Roman" w:hAnsi="Times New Roman"/>
          <w:sz w:val="28"/>
          <w:szCs w:val="28"/>
        </w:rPr>
        <w:t>аудиторскую</w:t>
      </w:r>
      <w:r w:rsidR="00A96F2C">
        <w:rPr>
          <w:rFonts w:ascii="Times New Roman" w:hAnsi="Times New Roman"/>
          <w:sz w:val="28"/>
          <w:szCs w:val="28"/>
        </w:rPr>
        <w:t xml:space="preserve"> сферу</w:t>
      </w:r>
      <w:r w:rsidRPr="00A96F2C">
        <w:rPr>
          <w:rFonts w:ascii="Times New Roman" w:hAnsi="Times New Roman"/>
          <w:sz w:val="28"/>
          <w:szCs w:val="28"/>
        </w:rPr>
        <w:t xml:space="preserve">, </w:t>
      </w:r>
    </w:p>
    <w:p w:rsidR="00A96F2C" w:rsidRDefault="00511D54" w:rsidP="00A96F2C">
      <w:pPr>
        <w:pStyle w:val="aa"/>
        <w:numPr>
          <w:ilvl w:val="0"/>
          <w:numId w:val="10"/>
        </w:numPr>
        <w:spacing w:line="360" w:lineRule="auto"/>
        <w:jc w:val="both"/>
        <w:rPr>
          <w:rFonts w:ascii="Times New Roman" w:hAnsi="Times New Roman"/>
          <w:sz w:val="28"/>
          <w:szCs w:val="28"/>
        </w:rPr>
      </w:pPr>
      <w:r w:rsidRPr="00A96F2C">
        <w:rPr>
          <w:rFonts w:ascii="Times New Roman" w:hAnsi="Times New Roman"/>
          <w:sz w:val="28"/>
          <w:szCs w:val="28"/>
        </w:rPr>
        <w:t>коммер</w:t>
      </w:r>
      <w:r w:rsidR="00A96F2C">
        <w:rPr>
          <w:rFonts w:ascii="Times New Roman" w:hAnsi="Times New Roman"/>
          <w:sz w:val="28"/>
          <w:szCs w:val="28"/>
        </w:rPr>
        <w:t>цию</w:t>
      </w:r>
      <w:r w:rsidRPr="00A96F2C">
        <w:rPr>
          <w:rFonts w:ascii="Times New Roman" w:hAnsi="Times New Roman"/>
          <w:sz w:val="28"/>
          <w:szCs w:val="28"/>
        </w:rPr>
        <w:t xml:space="preserve">, </w:t>
      </w:r>
    </w:p>
    <w:p w:rsidR="00A96F2C" w:rsidRDefault="00511D54" w:rsidP="00A96F2C">
      <w:pPr>
        <w:pStyle w:val="aa"/>
        <w:numPr>
          <w:ilvl w:val="0"/>
          <w:numId w:val="10"/>
        </w:numPr>
        <w:spacing w:line="360" w:lineRule="auto"/>
        <w:jc w:val="both"/>
        <w:rPr>
          <w:rFonts w:ascii="Times New Roman" w:hAnsi="Times New Roman"/>
          <w:sz w:val="28"/>
          <w:szCs w:val="28"/>
        </w:rPr>
      </w:pPr>
      <w:r w:rsidRPr="00A96F2C">
        <w:rPr>
          <w:rFonts w:ascii="Times New Roman" w:hAnsi="Times New Roman"/>
          <w:sz w:val="28"/>
          <w:szCs w:val="28"/>
        </w:rPr>
        <w:t>юридическую</w:t>
      </w:r>
      <w:r w:rsidR="00A96F2C">
        <w:rPr>
          <w:rFonts w:ascii="Times New Roman" w:hAnsi="Times New Roman"/>
          <w:sz w:val="28"/>
          <w:szCs w:val="28"/>
        </w:rPr>
        <w:t xml:space="preserve"> сферу</w:t>
      </w:r>
    </w:p>
    <w:p w:rsidR="00A96F2C" w:rsidRDefault="00A96F2C" w:rsidP="00A96F2C">
      <w:pPr>
        <w:pStyle w:val="aa"/>
        <w:numPr>
          <w:ilvl w:val="0"/>
          <w:numId w:val="10"/>
        </w:numPr>
        <w:spacing w:line="360" w:lineRule="auto"/>
        <w:jc w:val="both"/>
        <w:rPr>
          <w:rFonts w:ascii="Times New Roman" w:hAnsi="Times New Roman"/>
          <w:sz w:val="28"/>
          <w:szCs w:val="28"/>
        </w:rPr>
      </w:pPr>
      <w:r>
        <w:rPr>
          <w:rFonts w:ascii="Times New Roman" w:hAnsi="Times New Roman"/>
          <w:sz w:val="28"/>
          <w:szCs w:val="28"/>
        </w:rPr>
        <w:t>бухгалтерию</w:t>
      </w:r>
      <w:r w:rsidR="00511D54" w:rsidRPr="00A96F2C">
        <w:rPr>
          <w:rFonts w:ascii="Times New Roman" w:hAnsi="Times New Roman"/>
          <w:sz w:val="28"/>
          <w:szCs w:val="28"/>
        </w:rPr>
        <w:t>.</w:t>
      </w:r>
    </w:p>
    <w:p w:rsidR="008E34D2" w:rsidRDefault="005658C9" w:rsidP="00A96F2C">
      <w:pPr>
        <w:spacing w:line="360" w:lineRule="auto"/>
        <w:ind w:firstLine="709"/>
        <w:jc w:val="both"/>
        <w:rPr>
          <w:rFonts w:ascii="Times New Roman" w:hAnsi="Times New Roman"/>
          <w:sz w:val="28"/>
          <w:szCs w:val="28"/>
        </w:rPr>
      </w:pPr>
      <w:r>
        <w:rPr>
          <w:rFonts w:ascii="Times New Roman" w:hAnsi="Times New Roman"/>
          <w:sz w:val="28"/>
          <w:szCs w:val="28"/>
        </w:rPr>
        <w:t xml:space="preserve">Эти отрасли были перемещены из </w:t>
      </w:r>
      <w:r w:rsidR="00075E59">
        <w:rPr>
          <w:rFonts w:ascii="Times New Roman" w:hAnsi="Times New Roman"/>
          <w:sz w:val="28"/>
          <w:szCs w:val="28"/>
        </w:rPr>
        <w:t xml:space="preserve">списка </w:t>
      </w:r>
      <w:r>
        <w:rPr>
          <w:rFonts w:ascii="Times New Roman" w:hAnsi="Times New Roman"/>
          <w:sz w:val="28"/>
          <w:szCs w:val="28"/>
        </w:rPr>
        <w:t xml:space="preserve">ограниченных в </w:t>
      </w:r>
      <w:r w:rsidR="00075E59">
        <w:rPr>
          <w:rFonts w:ascii="Times New Roman" w:hAnsi="Times New Roman"/>
          <w:sz w:val="28"/>
          <w:szCs w:val="28"/>
        </w:rPr>
        <w:t xml:space="preserve">список </w:t>
      </w:r>
      <w:r>
        <w:rPr>
          <w:rFonts w:ascii="Times New Roman" w:hAnsi="Times New Roman"/>
          <w:sz w:val="28"/>
          <w:szCs w:val="28"/>
        </w:rPr>
        <w:t>разрешенны</w:t>
      </w:r>
      <w:r w:rsidR="00120968">
        <w:rPr>
          <w:rFonts w:ascii="Times New Roman" w:hAnsi="Times New Roman"/>
          <w:sz w:val="28"/>
          <w:szCs w:val="28"/>
        </w:rPr>
        <w:t xml:space="preserve">х, то есть проекты в этих сферах более не требовали инспекции и получения разрешения со стороны </w:t>
      </w:r>
      <w:r w:rsidR="00BD1F96">
        <w:rPr>
          <w:rFonts w:ascii="Times New Roman" w:hAnsi="Times New Roman"/>
          <w:sz w:val="28"/>
          <w:szCs w:val="28"/>
        </w:rPr>
        <w:t xml:space="preserve">национальных </w:t>
      </w:r>
      <w:r w:rsidR="00120968">
        <w:rPr>
          <w:rFonts w:ascii="Times New Roman" w:hAnsi="Times New Roman"/>
          <w:sz w:val="28"/>
          <w:szCs w:val="28"/>
        </w:rPr>
        <w:t>надзорных органов</w:t>
      </w:r>
      <w:r>
        <w:rPr>
          <w:rFonts w:ascii="Times New Roman" w:hAnsi="Times New Roman"/>
          <w:sz w:val="28"/>
          <w:szCs w:val="28"/>
        </w:rPr>
        <w:t xml:space="preserve">. </w:t>
      </w:r>
      <w:r w:rsidR="00120968">
        <w:rPr>
          <w:rFonts w:ascii="Times New Roman" w:hAnsi="Times New Roman"/>
          <w:sz w:val="28"/>
          <w:szCs w:val="28"/>
        </w:rPr>
        <w:t>Однако стоит отметить, что, например, для банковского сектора были установлены высокие пороги минимального капитала</w:t>
      </w:r>
      <w:r w:rsidR="008E34D2">
        <w:rPr>
          <w:rStyle w:val="a5"/>
          <w:rFonts w:ascii="Times New Roman" w:hAnsi="Times New Roman"/>
          <w:sz w:val="28"/>
          <w:szCs w:val="28"/>
        </w:rPr>
        <w:footnoteReference w:id="49"/>
      </w:r>
      <w:r w:rsidR="00120968">
        <w:rPr>
          <w:rFonts w:ascii="Times New Roman" w:hAnsi="Times New Roman"/>
          <w:sz w:val="28"/>
          <w:szCs w:val="28"/>
        </w:rPr>
        <w:t xml:space="preserve">, которые все равно сохраняли ограничения естественным образом. </w:t>
      </w:r>
      <w:r w:rsidR="008E34D2">
        <w:rPr>
          <w:rFonts w:ascii="Times New Roman" w:hAnsi="Times New Roman"/>
          <w:sz w:val="28"/>
          <w:szCs w:val="28"/>
        </w:rPr>
        <w:t xml:space="preserve">Эти пороги снизились впоследствии по прохождении переходного периода. </w:t>
      </w:r>
    </w:p>
    <w:p w:rsidR="00A96F2C" w:rsidRPr="00A96F2C" w:rsidRDefault="005658C9" w:rsidP="00A96F2C">
      <w:pPr>
        <w:spacing w:line="360" w:lineRule="auto"/>
        <w:ind w:firstLine="709"/>
        <w:jc w:val="both"/>
        <w:rPr>
          <w:rFonts w:ascii="Times New Roman" w:hAnsi="Times New Roman"/>
          <w:sz w:val="28"/>
          <w:szCs w:val="28"/>
        </w:rPr>
      </w:pPr>
      <w:r>
        <w:rPr>
          <w:rFonts w:ascii="Times New Roman" w:hAnsi="Times New Roman"/>
          <w:sz w:val="28"/>
          <w:szCs w:val="28"/>
        </w:rPr>
        <w:t>В отрасли, приоритетные для инвестирования, поднялись высокотехнологичные, инфраструктурные сферы, отрасли, касающиеся развития сельского хозяйства и извлечения угля, нефти и природного газа. Количество полностью закрытых отраслей осталось на уровне 1997 года</w:t>
      </w:r>
      <w:r>
        <w:rPr>
          <w:rStyle w:val="a5"/>
          <w:rFonts w:ascii="Times New Roman" w:hAnsi="Times New Roman"/>
          <w:sz w:val="28"/>
          <w:szCs w:val="28"/>
        </w:rPr>
        <w:footnoteReference w:id="50"/>
      </w:r>
      <w:r w:rsidR="00CA50F1">
        <w:rPr>
          <w:rFonts w:ascii="Times New Roman" w:hAnsi="Times New Roman"/>
          <w:sz w:val="28"/>
          <w:szCs w:val="28"/>
        </w:rPr>
        <w:t xml:space="preserve">. В </w:t>
      </w:r>
      <w:r w:rsidR="00075E59">
        <w:rPr>
          <w:rFonts w:ascii="Times New Roman" w:hAnsi="Times New Roman"/>
          <w:sz w:val="28"/>
          <w:szCs w:val="28"/>
        </w:rPr>
        <w:t>их</w:t>
      </w:r>
      <w:r w:rsidR="00CA50F1">
        <w:rPr>
          <w:rFonts w:ascii="Times New Roman" w:hAnsi="Times New Roman"/>
          <w:sz w:val="28"/>
          <w:szCs w:val="28"/>
        </w:rPr>
        <w:t xml:space="preserve"> число</w:t>
      </w:r>
      <w:r w:rsidR="00075E59">
        <w:rPr>
          <w:rFonts w:ascii="Times New Roman" w:hAnsi="Times New Roman"/>
          <w:sz w:val="28"/>
          <w:szCs w:val="28"/>
        </w:rPr>
        <w:t xml:space="preserve"> входили отрасли, которые, по мнению китайских властей, могут наносить вред окружающей среде, национальной безопасности и </w:t>
      </w:r>
      <w:r w:rsidR="00075E59">
        <w:rPr>
          <w:rFonts w:ascii="Times New Roman" w:hAnsi="Times New Roman"/>
          <w:sz w:val="28"/>
          <w:szCs w:val="28"/>
        </w:rPr>
        <w:lastRenderedPageBreak/>
        <w:t xml:space="preserve">независимости, а также те, которые касаются сохранения </w:t>
      </w:r>
      <w:r w:rsidR="00120968">
        <w:rPr>
          <w:rFonts w:ascii="Times New Roman" w:hAnsi="Times New Roman"/>
          <w:sz w:val="28"/>
          <w:szCs w:val="28"/>
        </w:rPr>
        <w:t xml:space="preserve">уникальных </w:t>
      </w:r>
      <w:r w:rsidR="00075E59">
        <w:rPr>
          <w:rFonts w:ascii="Times New Roman" w:hAnsi="Times New Roman"/>
          <w:sz w:val="28"/>
          <w:szCs w:val="28"/>
        </w:rPr>
        <w:t>национальных культурных видов деятельности</w:t>
      </w:r>
      <w:r w:rsidR="00120968">
        <w:rPr>
          <w:rFonts w:ascii="Times New Roman" w:hAnsi="Times New Roman"/>
          <w:sz w:val="28"/>
          <w:szCs w:val="28"/>
        </w:rPr>
        <w:t xml:space="preserve"> и ремесел. По мнению экспертов ОЭСР, последние исключения являются нелогичными и неэффективными способами сохранения аутентичности нации, так как ограничение иностранного инвестирования этих отраслей дает эффект, недостаточный по сравнению с развитием ресурсов и образовательных курсов в этой области</w:t>
      </w:r>
      <w:r w:rsidR="00120968">
        <w:rPr>
          <w:rStyle w:val="a5"/>
          <w:rFonts w:ascii="Times New Roman" w:hAnsi="Times New Roman"/>
          <w:sz w:val="28"/>
          <w:szCs w:val="28"/>
        </w:rPr>
        <w:footnoteReference w:id="51"/>
      </w:r>
      <w:r w:rsidR="00120968">
        <w:rPr>
          <w:rFonts w:ascii="Times New Roman" w:hAnsi="Times New Roman"/>
          <w:sz w:val="28"/>
          <w:szCs w:val="28"/>
        </w:rPr>
        <w:t>.</w:t>
      </w:r>
    </w:p>
    <w:p w:rsidR="00511D54" w:rsidRPr="00A96F2C" w:rsidRDefault="00511D54" w:rsidP="00A96F2C">
      <w:pPr>
        <w:spacing w:line="360" w:lineRule="auto"/>
        <w:ind w:firstLine="709"/>
        <w:jc w:val="both"/>
        <w:rPr>
          <w:rFonts w:ascii="Times New Roman" w:hAnsi="Times New Roman"/>
          <w:sz w:val="28"/>
          <w:szCs w:val="28"/>
        </w:rPr>
      </w:pPr>
      <w:r w:rsidRPr="00A96F2C">
        <w:rPr>
          <w:rFonts w:ascii="Times New Roman" w:hAnsi="Times New Roman"/>
          <w:sz w:val="28"/>
          <w:szCs w:val="28"/>
        </w:rPr>
        <w:t xml:space="preserve"> </w:t>
      </w:r>
      <w:proofErr w:type="gramStart"/>
      <w:r w:rsidRPr="00A96F2C">
        <w:rPr>
          <w:rFonts w:ascii="Times New Roman" w:hAnsi="Times New Roman"/>
          <w:sz w:val="28"/>
          <w:szCs w:val="28"/>
        </w:rPr>
        <w:t xml:space="preserve">Помимо этого была проведена либерализация в доле собственности китайской стороны в совместных </w:t>
      </w:r>
      <w:r w:rsidR="00D47485" w:rsidRPr="00A96F2C">
        <w:rPr>
          <w:rFonts w:ascii="Times New Roman" w:hAnsi="Times New Roman"/>
          <w:sz w:val="28"/>
          <w:szCs w:val="28"/>
        </w:rPr>
        <w:t xml:space="preserve">паевых </w:t>
      </w:r>
      <w:r w:rsidRPr="00A96F2C">
        <w:rPr>
          <w:rFonts w:ascii="Times New Roman" w:hAnsi="Times New Roman"/>
          <w:sz w:val="28"/>
          <w:szCs w:val="28"/>
        </w:rPr>
        <w:t xml:space="preserve">предприятиях – в некоторых отраслях больше не требовалось оставлять </w:t>
      </w:r>
      <w:r w:rsidR="0035703A" w:rsidRPr="00A96F2C">
        <w:rPr>
          <w:rFonts w:ascii="Times New Roman" w:hAnsi="Times New Roman"/>
          <w:sz w:val="28"/>
          <w:szCs w:val="28"/>
        </w:rPr>
        <w:t>в собственности</w:t>
      </w:r>
      <w:r w:rsidRPr="00A96F2C">
        <w:rPr>
          <w:rFonts w:ascii="Times New Roman" w:hAnsi="Times New Roman"/>
          <w:sz w:val="28"/>
          <w:szCs w:val="28"/>
        </w:rPr>
        <w:t xml:space="preserve"> китайцев контрольных пакет акций</w:t>
      </w:r>
      <w:r w:rsidR="00C57B5B">
        <w:rPr>
          <w:rStyle w:val="a5"/>
          <w:rFonts w:ascii="Times New Roman" w:hAnsi="Times New Roman"/>
          <w:sz w:val="28"/>
          <w:szCs w:val="28"/>
        </w:rPr>
        <w:footnoteReference w:id="52"/>
      </w:r>
      <w:r w:rsidRPr="00A96F2C">
        <w:rPr>
          <w:rFonts w:ascii="Times New Roman" w:hAnsi="Times New Roman"/>
          <w:sz w:val="28"/>
          <w:szCs w:val="28"/>
        </w:rPr>
        <w:t>. В документе была сохранена тенденция поощрения инвестиций в экспорт</w:t>
      </w:r>
      <w:r w:rsidR="0035703A" w:rsidRPr="00A96F2C">
        <w:rPr>
          <w:rFonts w:ascii="Times New Roman" w:hAnsi="Times New Roman"/>
          <w:sz w:val="28"/>
          <w:szCs w:val="28"/>
        </w:rPr>
        <w:t>но-</w:t>
      </w:r>
      <w:r w:rsidRPr="00A96F2C">
        <w:rPr>
          <w:rFonts w:ascii="Times New Roman" w:hAnsi="Times New Roman"/>
          <w:sz w:val="28"/>
          <w:szCs w:val="28"/>
        </w:rPr>
        <w:t>ориентированные отрасли, а также отмечена заинтересованность в потоке иностранных средств на запад Китая, так как из-за региональных дисбалансов и большего уровня развития восточной части страны</w:t>
      </w:r>
      <w:proofErr w:type="gramEnd"/>
      <w:r w:rsidRPr="00A96F2C">
        <w:rPr>
          <w:rFonts w:ascii="Times New Roman" w:hAnsi="Times New Roman"/>
          <w:sz w:val="28"/>
          <w:szCs w:val="28"/>
        </w:rPr>
        <w:t xml:space="preserve">, в инвестициях </w:t>
      </w:r>
      <w:r w:rsidR="00D47485" w:rsidRPr="00A96F2C">
        <w:rPr>
          <w:rFonts w:ascii="Times New Roman" w:hAnsi="Times New Roman"/>
          <w:sz w:val="28"/>
          <w:szCs w:val="28"/>
        </w:rPr>
        <w:t>также</w:t>
      </w:r>
      <w:r w:rsidRPr="00A96F2C">
        <w:rPr>
          <w:rFonts w:ascii="Times New Roman" w:hAnsi="Times New Roman"/>
          <w:sz w:val="28"/>
          <w:szCs w:val="28"/>
        </w:rPr>
        <w:t xml:space="preserve"> возник уклон во вложения в прибрежный Китай, а не во внутренние западные провинции. Тем не менее, запад больше нуждался в капиталовложениях и повышении уровня жизни и развития, поэтому поощрение инвестиций в этом направлении стало одной из задач уже в начале 21 века.</w:t>
      </w:r>
    </w:p>
    <w:p w:rsidR="00B71A9C" w:rsidRDefault="00E727E7"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t>До непосредственного вступления Китая в ВТО росло количество одобряемых национальными органами международных проектов</w:t>
      </w:r>
      <w:r w:rsidR="00C57B5B">
        <w:rPr>
          <w:rStyle w:val="a5"/>
          <w:rFonts w:ascii="Times New Roman" w:hAnsi="Times New Roman"/>
          <w:sz w:val="28"/>
          <w:szCs w:val="28"/>
        </w:rPr>
        <w:footnoteReference w:id="53"/>
      </w:r>
      <w:r w:rsidRPr="009C4503">
        <w:rPr>
          <w:rFonts w:ascii="Times New Roman" w:hAnsi="Times New Roman"/>
          <w:sz w:val="28"/>
          <w:szCs w:val="28"/>
        </w:rPr>
        <w:t xml:space="preserve">, </w:t>
      </w:r>
      <w:r w:rsidR="000877D3">
        <w:rPr>
          <w:rFonts w:ascii="Times New Roman" w:hAnsi="Times New Roman"/>
          <w:sz w:val="28"/>
          <w:szCs w:val="28"/>
        </w:rPr>
        <w:t>подавляющее большинство</w:t>
      </w:r>
      <w:r w:rsidRPr="009C4503">
        <w:rPr>
          <w:rFonts w:ascii="Times New Roman" w:hAnsi="Times New Roman"/>
          <w:sz w:val="28"/>
          <w:szCs w:val="28"/>
        </w:rPr>
        <w:t xml:space="preserve"> </w:t>
      </w:r>
      <w:r w:rsidR="000877D3">
        <w:rPr>
          <w:rFonts w:ascii="Times New Roman" w:hAnsi="Times New Roman"/>
          <w:sz w:val="28"/>
          <w:szCs w:val="28"/>
        </w:rPr>
        <w:t>которых в конце 20 века (90%</w:t>
      </w:r>
      <w:r w:rsidR="000877D3">
        <w:rPr>
          <w:rStyle w:val="a5"/>
          <w:rFonts w:ascii="Times New Roman" w:hAnsi="Times New Roman"/>
          <w:sz w:val="28"/>
          <w:szCs w:val="28"/>
        </w:rPr>
        <w:footnoteReference w:id="54"/>
      </w:r>
      <w:r w:rsidR="000877D3">
        <w:rPr>
          <w:rFonts w:ascii="Times New Roman" w:hAnsi="Times New Roman"/>
          <w:sz w:val="28"/>
          <w:szCs w:val="28"/>
        </w:rPr>
        <w:t xml:space="preserve">) относились к типу </w:t>
      </w:r>
      <w:proofErr w:type="spellStart"/>
      <w:r w:rsidR="000877D3">
        <w:rPr>
          <w:rFonts w:ascii="Times New Roman" w:hAnsi="Times New Roman"/>
          <w:sz w:val="28"/>
          <w:szCs w:val="28"/>
        </w:rPr>
        <w:t>green</w:t>
      </w:r>
      <w:proofErr w:type="spellEnd"/>
      <w:r w:rsidR="000877D3">
        <w:rPr>
          <w:rFonts w:ascii="Times New Roman" w:hAnsi="Times New Roman"/>
          <w:sz w:val="28"/>
          <w:szCs w:val="28"/>
        </w:rPr>
        <w:t xml:space="preserve"> </w:t>
      </w:r>
      <w:proofErr w:type="spellStart"/>
      <w:r w:rsidRPr="009C4503">
        <w:rPr>
          <w:rFonts w:ascii="Times New Roman" w:hAnsi="Times New Roman"/>
          <w:sz w:val="28"/>
          <w:szCs w:val="28"/>
        </w:rPr>
        <w:t>field</w:t>
      </w:r>
      <w:proofErr w:type="spellEnd"/>
      <w:r w:rsidRPr="009C4503">
        <w:rPr>
          <w:rFonts w:ascii="Times New Roman" w:hAnsi="Times New Roman"/>
          <w:sz w:val="28"/>
          <w:szCs w:val="28"/>
        </w:rPr>
        <w:t xml:space="preserve"> </w:t>
      </w:r>
      <w:proofErr w:type="spellStart"/>
      <w:r w:rsidRPr="009C4503">
        <w:rPr>
          <w:rFonts w:ascii="Times New Roman" w:hAnsi="Times New Roman"/>
          <w:sz w:val="28"/>
          <w:szCs w:val="28"/>
        </w:rPr>
        <w:t>investment</w:t>
      </w:r>
      <w:proofErr w:type="spellEnd"/>
      <w:r w:rsidRPr="009C4503">
        <w:rPr>
          <w:rFonts w:ascii="Times New Roman" w:hAnsi="Times New Roman"/>
          <w:sz w:val="28"/>
          <w:szCs w:val="28"/>
        </w:rPr>
        <w:t xml:space="preserve">. В соответствии с требованиями и обязательствами должны были редактироваться китайские законодательные акты в сфере инвестирования. </w:t>
      </w:r>
    </w:p>
    <w:p w:rsidR="0086487B" w:rsidRPr="009C4503" w:rsidRDefault="0086487B" w:rsidP="0086487B">
      <w:pPr>
        <w:pStyle w:val="aa"/>
        <w:numPr>
          <w:ilvl w:val="1"/>
          <w:numId w:val="7"/>
        </w:numPr>
        <w:spacing w:line="360" w:lineRule="auto"/>
        <w:ind w:left="709"/>
        <w:jc w:val="center"/>
        <w:rPr>
          <w:rFonts w:ascii="Times New Roman" w:hAnsi="Times New Roman"/>
          <w:sz w:val="28"/>
          <w:szCs w:val="28"/>
        </w:rPr>
      </w:pPr>
      <w:r w:rsidRPr="009C4503">
        <w:rPr>
          <w:rFonts w:ascii="Times New Roman" w:hAnsi="Times New Roman"/>
          <w:b/>
          <w:sz w:val="28"/>
          <w:szCs w:val="28"/>
        </w:rPr>
        <w:lastRenderedPageBreak/>
        <w:t>Адаптация законов и подзаконных актов КНР к обязательствам в рамках ВТО</w:t>
      </w:r>
    </w:p>
    <w:p w:rsidR="00511D54" w:rsidRPr="009C4503" w:rsidRDefault="00511D54"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t>Эти требования в отношении инвестиционных мер</w:t>
      </w:r>
      <w:r w:rsidR="00467969" w:rsidRPr="009C4503">
        <w:rPr>
          <w:rFonts w:ascii="Times New Roman" w:hAnsi="Times New Roman"/>
          <w:sz w:val="28"/>
          <w:szCs w:val="28"/>
        </w:rPr>
        <w:t xml:space="preserve"> </w:t>
      </w:r>
      <w:r w:rsidRPr="009C4503">
        <w:rPr>
          <w:rFonts w:ascii="Times New Roman" w:hAnsi="Times New Roman"/>
          <w:sz w:val="28"/>
          <w:szCs w:val="28"/>
        </w:rPr>
        <w:t>для стран-участниц</w:t>
      </w:r>
      <w:r w:rsidR="00467969" w:rsidRPr="009C4503">
        <w:rPr>
          <w:rFonts w:ascii="Times New Roman" w:hAnsi="Times New Roman"/>
          <w:sz w:val="28"/>
          <w:szCs w:val="28"/>
        </w:rPr>
        <w:t xml:space="preserve"> ВТО </w:t>
      </w:r>
      <w:r w:rsidRPr="009C4503">
        <w:rPr>
          <w:rFonts w:ascii="Times New Roman" w:hAnsi="Times New Roman"/>
          <w:sz w:val="28"/>
          <w:szCs w:val="28"/>
        </w:rPr>
        <w:t>содержатся в Соглашении по инвестиционным мерам, связанным с торговлей (ТРИМС). Согласно тексту Соглашения и общим принципам ГАТТ и ВТО не допустимыми являются:</w:t>
      </w:r>
    </w:p>
    <w:p w:rsidR="0061644E" w:rsidRPr="009C4503" w:rsidRDefault="00511D54" w:rsidP="004B5DD9">
      <w:pPr>
        <w:pStyle w:val="aa"/>
        <w:numPr>
          <w:ilvl w:val="0"/>
          <w:numId w:val="5"/>
        </w:numPr>
        <w:spacing w:line="360" w:lineRule="auto"/>
        <w:jc w:val="both"/>
        <w:rPr>
          <w:rFonts w:ascii="Times New Roman" w:hAnsi="Times New Roman"/>
          <w:sz w:val="28"/>
          <w:szCs w:val="28"/>
        </w:rPr>
      </w:pPr>
      <w:r w:rsidRPr="009C4503">
        <w:rPr>
          <w:rFonts w:ascii="Times New Roman" w:hAnsi="Times New Roman"/>
          <w:sz w:val="28"/>
          <w:szCs w:val="28"/>
        </w:rPr>
        <w:t>Требования к закупке и использованию в производстве предприятия с долей иностранного капитала товаров и сырья отечественного происхождения;</w:t>
      </w:r>
    </w:p>
    <w:p w:rsidR="00511D54" w:rsidRPr="009C4503" w:rsidRDefault="00511D54" w:rsidP="004B5DD9">
      <w:pPr>
        <w:pStyle w:val="aa"/>
        <w:numPr>
          <w:ilvl w:val="0"/>
          <w:numId w:val="5"/>
        </w:numPr>
        <w:spacing w:line="360" w:lineRule="auto"/>
        <w:jc w:val="both"/>
        <w:rPr>
          <w:rFonts w:ascii="Times New Roman" w:hAnsi="Times New Roman"/>
          <w:sz w:val="28"/>
          <w:szCs w:val="28"/>
        </w:rPr>
      </w:pPr>
      <w:r w:rsidRPr="009C4503">
        <w:rPr>
          <w:rFonts w:ascii="Times New Roman" w:hAnsi="Times New Roman"/>
          <w:sz w:val="28"/>
          <w:szCs w:val="28"/>
        </w:rPr>
        <w:t>Увязывание объемов закупки или использования импортных товаров с объемом или стоимостью экспорта местной продукции;</w:t>
      </w:r>
    </w:p>
    <w:p w:rsidR="00511D54" w:rsidRPr="009C4503" w:rsidRDefault="00131500" w:rsidP="004B5DD9">
      <w:pPr>
        <w:pStyle w:val="aa"/>
        <w:numPr>
          <w:ilvl w:val="0"/>
          <w:numId w:val="5"/>
        </w:numPr>
        <w:spacing w:line="360" w:lineRule="auto"/>
        <w:jc w:val="both"/>
        <w:rPr>
          <w:rFonts w:ascii="Times New Roman" w:hAnsi="Times New Roman"/>
          <w:sz w:val="28"/>
          <w:szCs w:val="28"/>
        </w:rPr>
      </w:pPr>
      <w:r w:rsidRPr="009C4503">
        <w:rPr>
          <w:rFonts w:ascii="Times New Roman" w:hAnsi="Times New Roman"/>
          <w:sz w:val="28"/>
          <w:szCs w:val="28"/>
        </w:rPr>
        <w:t>Увязывание импорта товаров для цели производства с объемом валютных поступлений на счет предприятия;</w:t>
      </w:r>
    </w:p>
    <w:p w:rsidR="00131500" w:rsidRPr="009C4503" w:rsidRDefault="00131500" w:rsidP="004B5DD9">
      <w:pPr>
        <w:pStyle w:val="aa"/>
        <w:numPr>
          <w:ilvl w:val="0"/>
          <w:numId w:val="5"/>
        </w:numPr>
        <w:spacing w:line="360" w:lineRule="auto"/>
        <w:jc w:val="both"/>
        <w:rPr>
          <w:rFonts w:ascii="Times New Roman" w:hAnsi="Times New Roman"/>
          <w:sz w:val="28"/>
          <w:szCs w:val="28"/>
        </w:rPr>
      </w:pPr>
      <w:r w:rsidRPr="009C4503">
        <w:rPr>
          <w:rFonts w:ascii="Times New Roman" w:hAnsi="Times New Roman"/>
          <w:sz w:val="28"/>
          <w:szCs w:val="28"/>
        </w:rPr>
        <w:t>Ограничение экспорта в виде фиксированного количества или фиксированной доли продукции, производимой предприятием.</w:t>
      </w:r>
    </w:p>
    <w:p w:rsidR="00131500" w:rsidRPr="009C4503" w:rsidRDefault="00131500" w:rsidP="004B5DD9">
      <w:pPr>
        <w:spacing w:line="360" w:lineRule="auto"/>
        <w:ind w:firstLine="567"/>
        <w:jc w:val="both"/>
        <w:rPr>
          <w:rFonts w:ascii="Times New Roman" w:hAnsi="Times New Roman"/>
          <w:sz w:val="28"/>
          <w:szCs w:val="28"/>
        </w:rPr>
      </w:pPr>
      <w:r w:rsidRPr="009C4503">
        <w:rPr>
          <w:rFonts w:ascii="Times New Roman" w:hAnsi="Times New Roman"/>
          <w:sz w:val="28"/>
          <w:szCs w:val="28"/>
        </w:rPr>
        <w:t>Помимо этого регулирование ПИИ содержится в Соглашении по субсидиям и компенсационным мерам, так как его положениями запрещается государственная поддержка в виде субсидий экспортно</w:t>
      </w:r>
      <w:r w:rsidR="00DD70D0" w:rsidRPr="009C4503">
        <w:rPr>
          <w:rFonts w:ascii="Times New Roman" w:hAnsi="Times New Roman"/>
          <w:sz w:val="28"/>
          <w:szCs w:val="28"/>
        </w:rPr>
        <w:t xml:space="preserve">-ориентированных прямых иностранных инвестиций. К запрещенным видам субсидий, которые могут применяться в отношении предприятий с иностранной собственностью, относятся субсидии в отношении отдельной компании/группы компаний, отдельной отрасли/группы отраслей и производителей на определенной территории государства.  </w:t>
      </w:r>
    </w:p>
    <w:p w:rsidR="00DD70D0" w:rsidRPr="009C4503" w:rsidRDefault="00DD70D0" w:rsidP="004B5DD9">
      <w:pPr>
        <w:spacing w:line="360" w:lineRule="auto"/>
        <w:ind w:firstLine="567"/>
        <w:jc w:val="both"/>
        <w:rPr>
          <w:rFonts w:ascii="Times New Roman" w:hAnsi="Times New Roman"/>
          <w:sz w:val="28"/>
          <w:szCs w:val="28"/>
        </w:rPr>
      </w:pPr>
      <w:r w:rsidRPr="009C4503">
        <w:rPr>
          <w:rFonts w:ascii="Times New Roman" w:hAnsi="Times New Roman"/>
          <w:sz w:val="28"/>
          <w:szCs w:val="28"/>
        </w:rPr>
        <w:t xml:space="preserve">В целом, </w:t>
      </w:r>
      <w:r w:rsidR="00A609C1" w:rsidRPr="009C4503">
        <w:rPr>
          <w:rFonts w:ascii="Times New Roman" w:hAnsi="Times New Roman"/>
          <w:sz w:val="28"/>
          <w:szCs w:val="28"/>
        </w:rPr>
        <w:t>по вступлении в ВТО страна должна предоставлять иностранным инвесторам национальный режим – основной принцип функционирования организации. За исключением изъятий, иностранным агентам и инвесторам должны предоставляться те же условия, что и национальным производителям, необходимо обеспечивать полное отсутствие дискриминации.</w:t>
      </w:r>
    </w:p>
    <w:p w:rsidR="0095606A" w:rsidRPr="009C4503" w:rsidRDefault="00A609C1" w:rsidP="004B5DD9">
      <w:pPr>
        <w:spacing w:line="360" w:lineRule="auto"/>
        <w:ind w:firstLine="567"/>
        <w:jc w:val="both"/>
        <w:rPr>
          <w:rFonts w:ascii="Times New Roman" w:hAnsi="Times New Roman"/>
          <w:sz w:val="28"/>
          <w:szCs w:val="28"/>
        </w:rPr>
      </w:pPr>
      <w:r w:rsidRPr="009C4503">
        <w:rPr>
          <w:rFonts w:ascii="Times New Roman" w:hAnsi="Times New Roman"/>
          <w:sz w:val="28"/>
          <w:szCs w:val="28"/>
        </w:rPr>
        <w:lastRenderedPageBreak/>
        <w:t xml:space="preserve">Китай должен был исполнить данные обязательства, что требовало коррекции основных национальных законов в области инвестирования. Те законы, которые были введены в период между 1979 и 1995 годом – основа инвестиционной деятельности Китая в период до вступления в ВТО – не соответствовали принципам Соглашений и нуждались в переработке. </w:t>
      </w:r>
      <w:r w:rsidR="0061644E" w:rsidRPr="009C4503">
        <w:rPr>
          <w:rFonts w:ascii="Times New Roman" w:hAnsi="Times New Roman"/>
          <w:sz w:val="28"/>
          <w:szCs w:val="28"/>
        </w:rPr>
        <w:t xml:space="preserve">В </w:t>
      </w:r>
      <w:r w:rsidRPr="009C4503">
        <w:rPr>
          <w:rFonts w:ascii="Times New Roman" w:hAnsi="Times New Roman"/>
          <w:sz w:val="28"/>
          <w:szCs w:val="28"/>
        </w:rPr>
        <w:t xml:space="preserve">связи с этим </w:t>
      </w:r>
      <w:r w:rsidR="0061644E" w:rsidRPr="009C4503">
        <w:rPr>
          <w:rFonts w:ascii="Times New Roman" w:hAnsi="Times New Roman"/>
          <w:sz w:val="28"/>
          <w:szCs w:val="28"/>
        </w:rPr>
        <w:t>2000 году были пересмотрены о</w:t>
      </w:r>
      <w:r w:rsidR="00C74F79" w:rsidRPr="009C4503">
        <w:rPr>
          <w:rFonts w:ascii="Times New Roman" w:hAnsi="Times New Roman"/>
          <w:sz w:val="28"/>
          <w:szCs w:val="28"/>
        </w:rPr>
        <w:t xml:space="preserve">сновные законы </w:t>
      </w:r>
      <w:r w:rsidR="001321E6" w:rsidRPr="009C4503">
        <w:rPr>
          <w:rFonts w:ascii="Times New Roman" w:hAnsi="Times New Roman"/>
          <w:sz w:val="28"/>
          <w:szCs w:val="28"/>
        </w:rPr>
        <w:t>о предприятиях с иностранными инвестициями</w:t>
      </w:r>
      <w:r w:rsidRPr="009C4503">
        <w:rPr>
          <w:rFonts w:ascii="Times New Roman" w:hAnsi="Times New Roman"/>
          <w:sz w:val="28"/>
          <w:szCs w:val="28"/>
        </w:rPr>
        <w:t xml:space="preserve"> </w:t>
      </w:r>
      <w:r w:rsidR="00C74F79" w:rsidRPr="009C4503">
        <w:rPr>
          <w:rFonts w:ascii="Times New Roman" w:hAnsi="Times New Roman"/>
          <w:sz w:val="28"/>
          <w:szCs w:val="28"/>
        </w:rPr>
        <w:t xml:space="preserve">– «О совместных </w:t>
      </w:r>
      <w:r w:rsidR="00455695" w:rsidRPr="009C4503">
        <w:rPr>
          <w:rFonts w:ascii="Times New Roman" w:hAnsi="Times New Roman"/>
          <w:sz w:val="28"/>
          <w:szCs w:val="28"/>
        </w:rPr>
        <w:t xml:space="preserve">паевых </w:t>
      </w:r>
      <w:r w:rsidR="00CA2367" w:rsidRPr="009C4503">
        <w:rPr>
          <w:rFonts w:ascii="Times New Roman" w:hAnsi="Times New Roman"/>
          <w:sz w:val="28"/>
          <w:szCs w:val="28"/>
        </w:rPr>
        <w:t>предприятиях</w:t>
      </w:r>
      <w:r w:rsidR="00C74F79" w:rsidRPr="009C4503">
        <w:rPr>
          <w:rFonts w:ascii="Times New Roman" w:hAnsi="Times New Roman"/>
          <w:sz w:val="28"/>
          <w:szCs w:val="28"/>
        </w:rPr>
        <w:t>» и «</w:t>
      </w:r>
      <w:r w:rsidR="0031798F" w:rsidRPr="009C4503">
        <w:rPr>
          <w:rFonts w:ascii="Times New Roman" w:hAnsi="Times New Roman"/>
          <w:sz w:val="28"/>
          <w:szCs w:val="28"/>
        </w:rPr>
        <w:t xml:space="preserve">О предприятиях с </w:t>
      </w:r>
      <w:r w:rsidR="001321E6" w:rsidRPr="009C4503">
        <w:rPr>
          <w:rFonts w:ascii="Times New Roman" w:hAnsi="Times New Roman"/>
          <w:sz w:val="28"/>
          <w:szCs w:val="28"/>
        </w:rPr>
        <w:t xml:space="preserve">полной </w:t>
      </w:r>
      <w:r w:rsidR="0031798F" w:rsidRPr="009C4503">
        <w:rPr>
          <w:rFonts w:ascii="Times New Roman" w:hAnsi="Times New Roman"/>
          <w:sz w:val="28"/>
          <w:szCs w:val="28"/>
        </w:rPr>
        <w:t>иностранн</w:t>
      </w:r>
      <w:r w:rsidR="001321E6" w:rsidRPr="009C4503">
        <w:rPr>
          <w:rFonts w:ascii="Times New Roman" w:hAnsi="Times New Roman"/>
          <w:sz w:val="28"/>
          <w:szCs w:val="28"/>
        </w:rPr>
        <w:t>ой</w:t>
      </w:r>
      <w:r w:rsidR="0031798F" w:rsidRPr="009C4503">
        <w:rPr>
          <w:rFonts w:ascii="Times New Roman" w:hAnsi="Times New Roman"/>
          <w:sz w:val="28"/>
          <w:szCs w:val="28"/>
        </w:rPr>
        <w:t xml:space="preserve"> </w:t>
      </w:r>
      <w:r w:rsidR="001321E6" w:rsidRPr="009C4503">
        <w:rPr>
          <w:rFonts w:ascii="Times New Roman" w:hAnsi="Times New Roman"/>
          <w:sz w:val="28"/>
          <w:szCs w:val="28"/>
        </w:rPr>
        <w:t>собственностью</w:t>
      </w:r>
      <w:r w:rsidR="0031798F" w:rsidRPr="009C4503">
        <w:rPr>
          <w:rFonts w:ascii="Times New Roman" w:hAnsi="Times New Roman"/>
          <w:sz w:val="28"/>
          <w:szCs w:val="28"/>
        </w:rPr>
        <w:t>»</w:t>
      </w:r>
      <w:r w:rsidR="00CA2367" w:rsidRPr="009C4503">
        <w:rPr>
          <w:rFonts w:ascii="Times New Roman" w:hAnsi="Times New Roman"/>
          <w:sz w:val="28"/>
          <w:szCs w:val="28"/>
        </w:rPr>
        <w:t>, в начале 2001 года – «О совместных контрактных предприятиях»</w:t>
      </w:r>
      <w:r w:rsidR="0031798F" w:rsidRPr="009C4503">
        <w:rPr>
          <w:rFonts w:ascii="Times New Roman" w:hAnsi="Times New Roman"/>
          <w:sz w:val="28"/>
          <w:szCs w:val="28"/>
        </w:rPr>
        <w:t xml:space="preserve">. </w:t>
      </w:r>
      <w:r w:rsidRPr="009C4503">
        <w:rPr>
          <w:rFonts w:ascii="Times New Roman" w:hAnsi="Times New Roman"/>
          <w:sz w:val="28"/>
          <w:szCs w:val="28"/>
        </w:rPr>
        <w:t xml:space="preserve">Заблаговременное изменение условий деятельности иностранных </w:t>
      </w:r>
      <w:r w:rsidR="0095606A" w:rsidRPr="009C4503">
        <w:rPr>
          <w:rFonts w:ascii="Times New Roman" w:hAnsi="Times New Roman"/>
          <w:sz w:val="28"/>
          <w:szCs w:val="28"/>
        </w:rPr>
        <w:t>инвесторов на территории Китая подтверждало серьезные намерения государства в вопросе выполнения обязательств и готовности проводить очередной виток крупномасштабных реформ. Пересмотренный вариант законодательных текстов был принят в 2001 году. Основными изменениями стали:</w:t>
      </w:r>
    </w:p>
    <w:p w:rsidR="0095606A" w:rsidRPr="009C4503" w:rsidRDefault="0095606A" w:rsidP="004B5DD9">
      <w:pPr>
        <w:pStyle w:val="aa"/>
        <w:numPr>
          <w:ilvl w:val="0"/>
          <w:numId w:val="6"/>
        </w:numPr>
        <w:spacing w:line="360" w:lineRule="auto"/>
        <w:jc w:val="both"/>
        <w:rPr>
          <w:rFonts w:ascii="Times New Roman" w:hAnsi="Times New Roman"/>
          <w:sz w:val="28"/>
          <w:szCs w:val="28"/>
        </w:rPr>
      </w:pPr>
      <w:r w:rsidRPr="009C4503">
        <w:rPr>
          <w:rFonts w:ascii="Times New Roman" w:hAnsi="Times New Roman"/>
          <w:sz w:val="28"/>
          <w:szCs w:val="28"/>
        </w:rPr>
        <w:t>Снято требование об обязательном страховании деятельности совместных предприятий в китайских страховых агентствах;</w:t>
      </w:r>
    </w:p>
    <w:p w:rsidR="0095606A" w:rsidRPr="009C4503" w:rsidRDefault="0095606A" w:rsidP="004B5DD9">
      <w:pPr>
        <w:pStyle w:val="aa"/>
        <w:numPr>
          <w:ilvl w:val="0"/>
          <w:numId w:val="6"/>
        </w:numPr>
        <w:spacing w:line="360" w:lineRule="auto"/>
        <w:jc w:val="both"/>
        <w:rPr>
          <w:rFonts w:ascii="Times New Roman" w:hAnsi="Times New Roman"/>
          <w:sz w:val="28"/>
          <w:szCs w:val="28"/>
        </w:rPr>
      </w:pPr>
      <w:r w:rsidRPr="009C4503">
        <w:rPr>
          <w:rFonts w:ascii="Times New Roman" w:hAnsi="Times New Roman"/>
          <w:sz w:val="28"/>
          <w:szCs w:val="28"/>
        </w:rPr>
        <w:t>Снято требование о закупках сырья, деталей и материалов для производства преимущественно в национальных источниках;</w:t>
      </w:r>
    </w:p>
    <w:p w:rsidR="009D2241" w:rsidRPr="009C4503" w:rsidRDefault="0095606A" w:rsidP="004B5DD9">
      <w:pPr>
        <w:pStyle w:val="aa"/>
        <w:numPr>
          <w:ilvl w:val="0"/>
          <w:numId w:val="6"/>
        </w:numPr>
        <w:spacing w:line="360" w:lineRule="auto"/>
        <w:jc w:val="both"/>
        <w:rPr>
          <w:rFonts w:ascii="Times New Roman" w:hAnsi="Times New Roman"/>
          <w:sz w:val="28"/>
          <w:szCs w:val="28"/>
        </w:rPr>
      </w:pPr>
      <w:r w:rsidRPr="009C4503">
        <w:rPr>
          <w:rFonts w:ascii="Times New Roman" w:hAnsi="Times New Roman"/>
          <w:sz w:val="28"/>
          <w:szCs w:val="28"/>
        </w:rPr>
        <w:t xml:space="preserve">Отменена система </w:t>
      </w:r>
      <w:r w:rsidR="009B5387" w:rsidRPr="009C4503">
        <w:rPr>
          <w:rFonts w:ascii="Times New Roman" w:hAnsi="Times New Roman"/>
          <w:sz w:val="28"/>
          <w:szCs w:val="28"/>
        </w:rPr>
        <w:t>балансирования</w:t>
      </w:r>
      <w:r w:rsidRPr="009C4503">
        <w:rPr>
          <w:rFonts w:ascii="Times New Roman" w:hAnsi="Times New Roman"/>
          <w:sz w:val="28"/>
          <w:szCs w:val="28"/>
        </w:rPr>
        <w:t xml:space="preserve"> </w:t>
      </w:r>
      <w:r w:rsidR="009B5387" w:rsidRPr="009C4503">
        <w:rPr>
          <w:rFonts w:ascii="Times New Roman" w:hAnsi="Times New Roman"/>
          <w:sz w:val="28"/>
          <w:szCs w:val="28"/>
        </w:rPr>
        <w:t>валютной выручки для паевых совместных предприятий и предприятий полной иностранной собственности</w:t>
      </w:r>
      <w:r w:rsidR="009D2241" w:rsidRPr="009C4503">
        <w:rPr>
          <w:rFonts w:ascii="Times New Roman" w:hAnsi="Times New Roman"/>
          <w:sz w:val="28"/>
          <w:szCs w:val="28"/>
        </w:rPr>
        <w:t>;</w:t>
      </w:r>
    </w:p>
    <w:p w:rsidR="009B5387" w:rsidRPr="009C4503" w:rsidRDefault="009D2241" w:rsidP="004B5DD9">
      <w:pPr>
        <w:pStyle w:val="aa"/>
        <w:numPr>
          <w:ilvl w:val="0"/>
          <w:numId w:val="6"/>
        </w:numPr>
        <w:spacing w:line="360" w:lineRule="auto"/>
        <w:jc w:val="both"/>
        <w:rPr>
          <w:rFonts w:ascii="Times New Roman" w:hAnsi="Times New Roman"/>
          <w:sz w:val="28"/>
          <w:szCs w:val="28"/>
        </w:rPr>
      </w:pPr>
      <w:r w:rsidRPr="009C4503">
        <w:rPr>
          <w:rFonts w:ascii="Times New Roman" w:hAnsi="Times New Roman"/>
          <w:sz w:val="28"/>
          <w:szCs w:val="28"/>
        </w:rPr>
        <w:t>Удалено положение об обязательном экспорте 70% произведенной продукции</w:t>
      </w:r>
      <w:r w:rsidR="009B5387" w:rsidRPr="009C4503">
        <w:rPr>
          <w:rFonts w:ascii="Times New Roman" w:hAnsi="Times New Roman"/>
          <w:sz w:val="28"/>
          <w:szCs w:val="28"/>
        </w:rPr>
        <w:t>.</w:t>
      </w:r>
    </w:p>
    <w:p w:rsidR="009B5387" w:rsidRPr="009C4503" w:rsidRDefault="009D2241" w:rsidP="004B5DD9">
      <w:pPr>
        <w:spacing w:line="360" w:lineRule="auto"/>
        <w:ind w:firstLine="567"/>
        <w:jc w:val="both"/>
        <w:rPr>
          <w:rFonts w:ascii="Times New Roman" w:hAnsi="Times New Roman"/>
          <w:sz w:val="28"/>
          <w:szCs w:val="28"/>
        </w:rPr>
      </w:pPr>
      <w:r w:rsidRPr="009C4503">
        <w:rPr>
          <w:rFonts w:ascii="Times New Roman" w:hAnsi="Times New Roman"/>
          <w:sz w:val="28"/>
          <w:szCs w:val="28"/>
        </w:rPr>
        <w:t xml:space="preserve">Таким образом, совместные предприятия получили возможность покупать и продавать валюту в коммерческих банках, свободно выбирать поставщиков сырья, деталей и материалов для производства, самостоятельно распределять произведенные </w:t>
      </w:r>
      <w:proofErr w:type="gramStart"/>
      <w:r w:rsidRPr="009C4503">
        <w:rPr>
          <w:rFonts w:ascii="Times New Roman" w:hAnsi="Times New Roman"/>
          <w:sz w:val="28"/>
          <w:szCs w:val="28"/>
        </w:rPr>
        <w:t>товары</w:t>
      </w:r>
      <w:proofErr w:type="gramEnd"/>
      <w:r w:rsidRPr="009C4503">
        <w:rPr>
          <w:rFonts w:ascii="Times New Roman" w:hAnsi="Times New Roman"/>
          <w:sz w:val="28"/>
          <w:szCs w:val="28"/>
        </w:rPr>
        <w:t xml:space="preserve"> как на внешние, так и на внутренний рынки. </w:t>
      </w:r>
      <w:r w:rsidR="009B5387" w:rsidRPr="009C4503">
        <w:rPr>
          <w:rFonts w:ascii="Times New Roman" w:hAnsi="Times New Roman"/>
          <w:sz w:val="28"/>
          <w:szCs w:val="28"/>
        </w:rPr>
        <w:t xml:space="preserve">Стоит отметить, что данные изменения </w:t>
      </w:r>
      <w:r w:rsidR="0045495A" w:rsidRPr="009C4503">
        <w:rPr>
          <w:rFonts w:ascii="Times New Roman" w:hAnsi="Times New Roman"/>
          <w:sz w:val="28"/>
          <w:szCs w:val="28"/>
        </w:rPr>
        <w:t xml:space="preserve">были ожидаемы и соответствовали реалиям ВТО, однако некоторые корректировки </w:t>
      </w:r>
      <w:r w:rsidRPr="009C4503">
        <w:rPr>
          <w:rFonts w:ascii="Times New Roman" w:hAnsi="Times New Roman"/>
          <w:sz w:val="28"/>
          <w:szCs w:val="28"/>
        </w:rPr>
        <w:t xml:space="preserve">все же </w:t>
      </w:r>
      <w:r w:rsidR="0045495A" w:rsidRPr="009C4503">
        <w:rPr>
          <w:rFonts w:ascii="Times New Roman" w:hAnsi="Times New Roman"/>
          <w:sz w:val="28"/>
          <w:szCs w:val="28"/>
        </w:rPr>
        <w:t xml:space="preserve">были отвергнуты во время </w:t>
      </w:r>
      <w:r w:rsidR="0045495A" w:rsidRPr="009C4503">
        <w:rPr>
          <w:rFonts w:ascii="Times New Roman" w:hAnsi="Times New Roman"/>
          <w:sz w:val="28"/>
          <w:szCs w:val="28"/>
        </w:rPr>
        <w:lastRenderedPageBreak/>
        <w:t>обсуждения. Так, не был отменен порог в 25% акций для иностранцев, инвестирующих в</w:t>
      </w:r>
      <w:r w:rsidR="00455695" w:rsidRPr="009C4503">
        <w:rPr>
          <w:rFonts w:ascii="Times New Roman" w:hAnsi="Times New Roman"/>
          <w:sz w:val="28"/>
          <w:szCs w:val="28"/>
        </w:rPr>
        <w:t xml:space="preserve"> паевое совместное</w:t>
      </w:r>
      <w:r w:rsidR="0045495A" w:rsidRPr="009C4503">
        <w:rPr>
          <w:rFonts w:ascii="Times New Roman" w:hAnsi="Times New Roman"/>
          <w:sz w:val="28"/>
          <w:szCs w:val="28"/>
        </w:rPr>
        <w:t xml:space="preserve"> предприятие. </w:t>
      </w:r>
      <w:proofErr w:type="gramStart"/>
      <w:r w:rsidR="0045495A" w:rsidRPr="009C4503">
        <w:rPr>
          <w:rFonts w:ascii="Times New Roman" w:hAnsi="Times New Roman"/>
          <w:sz w:val="28"/>
          <w:szCs w:val="28"/>
        </w:rPr>
        <w:t>Было вынесено предложение об отмене такого разграничения, что соответствовало бы принципу национального режима, однако против выступили представители Министерства коммерции КНР, которое представляет собой надзорный орган в области иностранного экономического присутствия</w:t>
      </w:r>
      <w:r w:rsidR="003F027B">
        <w:rPr>
          <w:rStyle w:val="a5"/>
          <w:rFonts w:ascii="Times New Roman" w:hAnsi="Times New Roman"/>
          <w:sz w:val="28"/>
          <w:szCs w:val="28"/>
        </w:rPr>
        <w:footnoteReference w:id="55"/>
      </w:r>
      <w:r w:rsidR="0045495A" w:rsidRPr="009C4503">
        <w:rPr>
          <w:rFonts w:ascii="Times New Roman" w:hAnsi="Times New Roman"/>
          <w:sz w:val="28"/>
          <w:szCs w:val="28"/>
        </w:rPr>
        <w:t xml:space="preserve">. Для сохранения надзора в сфере иностранных инвестиций было необходимо оставить четкий параметр разграничения национальных предприятий и предприятий с </w:t>
      </w:r>
      <w:r w:rsidR="00455695" w:rsidRPr="009C4503">
        <w:rPr>
          <w:rFonts w:ascii="Times New Roman" w:hAnsi="Times New Roman"/>
          <w:sz w:val="28"/>
          <w:szCs w:val="28"/>
        </w:rPr>
        <w:t>участием иностранного капитала.</w:t>
      </w:r>
      <w:proofErr w:type="gramEnd"/>
      <w:r w:rsidR="00455695" w:rsidRPr="009C4503">
        <w:rPr>
          <w:rFonts w:ascii="Times New Roman" w:hAnsi="Times New Roman"/>
          <w:sz w:val="28"/>
          <w:szCs w:val="28"/>
        </w:rPr>
        <w:t xml:space="preserve"> Ограничения по доле собственности не устанавливались для контрактных предприятий. </w:t>
      </w:r>
    </w:p>
    <w:p w:rsidR="00D269FE" w:rsidRPr="009C4503" w:rsidRDefault="00CA2367" w:rsidP="004B5DD9">
      <w:pPr>
        <w:spacing w:line="360" w:lineRule="auto"/>
        <w:ind w:firstLine="567"/>
        <w:jc w:val="both"/>
        <w:rPr>
          <w:rFonts w:ascii="Times New Roman" w:hAnsi="Times New Roman"/>
          <w:sz w:val="28"/>
          <w:szCs w:val="28"/>
        </w:rPr>
      </w:pPr>
      <w:r w:rsidRPr="009C4503">
        <w:rPr>
          <w:rFonts w:ascii="Times New Roman" w:hAnsi="Times New Roman"/>
          <w:sz w:val="28"/>
          <w:szCs w:val="28"/>
        </w:rPr>
        <w:t>С</w:t>
      </w:r>
      <w:r w:rsidR="00460607" w:rsidRPr="009C4503">
        <w:rPr>
          <w:rFonts w:ascii="Times New Roman" w:hAnsi="Times New Roman"/>
          <w:sz w:val="28"/>
          <w:szCs w:val="28"/>
        </w:rPr>
        <w:t xml:space="preserve">опутствующие законодательные акты также нуждались в </w:t>
      </w:r>
      <w:r w:rsidR="004310C3" w:rsidRPr="009C4503">
        <w:rPr>
          <w:rFonts w:ascii="Times New Roman" w:hAnsi="Times New Roman"/>
          <w:sz w:val="28"/>
          <w:szCs w:val="28"/>
        </w:rPr>
        <w:t>адаптации</w:t>
      </w:r>
      <w:r w:rsidR="00CE1828" w:rsidRPr="009C4503">
        <w:rPr>
          <w:rFonts w:ascii="Times New Roman" w:hAnsi="Times New Roman"/>
          <w:sz w:val="28"/>
          <w:szCs w:val="28"/>
        </w:rPr>
        <w:t xml:space="preserve"> и доработке</w:t>
      </w:r>
      <w:r w:rsidR="004310C3" w:rsidRPr="009C4503">
        <w:rPr>
          <w:rFonts w:ascii="Times New Roman" w:hAnsi="Times New Roman"/>
          <w:sz w:val="28"/>
          <w:szCs w:val="28"/>
        </w:rPr>
        <w:t xml:space="preserve">. </w:t>
      </w:r>
      <w:r w:rsidRPr="009C4503">
        <w:rPr>
          <w:rFonts w:ascii="Times New Roman" w:hAnsi="Times New Roman"/>
          <w:sz w:val="28"/>
          <w:szCs w:val="28"/>
        </w:rPr>
        <w:t>Правила применения законов в области инвестиционной деятельности (</w:t>
      </w:r>
      <w:r w:rsidRPr="009C4503">
        <w:rPr>
          <w:rFonts w:ascii="Times New Roman" w:hAnsi="Times New Roman"/>
          <w:sz w:val="28"/>
          <w:szCs w:val="28"/>
          <w:lang w:val="en-US"/>
        </w:rPr>
        <w:t>Provisional</w:t>
      </w:r>
      <w:r w:rsidRPr="009C4503">
        <w:rPr>
          <w:rFonts w:ascii="Times New Roman" w:hAnsi="Times New Roman"/>
          <w:sz w:val="28"/>
          <w:szCs w:val="28"/>
        </w:rPr>
        <w:t xml:space="preserve"> </w:t>
      </w:r>
      <w:r w:rsidRPr="009C4503">
        <w:rPr>
          <w:rFonts w:ascii="Times New Roman" w:hAnsi="Times New Roman"/>
          <w:sz w:val="28"/>
          <w:szCs w:val="28"/>
          <w:lang w:val="en-US"/>
        </w:rPr>
        <w:t>Regulations</w:t>
      </w:r>
      <w:r w:rsidRPr="009C4503">
        <w:rPr>
          <w:rFonts w:ascii="Times New Roman" w:hAnsi="Times New Roman"/>
          <w:sz w:val="28"/>
          <w:szCs w:val="28"/>
        </w:rPr>
        <w:t xml:space="preserve"> </w:t>
      </w:r>
      <w:r w:rsidRPr="009C4503">
        <w:rPr>
          <w:rFonts w:ascii="Times New Roman" w:hAnsi="Times New Roman"/>
          <w:sz w:val="28"/>
          <w:szCs w:val="28"/>
          <w:lang w:val="en-US"/>
        </w:rPr>
        <w:t>upon</w:t>
      </w:r>
      <w:r w:rsidRPr="009C4503">
        <w:rPr>
          <w:rFonts w:ascii="Times New Roman" w:hAnsi="Times New Roman"/>
          <w:sz w:val="28"/>
          <w:szCs w:val="28"/>
        </w:rPr>
        <w:t xml:space="preserve"> </w:t>
      </w:r>
      <w:r w:rsidRPr="009C4503">
        <w:rPr>
          <w:rFonts w:ascii="Times New Roman" w:hAnsi="Times New Roman"/>
          <w:sz w:val="28"/>
          <w:szCs w:val="28"/>
          <w:lang w:val="en-US"/>
        </w:rPr>
        <w:t>Guidance</w:t>
      </w:r>
      <w:r w:rsidRPr="009C4503">
        <w:rPr>
          <w:rFonts w:ascii="Times New Roman" w:hAnsi="Times New Roman"/>
          <w:sz w:val="28"/>
          <w:szCs w:val="28"/>
        </w:rPr>
        <w:t xml:space="preserve"> </w:t>
      </w:r>
      <w:r w:rsidRPr="009C4503">
        <w:rPr>
          <w:rFonts w:ascii="Times New Roman" w:hAnsi="Times New Roman"/>
          <w:sz w:val="28"/>
          <w:szCs w:val="28"/>
          <w:lang w:val="en-US"/>
        </w:rPr>
        <w:t>for</w:t>
      </w:r>
      <w:r w:rsidRPr="009C4503">
        <w:rPr>
          <w:rFonts w:ascii="Times New Roman" w:hAnsi="Times New Roman"/>
          <w:sz w:val="28"/>
          <w:szCs w:val="28"/>
        </w:rPr>
        <w:t xml:space="preserve"> </w:t>
      </w:r>
      <w:r w:rsidRPr="009C4503">
        <w:rPr>
          <w:rFonts w:ascii="Times New Roman" w:hAnsi="Times New Roman"/>
          <w:sz w:val="28"/>
          <w:szCs w:val="28"/>
          <w:lang w:val="en-US"/>
        </w:rPr>
        <w:t>Foreign</w:t>
      </w:r>
      <w:r w:rsidRPr="009C4503">
        <w:rPr>
          <w:rFonts w:ascii="Times New Roman" w:hAnsi="Times New Roman"/>
          <w:sz w:val="28"/>
          <w:szCs w:val="28"/>
        </w:rPr>
        <w:t xml:space="preserve"> </w:t>
      </w:r>
      <w:r w:rsidRPr="009C4503">
        <w:rPr>
          <w:rFonts w:ascii="Times New Roman" w:hAnsi="Times New Roman"/>
          <w:sz w:val="28"/>
          <w:szCs w:val="28"/>
          <w:lang w:val="en-US"/>
        </w:rPr>
        <w:t>Investment</w:t>
      </w:r>
      <w:r w:rsidRPr="009C4503">
        <w:rPr>
          <w:rFonts w:ascii="Times New Roman" w:hAnsi="Times New Roman"/>
          <w:sz w:val="28"/>
          <w:szCs w:val="28"/>
        </w:rPr>
        <w:t xml:space="preserve"> </w:t>
      </w:r>
      <w:r w:rsidRPr="009C4503">
        <w:rPr>
          <w:rFonts w:ascii="Times New Roman" w:hAnsi="Times New Roman"/>
          <w:sz w:val="28"/>
          <w:szCs w:val="28"/>
          <w:lang w:val="en-US"/>
        </w:rPr>
        <w:t>Orientations</w:t>
      </w:r>
      <w:r w:rsidRPr="009C4503">
        <w:rPr>
          <w:rFonts w:ascii="Times New Roman" w:hAnsi="Times New Roman"/>
          <w:sz w:val="28"/>
          <w:szCs w:val="28"/>
        </w:rPr>
        <w:t xml:space="preserve">) были переработаны в </w:t>
      </w:r>
      <w:r w:rsidR="000E0F78" w:rsidRPr="009C4503">
        <w:rPr>
          <w:rFonts w:ascii="Times New Roman" w:hAnsi="Times New Roman"/>
          <w:sz w:val="28"/>
          <w:szCs w:val="28"/>
        </w:rPr>
        <w:t xml:space="preserve">2002 году, в текст были добавлены положения и определения четырех видов отраслей, открытых для иностранной деятельности. </w:t>
      </w:r>
      <w:r w:rsidR="00D269FE" w:rsidRPr="009C4503">
        <w:rPr>
          <w:rFonts w:ascii="Times New Roman" w:hAnsi="Times New Roman"/>
          <w:sz w:val="28"/>
          <w:szCs w:val="28"/>
        </w:rPr>
        <w:t>В тексте также утверждалось, что правительство поощряет географическое распространение притока иностранного капитала и экспортную ориентированность открываемых предприятий</w:t>
      </w:r>
      <w:r w:rsidR="00A57DDF">
        <w:rPr>
          <w:rFonts w:ascii="Times New Roman" w:hAnsi="Times New Roman"/>
          <w:sz w:val="28"/>
          <w:szCs w:val="28"/>
        </w:rPr>
        <w:t>, что вырисовывало приоритетные направления развития инвестиционной политики КНР</w:t>
      </w:r>
      <w:r w:rsidR="00A57DDF">
        <w:rPr>
          <w:rStyle w:val="a5"/>
          <w:rFonts w:ascii="Times New Roman" w:hAnsi="Times New Roman"/>
          <w:sz w:val="28"/>
          <w:szCs w:val="28"/>
        </w:rPr>
        <w:footnoteReference w:id="56"/>
      </w:r>
      <w:r w:rsidR="00D269FE" w:rsidRPr="009C4503">
        <w:rPr>
          <w:rFonts w:ascii="Times New Roman" w:hAnsi="Times New Roman"/>
          <w:sz w:val="28"/>
          <w:szCs w:val="28"/>
        </w:rPr>
        <w:t xml:space="preserve">. Так как требования к количеству экспорта были отменены законодательно, </w:t>
      </w:r>
      <w:proofErr w:type="gramStart"/>
      <w:r w:rsidR="00D269FE" w:rsidRPr="009C4503">
        <w:rPr>
          <w:rFonts w:ascii="Times New Roman" w:hAnsi="Times New Roman"/>
          <w:sz w:val="28"/>
          <w:szCs w:val="28"/>
        </w:rPr>
        <w:t>комментарии правительства</w:t>
      </w:r>
      <w:proofErr w:type="gramEnd"/>
      <w:r w:rsidR="00D269FE" w:rsidRPr="009C4503">
        <w:rPr>
          <w:rFonts w:ascii="Times New Roman" w:hAnsi="Times New Roman"/>
          <w:sz w:val="28"/>
          <w:szCs w:val="28"/>
        </w:rPr>
        <w:t xml:space="preserve"> о нацеленности на экспортно-ориентированную политику могли быть лишь в форме поощрения. </w:t>
      </w:r>
    </w:p>
    <w:p w:rsidR="000C7B00" w:rsidRPr="009C4503" w:rsidRDefault="00CE1828" w:rsidP="004B5DD9">
      <w:pPr>
        <w:spacing w:line="360" w:lineRule="auto"/>
        <w:ind w:firstLine="567"/>
        <w:jc w:val="both"/>
        <w:rPr>
          <w:rFonts w:ascii="Times New Roman" w:hAnsi="Times New Roman"/>
          <w:sz w:val="28"/>
          <w:szCs w:val="28"/>
        </w:rPr>
      </w:pPr>
      <w:r w:rsidRPr="009C4503">
        <w:rPr>
          <w:rFonts w:ascii="Times New Roman" w:hAnsi="Times New Roman"/>
          <w:sz w:val="28"/>
          <w:szCs w:val="28"/>
        </w:rPr>
        <w:t xml:space="preserve">Благодаря расширению количества доступных для иностранного участия сфер появилась необходимость в установлении новых правил функционирования предприятий для отраслей, которые ранее были доступны только для государственного сектора. </w:t>
      </w:r>
      <w:r w:rsidR="00D269FE" w:rsidRPr="009C4503">
        <w:rPr>
          <w:rFonts w:ascii="Times New Roman" w:hAnsi="Times New Roman"/>
          <w:sz w:val="28"/>
          <w:szCs w:val="28"/>
        </w:rPr>
        <w:t xml:space="preserve">В связи с этим к тем же годам относится и принятие нескольких региональных и отраслевых законодательных актов: </w:t>
      </w:r>
      <w:r w:rsidR="00D269FE" w:rsidRPr="009C4503">
        <w:rPr>
          <w:rFonts w:ascii="Times New Roman" w:hAnsi="Times New Roman"/>
          <w:sz w:val="28"/>
          <w:szCs w:val="28"/>
        </w:rPr>
        <w:lastRenderedPageBreak/>
        <w:t>Каталог приоритетных для иностранного инвестирования отраслей в центральном и западном регионах Китая (2000), Каталог поощряемых к инвестированию высокотехнологичных отраслей и продуктов (2003), Временные правила создания предприятий с иностранным капиталом в области международной торговли (2003), Временные правила создания предприятий с иностранным капиталом в области туризма (2003).</w:t>
      </w:r>
      <w:r w:rsidR="008C5A96" w:rsidRPr="009C4503">
        <w:rPr>
          <w:rFonts w:ascii="Times New Roman" w:hAnsi="Times New Roman"/>
          <w:sz w:val="28"/>
          <w:szCs w:val="28"/>
        </w:rPr>
        <w:t xml:space="preserve"> Немаловажным</w:t>
      </w:r>
      <w:r w:rsidR="000C7B00" w:rsidRPr="009C4503">
        <w:rPr>
          <w:rFonts w:ascii="Times New Roman" w:hAnsi="Times New Roman"/>
          <w:sz w:val="28"/>
          <w:szCs w:val="28"/>
        </w:rPr>
        <w:t xml:space="preserve"> решением можно</w:t>
      </w:r>
      <w:r w:rsidR="008C5A96" w:rsidRPr="009C4503">
        <w:rPr>
          <w:rFonts w:ascii="Times New Roman" w:hAnsi="Times New Roman"/>
          <w:sz w:val="28"/>
          <w:szCs w:val="28"/>
        </w:rPr>
        <w:t xml:space="preserve"> также</w:t>
      </w:r>
      <w:r w:rsidR="000C7B00" w:rsidRPr="009C4503">
        <w:rPr>
          <w:rFonts w:ascii="Times New Roman" w:hAnsi="Times New Roman"/>
          <w:sz w:val="28"/>
          <w:szCs w:val="28"/>
        </w:rPr>
        <w:t xml:space="preserve"> считать учреждение системы QFII - </w:t>
      </w:r>
      <w:proofErr w:type="spellStart"/>
      <w:r w:rsidR="000C7B00" w:rsidRPr="009C4503">
        <w:rPr>
          <w:rFonts w:ascii="Times New Roman" w:hAnsi="Times New Roman"/>
          <w:sz w:val="28"/>
          <w:szCs w:val="28"/>
        </w:rPr>
        <w:t>Qualified</w:t>
      </w:r>
      <w:proofErr w:type="spellEnd"/>
      <w:r w:rsidR="000C7B00" w:rsidRPr="009C4503">
        <w:rPr>
          <w:rFonts w:ascii="Times New Roman" w:hAnsi="Times New Roman"/>
          <w:sz w:val="28"/>
          <w:szCs w:val="28"/>
        </w:rPr>
        <w:t xml:space="preserve"> </w:t>
      </w:r>
      <w:proofErr w:type="spellStart"/>
      <w:r w:rsidR="000C7B00" w:rsidRPr="009C4503">
        <w:rPr>
          <w:rFonts w:ascii="Times New Roman" w:hAnsi="Times New Roman"/>
          <w:sz w:val="28"/>
          <w:szCs w:val="28"/>
        </w:rPr>
        <w:t>Foreign</w:t>
      </w:r>
      <w:proofErr w:type="spellEnd"/>
      <w:r w:rsidR="000C7B00" w:rsidRPr="009C4503">
        <w:rPr>
          <w:rFonts w:ascii="Times New Roman" w:hAnsi="Times New Roman"/>
          <w:sz w:val="28"/>
          <w:szCs w:val="28"/>
        </w:rPr>
        <w:t xml:space="preserve"> </w:t>
      </w:r>
      <w:proofErr w:type="spellStart"/>
      <w:r w:rsidR="000C7B00" w:rsidRPr="009C4503">
        <w:rPr>
          <w:rFonts w:ascii="Times New Roman" w:hAnsi="Times New Roman"/>
          <w:sz w:val="28"/>
          <w:szCs w:val="28"/>
        </w:rPr>
        <w:t>Institutional</w:t>
      </w:r>
      <w:proofErr w:type="spellEnd"/>
      <w:r w:rsidR="000C7B00" w:rsidRPr="009C4503">
        <w:rPr>
          <w:rFonts w:ascii="Times New Roman" w:hAnsi="Times New Roman"/>
          <w:sz w:val="28"/>
          <w:szCs w:val="28"/>
        </w:rPr>
        <w:t xml:space="preserve"> </w:t>
      </w:r>
      <w:proofErr w:type="spellStart"/>
      <w:r w:rsidR="000C7B00" w:rsidRPr="009C4503">
        <w:rPr>
          <w:rFonts w:ascii="Times New Roman" w:hAnsi="Times New Roman"/>
          <w:sz w:val="28"/>
          <w:szCs w:val="28"/>
        </w:rPr>
        <w:t>Investor</w:t>
      </w:r>
      <w:proofErr w:type="spellEnd"/>
      <w:r w:rsidR="000C7B00" w:rsidRPr="009C4503">
        <w:rPr>
          <w:rFonts w:ascii="Times New Roman" w:hAnsi="Times New Roman"/>
          <w:sz w:val="28"/>
          <w:szCs w:val="28"/>
        </w:rPr>
        <w:t xml:space="preserve"> </w:t>
      </w:r>
      <w:proofErr w:type="spellStart"/>
      <w:r w:rsidR="000C7B00" w:rsidRPr="009C4503">
        <w:rPr>
          <w:rFonts w:ascii="Times New Roman" w:hAnsi="Times New Roman"/>
          <w:sz w:val="28"/>
          <w:szCs w:val="28"/>
        </w:rPr>
        <w:t>Act</w:t>
      </w:r>
      <w:proofErr w:type="spellEnd"/>
      <w:r w:rsidR="000C7B00" w:rsidRPr="009C4503">
        <w:rPr>
          <w:rFonts w:ascii="Times New Roman" w:hAnsi="Times New Roman"/>
          <w:sz w:val="28"/>
          <w:szCs w:val="28"/>
        </w:rPr>
        <w:t xml:space="preserve">, </w:t>
      </w:r>
      <w:proofErr w:type="gramStart"/>
      <w:r w:rsidR="000C7B00" w:rsidRPr="009C4503">
        <w:rPr>
          <w:rFonts w:ascii="Times New Roman" w:hAnsi="Times New Roman"/>
          <w:sz w:val="28"/>
          <w:szCs w:val="28"/>
        </w:rPr>
        <w:t>принятый</w:t>
      </w:r>
      <w:proofErr w:type="gramEnd"/>
      <w:r w:rsidR="000C7B00" w:rsidRPr="009C4503">
        <w:rPr>
          <w:rFonts w:ascii="Times New Roman" w:hAnsi="Times New Roman"/>
          <w:sz w:val="28"/>
          <w:szCs w:val="28"/>
        </w:rPr>
        <w:t xml:space="preserve"> 12 января 2002 года. Этот акт позволял иностранным инвесторам осуществлять свои действия на фондовой бирже в юанях, покупать акции китайских компаний, что было направлено на модернизацию банковского сектора и фондового рынка. Данное право получили не все иностранные компании, в списке на сегодня</w:t>
      </w:r>
      <w:r w:rsidR="008C5A96" w:rsidRPr="009C4503">
        <w:rPr>
          <w:rFonts w:ascii="Times New Roman" w:hAnsi="Times New Roman"/>
          <w:sz w:val="28"/>
          <w:szCs w:val="28"/>
        </w:rPr>
        <w:t>шний день находится 172 компании</w:t>
      </w:r>
      <w:r w:rsidR="008C5A96" w:rsidRPr="009C4503">
        <w:rPr>
          <w:rStyle w:val="a5"/>
          <w:rFonts w:ascii="Times New Roman" w:hAnsi="Times New Roman"/>
          <w:sz w:val="28"/>
          <w:szCs w:val="28"/>
        </w:rPr>
        <w:footnoteReference w:id="57"/>
      </w:r>
      <w:r w:rsidR="008C5A96" w:rsidRPr="009C4503">
        <w:rPr>
          <w:rFonts w:ascii="Times New Roman" w:hAnsi="Times New Roman"/>
          <w:sz w:val="28"/>
          <w:szCs w:val="28"/>
        </w:rPr>
        <w:t xml:space="preserve">, однако до этого решения иностранцы не имели доступа к </w:t>
      </w:r>
      <w:proofErr w:type="gramStart"/>
      <w:r w:rsidR="008C5A96" w:rsidRPr="009C4503">
        <w:rPr>
          <w:rFonts w:ascii="Times New Roman" w:hAnsi="Times New Roman"/>
          <w:sz w:val="28"/>
          <w:szCs w:val="28"/>
        </w:rPr>
        <w:t>торгам</w:t>
      </w:r>
      <w:proofErr w:type="gramEnd"/>
      <w:r w:rsidR="008C5A96" w:rsidRPr="009C4503">
        <w:rPr>
          <w:rFonts w:ascii="Times New Roman" w:hAnsi="Times New Roman"/>
          <w:sz w:val="28"/>
          <w:szCs w:val="28"/>
        </w:rPr>
        <w:t xml:space="preserve"> на китайской фондовой бирже ни в </w:t>
      </w:r>
      <w:proofErr w:type="gramStart"/>
      <w:r w:rsidR="008C5A96" w:rsidRPr="009C4503">
        <w:rPr>
          <w:rFonts w:ascii="Times New Roman" w:hAnsi="Times New Roman"/>
          <w:sz w:val="28"/>
          <w:szCs w:val="28"/>
        </w:rPr>
        <w:t>каком</w:t>
      </w:r>
      <w:proofErr w:type="gramEnd"/>
      <w:r w:rsidR="008C5A96" w:rsidRPr="009C4503">
        <w:rPr>
          <w:rFonts w:ascii="Times New Roman" w:hAnsi="Times New Roman"/>
          <w:sz w:val="28"/>
          <w:szCs w:val="28"/>
        </w:rPr>
        <w:t xml:space="preserve"> виде. </w:t>
      </w:r>
    </w:p>
    <w:p w:rsidR="00AC0192" w:rsidRDefault="00AD6BA2" w:rsidP="004B5DD9">
      <w:pPr>
        <w:spacing w:line="360" w:lineRule="auto"/>
        <w:ind w:firstLine="567"/>
        <w:jc w:val="both"/>
        <w:rPr>
          <w:rFonts w:ascii="Times New Roman" w:hAnsi="Times New Roman"/>
          <w:sz w:val="28"/>
          <w:szCs w:val="28"/>
        </w:rPr>
      </w:pPr>
      <w:r w:rsidRPr="009C4503">
        <w:rPr>
          <w:rFonts w:ascii="Times New Roman" w:hAnsi="Times New Roman"/>
          <w:sz w:val="28"/>
          <w:szCs w:val="28"/>
        </w:rPr>
        <w:t xml:space="preserve">Изменения носили масштабный характер, были пересмотрены принципы создания всех форм предприятий с иностранными инвестициями. Благодаря необходимости исполнять обязательства, была проведена </w:t>
      </w:r>
      <w:r w:rsidR="00AC0192" w:rsidRPr="009C4503">
        <w:rPr>
          <w:rFonts w:ascii="Times New Roman" w:hAnsi="Times New Roman"/>
          <w:sz w:val="28"/>
          <w:szCs w:val="28"/>
        </w:rPr>
        <w:t xml:space="preserve">реструктуризация всей системы иностранного инвестирования в Китае, что привело к уменьшению государственного контроля, подотчетности предприятий, отмену </w:t>
      </w:r>
      <w:proofErr w:type="gramStart"/>
      <w:r w:rsidR="00AC0192" w:rsidRPr="009C4503">
        <w:rPr>
          <w:rFonts w:ascii="Times New Roman" w:hAnsi="Times New Roman"/>
          <w:sz w:val="28"/>
          <w:szCs w:val="28"/>
        </w:rPr>
        <w:t>механизмов связывания объема производства предприятия</w:t>
      </w:r>
      <w:proofErr w:type="gramEnd"/>
      <w:r w:rsidR="00AC0192" w:rsidRPr="009C4503">
        <w:rPr>
          <w:rFonts w:ascii="Times New Roman" w:hAnsi="Times New Roman"/>
          <w:sz w:val="28"/>
          <w:szCs w:val="28"/>
        </w:rPr>
        <w:t xml:space="preserve"> с долей экспорта, использования валютной выручки, а также нивелирования препятствий в виде обязательного использования национальных ресурсов и услуг. </w:t>
      </w:r>
      <w:proofErr w:type="gramStart"/>
      <w:r w:rsidR="00AC0192" w:rsidRPr="009C4503">
        <w:rPr>
          <w:rFonts w:ascii="Times New Roman" w:hAnsi="Times New Roman"/>
          <w:sz w:val="28"/>
          <w:szCs w:val="28"/>
        </w:rPr>
        <w:t xml:space="preserve">Естественно, это </w:t>
      </w:r>
      <w:r w:rsidR="003274C3" w:rsidRPr="009C4503">
        <w:rPr>
          <w:rFonts w:ascii="Times New Roman" w:hAnsi="Times New Roman"/>
          <w:sz w:val="28"/>
          <w:szCs w:val="28"/>
        </w:rPr>
        <w:t>повлияло на объем</w:t>
      </w:r>
      <w:r w:rsidR="0006619C" w:rsidRPr="009C4503">
        <w:rPr>
          <w:rFonts w:ascii="Times New Roman" w:hAnsi="Times New Roman"/>
          <w:sz w:val="28"/>
          <w:szCs w:val="28"/>
        </w:rPr>
        <w:t xml:space="preserve"> привлекаемых</w:t>
      </w:r>
      <w:r w:rsidR="00AC0192" w:rsidRPr="009C4503">
        <w:rPr>
          <w:rFonts w:ascii="Times New Roman" w:hAnsi="Times New Roman"/>
          <w:sz w:val="28"/>
          <w:szCs w:val="28"/>
        </w:rPr>
        <w:t xml:space="preserve"> иностранных инвестиций</w:t>
      </w:r>
      <w:r w:rsidR="003274C3" w:rsidRPr="009C4503">
        <w:rPr>
          <w:rFonts w:ascii="Times New Roman" w:hAnsi="Times New Roman"/>
          <w:sz w:val="28"/>
          <w:szCs w:val="28"/>
        </w:rPr>
        <w:t>, который в 2001</w:t>
      </w:r>
      <w:r w:rsidR="0006619C" w:rsidRPr="009C4503">
        <w:rPr>
          <w:rFonts w:ascii="Times New Roman" w:hAnsi="Times New Roman"/>
          <w:sz w:val="28"/>
          <w:szCs w:val="28"/>
        </w:rPr>
        <w:t xml:space="preserve"> достиг 46 878 млн. долларов после спада в притоке ПИИ 1998-1999 годов, обусловленного азиатским финансовым кризисом</w:t>
      </w:r>
      <w:r w:rsidR="006035C7">
        <w:rPr>
          <w:rStyle w:val="a5"/>
          <w:rFonts w:ascii="Times New Roman" w:hAnsi="Times New Roman"/>
          <w:sz w:val="28"/>
          <w:szCs w:val="28"/>
        </w:rPr>
        <w:footnoteReference w:id="58"/>
      </w:r>
      <w:r w:rsidR="0006619C" w:rsidRPr="009C4503">
        <w:rPr>
          <w:rFonts w:ascii="Times New Roman" w:hAnsi="Times New Roman"/>
          <w:sz w:val="28"/>
          <w:szCs w:val="28"/>
        </w:rPr>
        <w:t xml:space="preserve">. После 2001 года количественный показатель ПИИ рос ежегодно более высокими темпами сравнительно с периодом реформ открытости до вступления – с 1993 года </w:t>
      </w:r>
      <w:r w:rsidR="0006619C" w:rsidRPr="009C4503">
        <w:rPr>
          <w:rFonts w:ascii="Times New Roman" w:hAnsi="Times New Roman"/>
          <w:sz w:val="28"/>
          <w:szCs w:val="28"/>
        </w:rPr>
        <w:lastRenderedPageBreak/>
        <w:t xml:space="preserve">наблюдался ежегодный рост в среднем в </w:t>
      </w:r>
      <w:r w:rsidR="00A20305" w:rsidRPr="009C4503">
        <w:rPr>
          <w:rFonts w:ascii="Times New Roman" w:hAnsi="Times New Roman"/>
          <w:sz w:val="28"/>
          <w:szCs w:val="28"/>
        </w:rPr>
        <w:t>4</w:t>
      </w:r>
      <w:r w:rsidR="0006619C" w:rsidRPr="009C4503">
        <w:rPr>
          <w:rFonts w:ascii="Times New Roman" w:hAnsi="Times New Roman"/>
          <w:sz w:val="28"/>
          <w:szCs w:val="28"/>
        </w:rPr>
        <w:t xml:space="preserve"> млн. долларов, </w:t>
      </w:r>
      <w:r w:rsidR="00A20305" w:rsidRPr="009C4503">
        <w:rPr>
          <w:rFonts w:ascii="Times New Roman" w:hAnsi="Times New Roman"/>
          <w:sz w:val="28"/>
          <w:szCs w:val="28"/>
        </w:rPr>
        <w:t>а после вступления</w:t>
      </w:r>
      <w:proofErr w:type="gramEnd"/>
      <w:r w:rsidR="00A20305" w:rsidRPr="009C4503">
        <w:rPr>
          <w:rFonts w:ascii="Times New Roman" w:hAnsi="Times New Roman"/>
          <w:sz w:val="28"/>
          <w:szCs w:val="28"/>
        </w:rPr>
        <w:t xml:space="preserve"> Китая в ВТО с 2002 по 2008 год, в который общемировые потоки ПИИ сократились по причине финансового кризиса, в среднем за год привлекаемый объем увеличивался на 8 млн.</w:t>
      </w:r>
      <w:r w:rsidR="00A20305" w:rsidRPr="009C4503">
        <w:rPr>
          <w:rStyle w:val="a5"/>
          <w:rFonts w:ascii="Times New Roman" w:hAnsi="Times New Roman"/>
          <w:sz w:val="28"/>
          <w:szCs w:val="28"/>
        </w:rPr>
        <w:footnoteReference w:id="59"/>
      </w:r>
      <w:r w:rsidR="00A20305" w:rsidRPr="009C4503">
        <w:rPr>
          <w:rFonts w:ascii="Times New Roman" w:hAnsi="Times New Roman"/>
          <w:sz w:val="28"/>
          <w:szCs w:val="28"/>
        </w:rPr>
        <w:t xml:space="preserve"> </w:t>
      </w:r>
      <w:r w:rsidR="00421DB1" w:rsidRPr="009C4503">
        <w:rPr>
          <w:rFonts w:ascii="Times New Roman" w:hAnsi="Times New Roman"/>
          <w:sz w:val="28"/>
          <w:szCs w:val="28"/>
        </w:rPr>
        <w:t xml:space="preserve"> Кроме количества произошли и другие изменения, которые можно определить по статистическим  изменениям факторов, определенных в первой главе. </w:t>
      </w:r>
    </w:p>
    <w:p w:rsidR="00A57DDF" w:rsidRPr="009C4503" w:rsidRDefault="00A57DDF" w:rsidP="004B5DD9">
      <w:pPr>
        <w:spacing w:line="360" w:lineRule="auto"/>
        <w:ind w:firstLine="567"/>
        <w:jc w:val="both"/>
        <w:rPr>
          <w:rFonts w:ascii="Times New Roman" w:hAnsi="Times New Roman"/>
          <w:sz w:val="28"/>
          <w:szCs w:val="28"/>
        </w:rPr>
      </w:pPr>
    </w:p>
    <w:p w:rsidR="007F1955" w:rsidRPr="009C4503" w:rsidRDefault="00B71A9C" w:rsidP="007F1955">
      <w:pPr>
        <w:pStyle w:val="aa"/>
        <w:numPr>
          <w:ilvl w:val="1"/>
          <w:numId w:val="7"/>
        </w:numPr>
        <w:spacing w:line="360" w:lineRule="auto"/>
        <w:ind w:left="567" w:hanging="578"/>
        <w:jc w:val="center"/>
        <w:rPr>
          <w:rFonts w:ascii="Times New Roman" w:hAnsi="Times New Roman"/>
          <w:b/>
          <w:sz w:val="28"/>
          <w:szCs w:val="28"/>
        </w:rPr>
      </w:pPr>
      <w:r>
        <w:rPr>
          <w:rFonts w:ascii="Times New Roman" w:hAnsi="Times New Roman"/>
          <w:b/>
          <w:sz w:val="28"/>
          <w:szCs w:val="28"/>
        </w:rPr>
        <w:t>ФАКТОРНЫЙ</w:t>
      </w:r>
      <w:r w:rsidR="007F1955" w:rsidRPr="009C4503">
        <w:rPr>
          <w:rFonts w:ascii="Times New Roman" w:hAnsi="Times New Roman"/>
          <w:b/>
          <w:sz w:val="28"/>
          <w:szCs w:val="28"/>
        </w:rPr>
        <w:t xml:space="preserve"> </w:t>
      </w:r>
      <w:r>
        <w:rPr>
          <w:rFonts w:ascii="Times New Roman" w:hAnsi="Times New Roman"/>
          <w:b/>
          <w:sz w:val="28"/>
          <w:szCs w:val="28"/>
        </w:rPr>
        <w:t>АНАЛИЗ</w:t>
      </w:r>
      <w:r w:rsidR="007F1955" w:rsidRPr="009C4503">
        <w:rPr>
          <w:rFonts w:ascii="Times New Roman" w:hAnsi="Times New Roman"/>
          <w:b/>
          <w:sz w:val="28"/>
          <w:szCs w:val="28"/>
        </w:rPr>
        <w:t xml:space="preserve"> </w:t>
      </w:r>
      <w:r>
        <w:rPr>
          <w:rFonts w:ascii="Times New Roman" w:hAnsi="Times New Roman"/>
          <w:b/>
          <w:sz w:val="28"/>
          <w:szCs w:val="28"/>
        </w:rPr>
        <w:t>ИЗМЕНЕНИЙ</w:t>
      </w:r>
      <w:r w:rsidR="007F1955" w:rsidRPr="009C4503">
        <w:rPr>
          <w:rFonts w:ascii="Times New Roman" w:hAnsi="Times New Roman"/>
          <w:b/>
          <w:sz w:val="28"/>
          <w:szCs w:val="28"/>
        </w:rPr>
        <w:t xml:space="preserve"> </w:t>
      </w:r>
      <w:r>
        <w:rPr>
          <w:rFonts w:ascii="Times New Roman" w:hAnsi="Times New Roman"/>
          <w:b/>
          <w:sz w:val="28"/>
          <w:szCs w:val="28"/>
        </w:rPr>
        <w:t>ПОСЛЕ</w:t>
      </w:r>
      <w:r w:rsidR="007F1955" w:rsidRPr="009C4503">
        <w:rPr>
          <w:rFonts w:ascii="Times New Roman" w:hAnsi="Times New Roman"/>
          <w:b/>
          <w:sz w:val="28"/>
          <w:szCs w:val="28"/>
        </w:rPr>
        <w:t xml:space="preserve"> </w:t>
      </w:r>
      <w:r>
        <w:rPr>
          <w:rFonts w:ascii="Times New Roman" w:hAnsi="Times New Roman"/>
          <w:b/>
          <w:sz w:val="28"/>
          <w:szCs w:val="28"/>
        </w:rPr>
        <w:t>ВСТУПЛЕНИЯ</w:t>
      </w:r>
      <w:r w:rsidR="007F1955" w:rsidRPr="009C4503">
        <w:rPr>
          <w:rFonts w:ascii="Times New Roman" w:hAnsi="Times New Roman"/>
          <w:b/>
          <w:sz w:val="28"/>
          <w:szCs w:val="28"/>
        </w:rPr>
        <w:t xml:space="preserve"> </w:t>
      </w:r>
      <w:r>
        <w:rPr>
          <w:rFonts w:ascii="Times New Roman" w:hAnsi="Times New Roman"/>
          <w:b/>
          <w:sz w:val="28"/>
          <w:szCs w:val="28"/>
        </w:rPr>
        <w:t>В</w:t>
      </w:r>
      <w:r w:rsidR="007F1955" w:rsidRPr="009C4503">
        <w:rPr>
          <w:rFonts w:ascii="Times New Roman" w:hAnsi="Times New Roman"/>
          <w:b/>
          <w:sz w:val="28"/>
          <w:szCs w:val="28"/>
        </w:rPr>
        <w:t xml:space="preserve"> ВТО </w:t>
      </w:r>
      <w:r>
        <w:rPr>
          <w:rFonts w:ascii="Times New Roman" w:hAnsi="Times New Roman"/>
          <w:b/>
          <w:sz w:val="28"/>
          <w:szCs w:val="28"/>
        </w:rPr>
        <w:t>ДО</w:t>
      </w:r>
      <w:r w:rsidR="007F1955" w:rsidRPr="009C4503">
        <w:rPr>
          <w:rFonts w:ascii="Times New Roman" w:hAnsi="Times New Roman"/>
          <w:b/>
          <w:sz w:val="28"/>
          <w:szCs w:val="28"/>
        </w:rPr>
        <w:t xml:space="preserve"> </w:t>
      </w:r>
      <w:r>
        <w:rPr>
          <w:rFonts w:ascii="Times New Roman" w:hAnsi="Times New Roman"/>
          <w:b/>
          <w:sz w:val="28"/>
          <w:szCs w:val="28"/>
        </w:rPr>
        <w:t>НАШИХ</w:t>
      </w:r>
      <w:r w:rsidR="007F1955" w:rsidRPr="009C4503">
        <w:rPr>
          <w:rFonts w:ascii="Times New Roman" w:hAnsi="Times New Roman"/>
          <w:b/>
          <w:sz w:val="28"/>
          <w:szCs w:val="28"/>
        </w:rPr>
        <w:t xml:space="preserve"> </w:t>
      </w:r>
      <w:r>
        <w:rPr>
          <w:rFonts w:ascii="Times New Roman" w:hAnsi="Times New Roman"/>
          <w:b/>
          <w:sz w:val="28"/>
          <w:szCs w:val="28"/>
        </w:rPr>
        <w:t>ДНЕЙ</w:t>
      </w:r>
    </w:p>
    <w:p w:rsidR="00421DB1" w:rsidRPr="009C4503" w:rsidRDefault="00421DB1"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t>Сравним показатели 1995 года и 2002-2003 годов, когда законодательные корректировки уже вступили в силу.</w:t>
      </w:r>
    </w:p>
    <w:p w:rsidR="007E2F4B" w:rsidRPr="009C4503" w:rsidRDefault="00055BD8"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t>Таблица 2 - Показатели факторов привлечения ПИИ в Китайскую экономику в 2003 году.</w:t>
      </w:r>
    </w:p>
    <w:tbl>
      <w:tblPr>
        <w:tblpPr w:leftFromText="180" w:rightFromText="180" w:vertAnchor="text" w:horzAnchor="margin" w:tblpXSpec="center" w:tblpY="81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3202"/>
        <w:gridCol w:w="3202"/>
      </w:tblGrid>
      <w:tr w:rsidR="007E2F4B" w:rsidRPr="009C4503" w:rsidTr="00DE5880">
        <w:trPr>
          <w:trHeight w:val="941"/>
        </w:trPr>
        <w:tc>
          <w:tcPr>
            <w:tcW w:w="3202" w:type="dxa"/>
            <w:vAlign w:val="center"/>
          </w:tcPr>
          <w:p w:rsidR="007E2F4B" w:rsidRPr="009C4503" w:rsidRDefault="007E2F4B" w:rsidP="00DE5880">
            <w:pPr>
              <w:jc w:val="center"/>
              <w:rPr>
                <w:rFonts w:ascii="Times New Roman" w:eastAsia="Times New Roman" w:hAnsi="Times New Roman"/>
                <w:sz w:val="28"/>
                <w:szCs w:val="28"/>
              </w:rPr>
            </w:pPr>
            <w:r w:rsidRPr="009C4503">
              <w:rPr>
                <w:rFonts w:ascii="Times New Roman" w:eastAsia="Times New Roman" w:hAnsi="Times New Roman"/>
                <w:sz w:val="28"/>
                <w:szCs w:val="28"/>
              </w:rPr>
              <w:t>Показатель</w:t>
            </w:r>
          </w:p>
        </w:tc>
        <w:tc>
          <w:tcPr>
            <w:tcW w:w="3202" w:type="dxa"/>
            <w:vAlign w:val="center"/>
          </w:tcPr>
          <w:p w:rsidR="007E2F4B" w:rsidRPr="009C4503" w:rsidRDefault="007E2F4B" w:rsidP="00DE5880">
            <w:pPr>
              <w:jc w:val="center"/>
              <w:rPr>
                <w:rFonts w:ascii="Times New Roman" w:eastAsia="Times New Roman" w:hAnsi="Times New Roman"/>
                <w:sz w:val="28"/>
                <w:szCs w:val="28"/>
              </w:rPr>
            </w:pPr>
            <w:r w:rsidRPr="009C4503">
              <w:rPr>
                <w:rFonts w:ascii="Times New Roman" w:eastAsia="Times New Roman" w:hAnsi="Times New Roman"/>
                <w:sz w:val="28"/>
                <w:szCs w:val="28"/>
              </w:rPr>
              <w:t>Числовое значение, 1995 год</w:t>
            </w:r>
          </w:p>
        </w:tc>
        <w:tc>
          <w:tcPr>
            <w:tcW w:w="3202" w:type="dxa"/>
            <w:vAlign w:val="center"/>
          </w:tcPr>
          <w:p w:rsidR="007E2F4B" w:rsidRPr="009C4503" w:rsidRDefault="007E2F4B" w:rsidP="00DE5880">
            <w:pPr>
              <w:jc w:val="center"/>
              <w:rPr>
                <w:rFonts w:ascii="Times New Roman" w:eastAsia="Times New Roman" w:hAnsi="Times New Roman"/>
                <w:sz w:val="28"/>
                <w:szCs w:val="28"/>
              </w:rPr>
            </w:pPr>
            <w:r w:rsidRPr="009C4503">
              <w:rPr>
                <w:rFonts w:ascii="Times New Roman" w:eastAsia="Times New Roman" w:hAnsi="Times New Roman"/>
                <w:sz w:val="28"/>
                <w:szCs w:val="28"/>
              </w:rPr>
              <w:t>Числовое значение, 2003 год</w:t>
            </w:r>
          </w:p>
        </w:tc>
      </w:tr>
      <w:tr w:rsidR="007E2F4B" w:rsidRPr="009C4503" w:rsidTr="00DE5880">
        <w:trPr>
          <w:trHeight w:val="941"/>
        </w:trPr>
        <w:tc>
          <w:tcPr>
            <w:tcW w:w="3202" w:type="dxa"/>
            <w:vAlign w:val="center"/>
          </w:tcPr>
          <w:p w:rsidR="007E2F4B" w:rsidRPr="009C4503" w:rsidRDefault="007E2F4B" w:rsidP="00DE5880">
            <w:pPr>
              <w:jc w:val="center"/>
              <w:rPr>
                <w:rFonts w:ascii="Times New Roman" w:eastAsia="Times New Roman" w:hAnsi="Times New Roman"/>
                <w:sz w:val="28"/>
                <w:szCs w:val="28"/>
                <w:lang w:val="en-US"/>
              </w:rPr>
            </w:pPr>
            <w:r w:rsidRPr="009C4503">
              <w:rPr>
                <w:rFonts w:ascii="Times New Roman" w:eastAsia="Times New Roman" w:hAnsi="Times New Roman"/>
                <w:sz w:val="28"/>
                <w:szCs w:val="28"/>
                <w:lang w:val="en-US"/>
              </w:rPr>
              <w:t xml:space="preserve">FDI flow, </w:t>
            </w:r>
            <w:r w:rsidRPr="009C4503">
              <w:rPr>
                <w:rFonts w:ascii="Times New Roman" w:eastAsia="Times New Roman" w:hAnsi="Times New Roman"/>
                <w:sz w:val="28"/>
                <w:szCs w:val="28"/>
              </w:rPr>
              <w:t>млн</w:t>
            </w:r>
            <w:r w:rsidRPr="009C4503">
              <w:rPr>
                <w:rFonts w:ascii="Times New Roman" w:eastAsia="Times New Roman" w:hAnsi="Times New Roman"/>
                <w:sz w:val="28"/>
                <w:szCs w:val="28"/>
                <w:lang w:val="en-US"/>
              </w:rPr>
              <w:t>. $</w:t>
            </w:r>
          </w:p>
        </w:tc>
        <w:tc>
          <w:tcPr>
            <w:tcW w:w="3202" w:type="dxa"/>
            <w:vAlign w:val="center"/>
          </w:tcPr>
          <w:p w:rsidR="007E2F4B" w:rsidRPr="009C4503" w:rsidRDefault="007E2F4B" w:rsidP="00DE5880">
            <w:pPr>
              <w:jc w:val="center"/>
              <w:rPr>
                <w:rFonts w:ascii="Times New Roman" w:eastAsia="Times New Roman" w:hAnsi="Times New Roman"/>
                <w:sz w:val="28"/>
                <w:szCs w:val="28"/>
                <w:lang w:val="en-US"/>
              </w:rPr>
            </w:pPr>
            <w:r w:rsidRPr="009C4503">
              <w:rPr>
                <w:rFonts w:ascii="Times New Roman" w:eastAsia="Times New Roman" w:hAnsi="Times New Roman"/>
                <w:sz w:val="28"/>
                <w:szCs w:val="28"/>
                <w:lang w:val="en-US"/>
              </w:rPr>
              <w:t>37,521</w:t>
            </w:r>
          </w:p>
        </w:tc>
        <w:tc>
          <w:tcPr>
            <w:tcW w:w="3202" w:type="dxa"/>
            <w:vAlign w:val="center"/>
          </w:tcPr>
          <w:p w:rsidR="007E2F4B" w:rsidRPr="009C4503" w:rsidRDefault="007E2F4B" w:rsidP="00DE5880">
            <w:pPr>
              <w:jc w:val="center"/>
              <w:rPr>
                <w:rFonts w:ascii="Times New Roman" w:eastAsia="Times New Roman" w:hAnsi="Times New Roman"/>
                <w:sz w:val="28"/>
                <w:szCs w:val="28"/>
                <w:lang w:val="en-US"/>
              </w:rPr>
            </w:pPr>
            <w:r w:rsidRPr="009C4503">
              <w:rPr>
                <w:rFonts w:ascii="Times New Roman" w:eastAsia="Times New Roman" w:hAnsi="Times New Roman"/>
                <w:sz w:val="28"/>
                <w:szCs w:val="28"/>
                <w:lang w:val="en-US"/>
              </w:rPr>
              <w:t>52,743</w:t>
            </w:r>
          </w:p>
        </w:tc>
      </w:tr>
      <w:tr w:rsidR="007E2F4B" w:rsidRPr="009C4503" w:rsidTr="00DE5880">
        <w:trPr>
          <w:trHeight w:val="941"/>
        </w:trPr>
        <w:tc>
          <w:tcPr>
            <w:tcW w:w="3202" w:type="dxa"/>
            <w:vAlign w:val="center"/>
          </w:tcPr>
          <w:p w:rsidR="007E2F4B" w:rsidRPr="009C4503" w:rsidRDefault="007E2F4B" w:rsidP="00DE5880">
            <w:pPr>
              <w:jc w:val="center"/>
              <w:rPr>
                <w:rFonts w:ascii="Times New Roman" w:eastAsia="Times New Roman" w:hAnsi="Times New Roman"/>
                <w:sz w:val="28"/>
                <w:szCs w:val="28"/>
                <w:lang w:val="en-US"/>
              </w:rPr>
            </w:pPr>
            <w:r w:rsidRPr="009C4503">
              <w:rPr>
                <w:rFonts w:ascii="Times New Roman" w:eastAsia="Times New Roman" w:hAnsi="Times New Roman"/>
                <w:sz w:val="28"/>
                <w:szCs w:val="28"/>
                <w:lang w:val="en-US"/>
              </w:rPr>
              <w:t xml:space="preserve">SIZE, </w:t>
            </w:r>
            <w:r w:rsidRPr="009C4503">
              <w:rPr>
                <w:rFonts w:ascii="Times New Roman" w:eastAsia="Times New Roman" w:hAnsi="Times New Roman"/>
                <w:sz w:val="28"/>
                <w:szCs w:val="28"/>
              </w:rPr>
              <w:t>млн</w:t>
            </w:r>
            <w:r w:rsidRPr="009C4503">
              <w:rPr>
                <w:rFonts w:ascii="Times New Roman" w:eastAsia="Times New Roman" w:hAnsi="Times New Roman"/>
                <w:sz w:val="28"/>
                <w:szCs w:val="28"/>
                <w:lang w:val="en-US"/>
              </w:rPr>
              <w:t>. $</w:t>
            </w:r>
          </w:p>
        </w:tc>
        <w:tc>
          <w:tcPr>
            <w:tcW w:w="3202" w:type="dxa"/>
            <w:vAlign w:val="center"/>
          </w:tcPr>
          <w:p w:rsidR="007E2F4B" w:rsidRPr="009C4503" w:rsidRDefault="007E2F4B" w:rsidP="00DE5880">
            <w:pPr>
              <w:jc w:val="center"/>
              <w:rPr>
                <w:rFonts w:ascii="Times New Roman" w:eastAsia="Times New Roman" w:hAnsi="Times New Roman"/>
                <w:sz w:val="28"/>
                <w:szCs w:val="28"/>
                <w:lang w:val="en-US"/>
              </w:rPr>
            </w:pPr>
            <w:r w:rsidRPr="009C4503">
              <w:rPr>
                <w:rFonts w:ascii="Times New Roman" w:eastAsia="Times New Roman" w:hAnsi="Times New Roman"/>
                <w:sz w:val="28"/>
                <w:szCs w:val="28"/>
                <w:lang w:val="en-US"/>
              </w:rPr>
              <w:t>756,950</w:t>
            </w:r>
          </w:p>
        </w:tc>
        <w:tc>
          <w:tcPr>
            <w:tcW w:w="3202" w:type="dxa"/>
            <w:vAlign w:val="center"/>
          </w:tcPr>
          <w:p w:rsidR="007E2F4B" w:rsidRPr="009C4503" w:rsidRDefault="007E2F4B" w:rsidP="00DE5880">
            <w:pPr>
              <w:jc w:val="center"/>
              <w:rPr>
                <w:rFonts w:ascii="Times New Roman" w:eastAsia="Times New Roman" w:hAnsi="Times New Roman"/>
                <w:sz w:val="28"/>
                <w:szCs w:val="28"/>
                <w:lang w:val="en-US"/>
              </w:rPr>
            </w:pPr>
            <w:r w:rsidRPr="009C4503">
              <w:rPr>
                <w:rFonts w:ascii="Times New Roman" w:eastAsia="Times New Roman" w:hAnsi="Times New Roman"/>
                <w:sz w:val="28"/>
                <w:szCs w:val="28"/>
                <w:lang w:val="en-US"/>
              </w:rPr>
              <w:t>1,455,554</w:t>
            </w:r>
          </w:p>
        </w:tc>
      </w:tr>
      <w:tr w:rsidR="007E2F4B" w:rsidRPr="009C4503" w:rsidTr="00DE5880">
        <w:trPr>
          <w:trHeight w:val="941"/>
        </w:trPr>
        <w:tc>
          <w:tcPr>
            <w:tcW w:w="3202" w:type="dxa"/>
            <w:vAlign w:val="center"/>
          </w:tcPr>
          <w:p w:rsidR="007E2F4B" w:rsidRPr="009C4503" w:rsidRDefault="007E2F4B" w:rsidP="00DE5880">
            <w:pPr>
              <w:jc w:val="center"/>
              <w:rPr>
                <w:rFonts w:ascii="Times New Roman" w:eastAsia="Times New Roman" w:hAnsi="Times New Roman"/>
                <w:sz w:val="28"/>
                <w:szCs w:val="28"/>
              </w:rPr>
            </w:pPr>
            <w:r w:rsidRPr="009C4503">
              <w:rPr>
                <w:rFonts w:ascii="Times New Roman" w:eastAsia="Times New Roman" w:hAnsi="Times New Roman"/>
                <w:sz w:val="28"/>
                <w:szCs w:val="28"/>
                <w:lang w:val="en-US"/>
              </w:rPr>
              <w:t>LABORCOST, $/</w:t>
            </w:r>
            <w:r w:rsidRPr="009C4503">
              <w:rPr>
                <w:rFonts w:ascii="Times New Roman" w:eastAsia="Times New Roman" w:hAnsi="Times New Roman"/>
                <w:sz w:val="28"/>
                <w:szCs w:val="28"/>
              </w:rPr>
              <w:t>месяц</w:t>
            </w:r>
          </w:p>
        </w:tc>
        <w:tc>
          <w:tcPr>
            <w:tcW w:w="3202" w:type="dxa"/>
            <w:vAlign w:val="center"/>
          </w:tcPr>
          <w:p w:rsidR="007E2F4B" w:rsidRPr="009C4503" w:rsidRDefault="007E2F4B" w:rsidP="00DE5880">
            <w:pPr>
              <w:jc w:val="center"/>
              <w:rPr>
                <w:rFonts w:ascii="Times New Roman" w:eastAsia="Times New Roman" w:hAnsi="Times New Roman"/>
                <w:sz w:val="28"/>
                <w:szCs w:val="28"/>
                <w:lang w:val="en-US"/>
              </w:rPr>
            </w:pPr>
            <w:r w:rsidRPr="009C4503">
              <w:rPr>
                <w:rFonts w:ascii="Times New Roman" w:eastAsia="Times New Roman" w:hAnsi="Times New Roman"/>
                <w:sz w:val="28"/>
                <w:szCs w:val="28"/>
                <w:lang w:val="en-US"/>
              </w:rPr>
              <w:t>71</w:t>
            </w:r>
          </w:p>
        </w:tc>
        <w:tc>
          <w:tcPr>
            <w:tcW w:w="3202" w:type="dxa"/>
            <w:vAlign w:val="center"/>
          </w:tcPr>
          <w:p w:rsidR="007E2F4B" w:rsidRPr="009C4503" w:rsidRDefault="007E2F4B" w:rsidP="00DE5880">
            <w:pPr>
              <w:jc w:val="center"/>
              <w:rPr>
                <w:rFonts w:ascii="Times New Roman" w:eastAsia="Times New Roman" w:hAnsi="Times New Roman"/>
                <w:sz w:val="28"/>
                <w:szCs w:val="28"/>
                <w:lang w:val="en-US"/>
              </w:rPr>
            </w:pPr>
            <w:r w:rsidRPr="009C4503">
              <w:rPr>
                <w:rFonts w:ascii="Times New Roman" w:eastAsia="Times New Roman" w:hAnsi="Times New Roman"/>
                <w:sz w:val="28"/>
                <w:szCs w:val="28"/>
                <w:lang w:val="en-US"/>
              </w:rPr>
              <w:t>165</w:t>
            </w:r>
          </w:p>
        </w:tc>
      </w:tr>
      <w:tr w:rsidR="007E2F4B" w:rsidRPr="009C4503" w:rsidTr="00DE5880">
        <w:trPr>
          <w:trHeight w:val="941"/>
        </w:trPr>
        <w:tc>
          <w:tcPr>
            <w:tcW w:w="3202" w:type="dxa"/>
            <w:vAlign w:val="center"/>
          </w:tcPr>
          <w:p w:rsidR="007E2F4B" w:rsidRPr="009C4503" w:rsidRDefault="007E2F4B" w:rsidP="00DE5880">
            <w:pPr>
              <w:jc w:val="center"/>
              <w:rPr>
                <w:rFonts w:ascii="Times New Roman" w:eastAsia="Times New Roman" w:hAnsi="Times New Roman"/>
                <w:sz w:val="28"/>
                <w:szCs w:val="28"/>
                <w:lang w:val="en-US"/>
              </w:rPr>
            </w:pPr>
            <w:r w:rsidRPr="009C4503">
              <w:rPr>
                <w:rFonts w:ascii="Times New Roman" w:eastAsia="Times New Roman" w:hAnsi="Times New Roman"/>
                <w:sz w:val="28"/>
                <w:szCs w:val="28"/>
                <w:lang w:val="en-US"/>
              </w:rPr>
              <w:t>HUMANCAPITAL (</w:t>
            </w:r>
            <w:proofErr w:type="spellStart"/>
            <w:r w:rsidRPr="009C4503">
              <w:rPr>
                <w:rFonts w:ascii="Times New Roman" w:eastAsia="Times New Roman" w:hAnsi="Times New Roman"/>
                <w:sz w:val="28"/>
                <w:szCs w:val="28"/>
              </w:rPr>
              <w:t>Идекс</w:t>
            </w:r>
            <w:proofErr w:type="spellEnd"/>
            <w:r w:rsidRPr="009C4503">
              <w:rPr>
                <w:rFonts w:ascii="Times New Roman" w:eastAsia="Times New Roman" w:hAnsi="Times New Roman"/>
                <w:sz w:val="28"/>
                <w:szCs w:val="28"/>
                <w:lang w:val="en-US"/>
              </w:rPr>
              <w:t>)</w:t>
            </w:r>
          </w:p>
        </w:tc>
        <w:tc>
          <w:tcPr>
            <w:tcW w:w="3202" w:type="dxa"/>
            <w:vAlign w:val="center"/>
          </w:tcPr>
          <w:p w:rsidR="007E2F4B" w:rsidRPr="009C4503" w:rsidRDefault="007E2F4B" w:rsidP="00DE5880">
            <w:pPr>
              <w:jc w:val="center"/>
              <w:rPr>
                <w:rFonts w:ascii="Times New Roman" w:eastAsia="Times New Roman" w:hAnsi="Times New Roman"/>
                <w:sz w:val="28"/>
                <w:szCs w:val="28"/>
                <w:lang w:val="en-US"/>
              </w:rPr>
            </w:pPr>
            <w:r w:rsidRPr="009C4503">
              <w:rPr>
                <w:rFonts w:ascii="Times New Roman" w:eastAsia="Times New Roman" w:hAnsi="Times New Roman"/>
                <w:sz w:val="28"/>
                <w:szCs w:val="28"/>
                <w:lang w:val="en-US"/>
              </w:rPr>
              <w:t>0,659</w:t>
            </w:r>
          </w:p>
        </w:tc>
        <w:tc>
          <w:tcPr>
            <w:tcW w:w="3202" w:type="dxa"/>
            <w:vAlign w:val="center"/>
          </w:tcPr>
          <w:p w:rsidR="007E2F4B" w:rsidRPr="009C4503" w:rsidRDefault="007E2F4B" w:rsidP="00DE5880">
            <w:pPr>
              <w:jc w:val="center"/>
              <w:rPr>
                <w:rFonts w:ascii="Times New Roman" w:eastAsia="Times New Roman" w:hAnsi="Times New Roman"/>
                <w:sz w:val="28"/>
                <w:szCs w:val="28"/>
                <w:lang w:val="en-US"/>
              </w:rPr>
            </w:pPr>
            <w:r w:rsidRPr="009C4503">
              <w:rPr>
                <w:rFonts w:ascii="Times New Roman" w:eastAsia="Times New Roman" w:hAnsi="Times New Roman"/>
                <w:sz w:val="28"/>
                <w:szCs w:val="28"/>
                <w:lang w:val="en-US"/>
              </w:rPr>
              <w:t>0,755</w:t>
            </w:r>
          </w:p>
        </w:tc>
      </w:tr>
      <w:tr w:rsidR="007E2F4B" w:rsidRPr="009C4503" w:rsidTr="00DE5880">
        <w:trPr>
          <w:trHeight w:val="941"/>
        </w:trPr>
        <w:tc>
          <w:tcPr>
            <w:tcW w:w="3202" w:type="dxa"/>
            <w:vAlign w:val="center"/>
          </w:tcPr>
          <w:p w:rsidR="007E2F4B" w:rsidRPr="009C4503" w:rsidRDefault="007E2F4B" w:rsidP="00DE5880">
            <w:pPr>
              <w:jc w:val="center"/>
              <w:rPr>
                <w:rFonts w:ascii="Times New Roman" w:eastAsia="Times New Roman" w:hAnsi="Times New Roman"/>
                <w:sz w:val="28"/>
                <w:szCs w:val="28"/>
              </w:rPr>
            </w:pPr>
            <w:r w:rsidRPr="009C4503">
              <w:rPr>
                <w:rFonts w:ascii="Times New Roman" w:eastAsia="Times New Roman" w:hAnsi="Times New Roman"/>
                <w:sz w:val="28"/>
                <w:szCs w:val="28"/>
                <w:lang w:val="en-US"/>
              </w:rPr>
              <w:lastRenderedPageBreak/>
              <w:t>EDU</w:t>
            </w:r>
            <w:r w:rsidRPr="009C4503">
              <w:rPr>
                <w:rFonts w:ascii="Times New Roman" w:eastAsia="Times New Roman" w:hAnsi="Times New Roman"/>
                <w:sz w:val="28"/>
                <w:szCs w:val="28"/>
              </w:rPr>
              <w:t xml:space="preserve"> (выпускники ВУЗов, чел в год, %)</w:t>
            </w:r>
          </w:p>
        </w:tc>
        <w:tc>
          <w:tcPr>
            <w:tcW w:w="3202" w:type="dxa"/>
            <w:vAlign w:val="center"/>
          </w:tcPr>
          <w:p w:rsidR="007E2F4B" w:rsidRPr="009C4503" w:rsidRDefault="007E2F4B" w:rsidP="00DE5880">
            <w:pPr>
              <w:jc w:val="center"/>
              <w:rPr>
                <w:rFonts w:ascii="Times New Roman" w:eastAsia="Times New Roman" w:hAnsi="Times New Roman"/>
                <w:sz w:val="28"/>
                <w:szCs w:val="28"/>
              </w:rPr>
            </w:pPr>
            <w:r w:rsidRPr="009C4503">
              <w:rPr>
                <w:rFonts w:ascii="Times New Roman" w:eastAsia="Times New Roman" w:hAnsi="Times New Roman"/>
                <w:sz w:val="28"/>
                <w:szCs w:val="28"/>
                <w:lang w:val="en-US"/>
              </w:rPr>
              <w:t>805000</w:t>
            </w:r>
            <w:r w:rsidRPr="009C4503">
              <w:rPr>
                <w:rFonts w:ascii="Times New Roman" w:eastAsia="Times New Roman" w:hAnsi="Times New Roman"/>
                <w:sz w:val="28"/>
                <w:szCs w:val="28"/>
              </w:rPr>
              <w:t xml:space="preserve">        </w:t>
            </w:r>
            <w:r w:rsidRPr="009C4503">
              <w:rPr>
                <w:rFonts w:ascii="Times New Roman" w:eastAsia="Times New Roman" w:hAnsi="Times New Roman"/>
                <w:sz w:val="28"/>
                <w:szCs w:val="28"/>
                <w:lang w:val="en-US"/>
              </w:rPr>
              <w:t>0,</w:t>
            </w:r>
            <w:r w:rsidRPr="009C4503">
              <w:rPr>
                <w:rFonts w:ascii="Times New Roman" w:eastAsia="Times New Roman" w:hAnsi="Times New Roman"/>
                <w:sz w:val="28"/>
                <w:szCs w:val="28"/>
              </w:rPr>
              <w:t>0</w:t>
            </w:r>
            <w:r w:rsidRPr="009C4503">
              <w:rPr>
                <w:rFonts w:ascii="Times New Roman" w:eastAsia="Times New Roman" w:hAnsi="Times New Roman"/>
                <w:sz w:val="28"/>
                <w:szCs w:val="28"/>
                <w:lang w:val="en-US"/>
              </w:rPr>
              <w:t>6</w:t>
            </w:r>
            <w:r w:rsidRPr="009C4503">
              <w:rPr>
                <w:rFonts w:ascii="Times New Roman" w:eastAsia="Times New Roman" w:hAnsi="Times New Roman"/>
                <w:sz w:val="28"/>
                <w:szCs w:val="28"/>
              </w:rPr>
              <w:t>5%</w:t>
            </w:r>
          </w:p>
        </w:tc>
        <w:tc>
          <w:tcPr>
            <w:tcW w:w="3202" w:type="dxa"/>
            <w:vAlign w:val="center"/>
          </w:tcPr>
          <w:p w:rsidR="007E2F4B" w:rsidRPr="009C4503" w:rsidRDefault="007E2F4B" w:rsidP="00DE5880">
            <w:pPr>
              <w:jc w:val="center"/>
              <w:rPr>
                <w:rFonts w:ascii="Times New Roman" w:eastAsia="Times New Roman" w:hAnsi="Times New Roman"/>
                <w:sz w:val="28"/>
                <w:szCs w:val="28"/>
              </w:rPr>
            </w:pPr>
            <w:r w:rsidRPr="009C4503">
              <w:rPr>
                <w:rFonts w:ascii="Times New Roman" w:eastAsia="Times New Roman" w:hAnsi="Times New Roman"/>
                <w:sz w:val="28"/>
                <w:szCs w:val="28"/>
              </w:rPr>
              <w:t>1337000        0,1%</w:t>
            </w:r>
          </w:p>
        </w:tc>
      </w:tr>
      <w:tr w:rsidR="007E2F4B" w:rsidRPr="009C4503" w:rsidTr="00DE5880">
        <w:trPr>
          <w:trHeight w:val="941"/>
        </w:trPr>
        <w:tc>
          <w:tcPr>
            <w:tcW w:w="3202" w:type="dxa"/>
            <w:vAlign w:val="center"/>
          </w:tcPr>
          <w:p w:rsidR="007E2F4B" w:rsidRPr="009C4503" w:rsidRDefault="007E2F4B" w:rsidP="00DE5880">
            <w:pPr>
              <w:jc w:val="center"/>
              <w:rPr>
                <w:rFonts w:ascii="Times New Roman" w:eastAsia="Times New Roman" w:hAnsi="Times New Roman"/>
                <w:sz w:val="28"/>
                <w:szCs w:val="28"/>
                <w:lang w:val="en-US"/>
              </w:rPr>
            </w:pPr>
            <w:r w:rsidRPr="009C4503">
              <w:rPr>
                <w:rFonts w:ascii="Times New Roman" w:eastAsia="Times New Roman" w:hAnsi="Times New Roman"/>
                <w:sz w:val="28"/>
                <w:szCs w:val="28"/>
                <w:lang w:val="en-US"/>
              </w:rPr>
              <w:t xml:space="preserve">LABOR FORCE, </w:t>
            </w:r>
            <w:r w:rsidRPr="009C4503">
              <w:rPr>
                <w:rFonts w:ascii="Times New Roman" w:eastAsia="Times New Roman" w:hAnsi="Times New Roman"/>
                <w:sz w:val="28"/>
                <w:szCs w:val="28"/>
              </w:rPr>
              <w:t>млн</w:t>
            </w:r>
            <w:r w:rsidRPr="009C4503">
              <w:rPr>
                <w:rFonts w:ascii="Times New Roman" w:eastAsia="Times New Roman" w:hAnsi="Times New Roman"/>
                <w:sz w:val="28"/>
                <w:szCs w:val="28"/>
                <w:lang w:val="en-US"/>
              </w:rPr>
              <w:t xml:space="preserve">. </w:t>
            </w:r>
            <w:r w:rsidRPr="009C4503">
              <w:rPr>
                <w:rFonts w:ascii="Times New Roman" w:eastAsia="Times New Roman" w:hAnsi="Times New Roman"/>
                <w:sz w:val="28"/>
                <w:szCs w:val="28"/>
              </w:rPr>
              <w:t>чел</w:t>
            </w:r>
          </w:p>
        </w:tc>
        <w:tc>
          <w:tcPr>
            <w:tcW w:w="3202" w:type="dxa"/>
            <w:vAlign w:val="center"/>
          </w:tcPr>
          <w:p w:rsidR="007E2F4B" w:rsidRPr="009C4503" w:rsidRDefault="007E2F4B" w:rsidP="00DE5880">
            <w:pPr>
              <w:jc w:val="center"/>
              <w:rPr>
                <w:rFonts w:ascii="Times New Roman" w:eastAsia="Times New Roman" w:hAnsi="Times New Roman"/>
                <w:sz w:val="28"/>
                <w:szCs w:val="28"/>
                <w:lang w:val="en-US"/>
              </w:rPr>
            </w:pPr>
            <w:r w:rsidRPr="009C4503">
              <w:rPr>
                <w:rFonts w:ascii="Times New Roman" w:eastAsia="Times New Roman" w:hAnsi="Times New Roman"/>
                <w:sz w:val="28"/>
                <w:szCs w:val="28"/>
                <w:lang w:val="en-US"/>
              </w:rPr>
              <w:t>687 400 000</w:t>
            </w:r>
          </w:p>
        </w:tc>
        <w:tc>
          <w:tcPr>
            <w:tcW w:w="3202" w:type="dxa"/>
            <w:vAlign w:val="center"/>
          </w:tcPr>
          <w:p w:rsidR="007E2F4B" w:rsidRPr="009C4503" w:rsidRDefault="007E2F4B" w:rsidP="00DE5880">
            <w:pPr>
              <w:jc w:val="center"/>
              <w:rPr>
                <w:rFonts w:ascii="Times New Roman" w:eastAsia="Times New Roman" w:hAnsi="Times New Roman"/>
                <w:sz w:val="28"/>
                <w:szCs w:val="28"/>
                <w:lang w:val="en-US"/>
              </w:rPr>
            </w:pPr>
            <w:r w:rsidRPr="009C4503">
              <w:rPr>
                <w:rFonts w:ascii="Times New Roman" w:eastAsia="Times New Roman" w:hAnsi="Times New Roman"/>
                <w:sz w:val="28"/>
                <w:szCs w:val="28"/>
                <w:lang w:val="en-US"/>
              </w:rPr>
              <w:t>753 600 000</w:t>
            </w:r>
          </w:p>
        </w:tc>
      </w:tr>
      <w:tr w:rsidR="007E2F4B" w:rsidRPr="009C4503" w:rsidTr="00DE5880">
        <w:trPr>
          <w:trHeight w:val="941"/>
        </w:trPr>
        <w:tc>
          <w:tcPr>
            <w:tcW w:w="3202" w:type="dxa"/>
            <w:vAlign w:val="center"/>
          </w:tcPr>
          <w:p w:rsidR="007E2F4B" w:rsidRPr="009C4503" w:rsidRDefault="007E2F4B" w:rsidP="00DE5880">
            <w:pPr>
              <w:jc w:val="center"/>
              <w:rPr>
                <w:rFonts w:ascii="Times New Roman" w:eastAsia="Times New Roman" w:hAnsi="Times New Roman"/>
                <w:sz w:val="28"/>
                <w:szCs w:val="28"/>
                <w:lang w:val="en-US"/>
              </w:rPr>
            </w:pPr>
            <w:r w:rsidRPr="009C4503">
              <w:rPr>
                <w:rFonts w:ascii="Times New Roman" w:eastAsia="Times New Roman" w:hAnsi="Times New Roman"/>
                <w:sz w:val="28"/>
                <w:szCs w:val="28"/>
                <w:lang w:val="en-US"/>
              </w:rPr>
              <w:t>PRODUCTIVITY</w:t>
            </w:r>
          </w:p>
        </w:tc>
        <w:tc>
          <w:tcPr>
            <w:tcW w:w="3202" w:type="dxa"/>
            <w:vAlign w:val="center"/>
          </w:tcPr>
          <w:p w:rsidR="007E2F4B" w:rsidRPr="009C4503" w:rsidRDefault="007E2F4B" w:rsidP="00DE5880">
            <w:pPr>
              <w:jc w:val="center"/>
              <w:rPr>
                <w:rFonts w:ascii="Times New Roman" w:eastAsia="Times New Roman" w:hAnsi="Times New Roman"/>
                <w:sz w:val="28"/>
                <w:szCs w:val="28"/>
                <w:lang w:val="en-US"/>
              </w:rPr>
            </w:pPr>
            <w:r w:rsidRPr="009C4503">
              <w:rPr>
                <w:rFonts w:ascii="Times New Roman" w:eastAsia="Times New Roman" w:hAnsi="Times New Roman"/>
                <w:sz w:val="28"/>
                <w:szCs w:val="28"/>
                <w:lang w:val="en-US"/>
              </w:rPr>
              <w:t>1,1</w:t>
            </w:r>
          </w:p>
        </w:tc>
        <w:tc>
          <w:tcPr>
            <w:tcW w:w="3202" w:type="dxa"/>
            <w:vAlign w:val="center"/>
          </w:tcPr>
          <w:p w:rsidR="007E2F4B" w:rsidRPr="009C4503" w:rsidRDefault="007E2F4B" w:rsidP="00DE5880">
            <w:pPr>
              <w:jc w:val="center"/>
              <w:rPr>
                <w:rFonts w:ascii="Times New Roman" w:eastAsia="Times New Roman" w:hAnsi="Times New Roman"/>
                <w:sz w:val="28"/>
                <w:szCs w:val="28"/>
                <w:lang w:val="en-US"/>
              </w:rPr>
            </w:pPr>
            <w:r w:rsidRPr="009C4503">
              <w:rPr>
                <w:rFonts w:ascii="Times New Roman" w:eastAsia="Times New Roman" w:hAnsi="Times New Roman"/>
                <w:sz w:val="28"/>
                <w:szCs w:val="28"/>
                <w:lang w:val="en-US"/>
              </w:rPr>
              <w:t>4,1</w:t>
            </w:r>
          </w:p>
        </w:tc>
      </w:tr>
      <w:tr w:rsidR="007E2F4B" w:rsidRPr="009C4503" w:rsidTr="00DE5880">
        <w:trPr>
          <w:trHeight w:val="941"/>
        </w:trPr>
        <w:tc>
          <w:tcPr>
            <w:tcW w:w="3202" w:type="dxa"/>
            <w:vAlign w:val="center"/>
          </w:tcPr>
          <w:p w:rsidR="007E2F4B" w:rsidRPr="009C4503" w:rsidRDefault="007E2F4B" w:rsidP="00DE5880">
            <w:pPr>
              <w:jc w:val="center"/>
              <w:rPr>
                <w:rFonts w:ascii="Times New Roman" w:eastAsia="Times New Roman" w:hAnsi="Times New Roman"/>
                <w:sz w:val="28"/>
                <w:szCs w:val="28"/>
                <w:lang w:val="en-US"/>
              </w:rPr>
            </w:pPr>
            <w:r w:rsidRPr="009C4503">
              <w:rPr>
                <w:rFonts w:ascii="Times New Roman" w:eastAsia="Times New Roman" w:hAnsi="Times New Roman"/>
                <w:sz w:val="28"/>
                <w:szCs w:val="28"/>
                <w:lang w:val="en-US"/>
              </w:rPr>
              <w:t>INFLATION, %</w:t>
            </w:r>
          </w:p>
        </w:tc>
        <w:tc>
          <w:tcPr>
            <w:tcW w:w="3202" w:type="dxa"/>
            <w:vAlign w:val="center"/>
          </w:tcPr>
          <w:p w:rsidR="007E2F4B" w:rsidRPr="009C4503" w:rsidRDefault="007E2F4B" w:rsidP="00DE5880">
            <w:pPr>
              <w:jc w:val="center"/>
              <w:rPr>
                <w:rFonts w:ascii="Times New Roman" w:eastAsia="Times New Roman" w:hAnsi="Times New Roman"/>
                <w:sz w:val="28"/>
                <w:szCs w:val="28"/>
                <w:lang w:val="en-US"/>
              </w:rPr>
            </w:pPr>
            <w:r w:rsidRPr="009C4503">
              <w:rPr>
                <w:rFonts w:ascii="Times New Roman" w:eastAsia="Times New Roman" w:hAnsi="Times New Roman"/>
                <w:sz w:val="28"/>
                <w:szCs w:val="28"/>
                <w:lang w:val="en-US"/>
              </w:rPr>
              <w:t>15,2</w:t>
            </w:r>
          </w:p>
        </w:tc>
        <w:tc>
          <w:tcPr>
            <w:tcW w:w="3202" w:type="dxa"/>
            <w:vAlign w:val="center"/>
          </w:tcPr>
          <w:p w:rsidR="007E2F4B" w:rsidRPr="009C4503" w:rsidRDefault="007E2F4B" w:rsidP="00DE5880">
            <w:pPr>
              <w:jc w:val="center"/>
              <w:rPr>
                <w:rFonts w:ascii="Times New Roman" w:eastAsia="Times New Roman" w:hAnsi="Times New Roman"/>
                <w:sz w:val="28"/>
                <w:szCs w:val="28"/>
                <w:lang w:val="en-US"/>
              </w:rPr>
            </w:pPr>
            <w:r w:rsidRPr="009C4503">
              <w:rPr>
                <w:rFonts w:ascii="Times New Roman" w:eastAsia="Times New Roman" w:hAnsi="Times New Roman"/>
                <w:sz w:val="28"/>
                <w:szCs w:val="28"/>
                <w:lang w:val="en-US"/>
              </w:rPr>
              <w:t>-0,7</w:t>
            </w:r>
          </w:p>
        </w:tc>
      </w:tr>
      <w:tr w:rsidR="007E2F4B" w:rsidRPr="009C4503" w:rsidTr="00DE5880">
        <w:trPr>
          <w:trHeight w:val="941"/>
        </w:trPr>
        <w:tc>
          <w:tcPr>
            <w:tcW w:w="3202" w:type="dxa"/>
            <w:vAlign w:val="center"/>
          </w:tcPr>
          <w:p w:rsidR="007E2F4B" w:rsidRPr="009C4503" w:rsidRDefault="007E2F4B" w:rsidP="00DE5880">
            <w:pPr>
              <w:jc w:val="center"/>
              <w:rPr>
                <w:rFonts w:ascii="Times New Roman" w:eastAsia="Times New Roman" w:hAnsi="Times New Roman"/>
                <w:sz w:val="28"/>
                <w:szCs w:val="28"/>
                <w:lang w:val="en-US"/>
              </w:rPr>
            </w:pPr>
            <w:r w:rsidRPr="009C4503">
              <w:rPr>
                <w:rFonts w:ascii="Times New Roman" w:eastAsia="Times New Roman" w:hAnsi="Times New Roman"/>
                <w:sz w:val="28"/>
                <w:szCs w:val="28"/>
                <w:lang w:val="en-US"/>
              </w:rPr>
              <w:t>CORRUPT</w:t>
            </w:r>
          </w:p>
        </w:tc>
        <w:tc>
          <w:tcPr>
            <w:tcW w:w="3202" w:type="dxa"/>
            <w:vAlign w:val="center"/>
          </w:tcPr>
          <w:p w:rsidR="007E2F4B" w:rsidRPr="009C4503" w:rsidRDefault="007E2F4B" w:rsidP="00DE5880">
            <w:pPr>
              <w:jc w:val="center"/>
              <w:rPr>
                <w:rFonts w:ascii="Times New Roman" w:eastAsia="Times New Roman" w:hAnsi="Times New Roman"/>
                <w:sz w:val="28"/>
                <w:szCs w:val="28"/>
                <w:lang w:val="en-US"/>
              </w:rPr>
            </w:pPr>
            <w:r w:rsidRPr="009C4503">
              <w:rPr>
                <w:rFonts w:ascii="Times New Roman" w:eastAsia="Times New Roman" w:hAnsi="Times New Roman"/>
                <w:sz w:val="28"/>
                <w:szCs w:val="28"/>
                <w:lang w:val="en-US"/>
              </w:rPr>
              <w:t>2,43</w:t>
            </w:r>
          </w:p>
        </w:tc>
        <w:tc>
          <w:tcPr>
            <w:tcW w:w="3202" w:type="dxa"/>
            <w:vAlign w:val="center"/>
          </w:tcPr>
          <w:p w:rsidR="007E2F4B" w:rsidRPr="009C4503" w:rsidRDefault="007E2F4B" w:rsidP="00DE5880">
            <w:pPr>
              <w:jc w:val="center"/>
              <w:rPr>
                <w:rFonts w:ascii="Times New Roman" w:eastAsia="Times New Roman" w:hAnsi="Times New Roman"/>
                <w:sz w:val="28"/>
                <w:szCs w:val="28"/>
                <w:lang w:val="en-US"/>
              </w:rPr>
            </w:pPr>
            <w:r w:rsidRPr="009C4503">
              <w:rPr>
                <w:rFonts w:ascii="Times New Roman" w:eastAsia="Times New Roman" w:hAnsi="Times New Roman"/>
                <w:sz w:val="28"/>
                <w:szCs w:val="28"/>
                <w:lang w:val="en-US"/>
              </w:rPr>
              <w:t>3,4</w:t>
            </w:r>
          </w:p>
        </w:tc>
      </w:tr>
      <w:tr w:rsidR="007E2F4B" w:rsidRPr="009C4503" w:rsidTr="00DE5880">
        <w:trPr>
          <w:trHeight w:val="941"/>
        </w:trPr>
        <w:tc>
          <w:tcPr>
            <w:tcW w:w="3202" w:type="dxa"/>
            <w:vAlign w:val="center"/>
          </w:tcPr>
          <w:p w:rsidR="007E2F4B" w:rsidRPr="009C4503" w:rsidRDefault="007E2F4B" w:rsidP="00DE5880">
            <w:pPr>
              <w:jc w:val="center"/>
              <w:rPr>
                <w:rFonts w:ascii="Times New Roman" w:eastAsia="Times New Roman" w:hAnsi="Times New Roman"/>
                <w:sz w:val="28"/>
                <w:szCs w:val="28"/>
              </w:rPr>
            </w:pPr>
            <w:r w:rsidRPr="009C4503">
              <w:rPr>
                <w:rFonts w:ascii="Times New Roman" w:eastAsia="Times New Roman" w:hAnsi="Times New Roman"/>
                <w:sz w:val="28"/>
                <w:szCs w:val="28"/>
                <w:lang w:val="en-US"/>
              </w:rPr>
              <w:t>ROADS</w:t>
            </w:r>
            <w:r w:rsidRPr="009C4503">
              <w:rPr>
                <w:rFonts w:ascii="Times New Roman" w:eastAsia="Times New Roman" w:hAnsi="Times New Roman"/>
                <w:sz w:val="28"/>
                <w:szCs w:val="28"/>
              </w:rPr>
              <w:t>, км</w:t>
            </w:r>
          </w:p>
        </w:tc>
        <w:tc>
          <w:tcPr>
            <w:tcW w:w="3202" w:type="dxa"/>
            <w:vAlign w:val="center"/>
          </w:tcPr>
          <w:p w:rsidR="007E2F4B" w:rsidRPr="009C4503" w:rsidRDefault="007E2F4B" w:rsidP="00DE5880">
            <w:pPr>
              <w:jc w:val="center"/>
              <w:rPr>
                <w:rFonts w:ascii="Times New Roman" w:eastAsia="Times New Roman" w:hAnsi="Times New Roman"/>
                <w:sz w:val="28"/>
                <w:szCs w:val="28"/>
                <w:lang w:val="en-US"/>
              </w:rPr>
            </w:pPr>
            <w:r w:rsidRPr="009C4503">
              <w:rPr>
                <w:rFonts w:ascii="Times New Roman" w:eastAsia="Times New Roman" w:hAnsi="Times New Roman"/>
                <w:sz w:val="28"/>
                <w:szCs w:val="28"/>
                <w:lang w:val="en-US"/>
              </w:rPr>
              <w:t>1157009</w:t>
            </w:r>
          </w:p>
        </w:tc>
        <w:tc>
          <w:tcPr>
            <w:tcW w:w="3202" w:type="dxa"/>
            <w:vAlign w:val="center"/>
          </w:tcPr>
          <w:p w:rsidR="007E2F4B" w:rsidRPr="009C4503" w:rsidRDefault="007E2F4B" w:rsidP="00DE5880">
            <w:pPr>
              <w:jc w:val="center"/>
              <w:rPr>
                <w:rFonts w:ascii="Times New Roman" w:eastAsia="Times New Roman" w:hAnsi="Times New Roman"/>
                <w:sz w:val="28"/>
                <w:szCs w:val="28"/>
              </w:rPr>
            </w:pPr>
            <w:r w:rsidRPr="009C4503">
              <w:rPr>
                <w:rFonts w:ascii="Times New Roman" w:eastAsia="Times New Roman" w:hAnsi="Times New Roman"/>
                <w:sz w:val="28"/>
                <w:szCs w:val="28"/>
                <w:lang w:val="en-US"/>
              </w:rPr>
              <w:t>41</w:t>
            </w:r>
            <w:r w:rsidRPr="009C4503">
              <w:rPr>
                <w:rFonts w:ascii="Times New Roman" w:eastAsia="Times New Roman" w:hAnsi="Times New Roman"/>
                <w:sz w:val="28"/>
                <w:szCs w:val="28"/>
              </w:rPr>
              <w:t>06387</w:t>
            </w:r>
          </w:p>
        </w:tc>
      </w:tr>
      <w:tr w:rsidR="007E2F4B" w:rsidRPr="009C4503" w:rsidTr="00DE5880">
        <w:trPr>
          <w:trHeight w:val="941"/>
        </w:trPr>
        <w:tc>
          <w:tcPr>
            <w:tcW w:w="3202" w:type="dxa"/>
            <w:vAlign w:val="center"/>
          </w:tcPr>
          <w:p w:rsidR="007E2F4B" w:rsidRPr="009C4503" w:rsidRDefault="007E2F4B" w:rsidP="00DE5880">
            <w:pPr>
              <w:jc w:val="center"/>
              <w:rPr>
                <w:rFonts w:ascii="Times New Roman" w:eastAsia="Times New Roman" w:hAnsi="Times New Roman"/>
                <w:sz w:val="28"/>
                <w:szCs w:val="28"/>
              </w:rPr>
            </w:pPr>
            <w:r w:rsidRPr="009C4503">
              <w:rPr>
                <w:rFonts w:ascii="Times New Roman" w:eastAsia="Times New Roman" w:hAnsi="Times New Roman"/>
                <w:sz w:val="28"/>
                <w:szCs w:val="28"/>
              </w:rPr>
              <w:t>ROADS QUALITY, %</w:t>
            </w:r>
          </w:p>
        </w:tc>
        <w:tc>
          <w:tcPr>
            <w:tcW w:w="3202" w:type="dxa"/>
            <w:vAlign w:val="center"/>
          </w:tcPr>
          <w:p w:rsidR="007E2F4B" w:rsidRPr="009C4503" w:rsidRDefault="007E2F4B" w:rsidP="00DE5880">
            <w:pPr>
              <w:jc w:val="center"/>
              <w:rPr>
                <w:rFonts w:ascii="Times New Roman" w:eastAsia="Times New Roman" w:hAnsi="Times New Roman"/>
                <w:sz w:val="28"/>
                <w:szCs w:val="28"/>
              </w:rPr>
            </w:pPr>
            <w:r w:rsidRPr="009C4503">
              <w:rPr>
                <w:rFonts w:ascii="Times New Roman" w:eastAsia="Times New Roman" w:hAnsi="Times New Roman"/>
                <w:sz w:val="28"/>
                <w:szCs w:val="28"/>
              </w:rPr>
              <w:t>78.7</w:t>
            </w:r>
          </w:p>
        </w:tc>
        <w:tc>
          <w:tcPr>
            <w:tcW w:w="3202" w:type="dxa"/>
            <w:vAlign w:val="center"/>
          </w:tcPr>
          <w:p w:rsidR="007E2F4B" w:rsidRPr="009C4503" w:rsidRDefault="007E2F4B" w:rsidP="00DE5880">
            <w:pPr>
              <w:jc w:val="center"/>
              <w:rPr>
                <w:rFonts w:ascii="Times New Roman" w:eastAsia="Times New Roman" w:hAnsi="Times New Roman"/>
                <w:sz w:val="28"/>
                <w:szCs w:val="28"/>
              </w:rPr>
            </w:pPr>
            <w:r w:rsidRPr="009C4503">
              <w:rPr>
                <w:rFonts w:ascii="Times New Roman" w:eastAsia="Times New Roman" w:hAnsi="Times New Roman"/>
                <w:sz w:val="28"/>
                <w:szCs w:val="28"/>
              </w:rPr>
              <w:t>84.1</w:t>
            </w:r>
          </w:p>
        </w:tc>
      </w:tr>
      <w:tr w:rsidR="007E2F4B" w:rsidRPr="009C4503" w:rsidTr="00DE5880">
        <w:trPr>
          <w:trHeight w:val="941"/>
        </w:trPr>
        <w:tc>
          <w:tcPr>
            <w:tcW w:w="3202" w:type="dxa"/>
            <w:vAlign w:val="center"/>
          </w:tcPr>
          <w:p w:rsidR="007E2F4B" w:rsidRPr="009C4503" w:rsidRDefault="007E2F4B" w:rsidP="00DE5880">
            <w:pPr>
              <w:jc w:val="center"/>
              <w:rPr>
                <w:rFonts w:ascii="Times New Roman" w:eastAsia="Times New Roman" w:hAnsi="Times New Roman"/>
                <w:sz w:val="28"/>
                <w:szCs w:val="28"/>
              </w:rPr>
            </w:pPr>
            <w:r w:rsidRPr="009C4503">
              <w:rPr>
                <w:rFonts w:ascii="Times New Roman" w:eastAsia="Times New Roman" w:hAnsi="Times New Roman"/>
                <w:sz w:val="28"/>
                <w:szCs w:val="28"/>
              </w:rPr>
              <w:t>URBAN, %</w:t>
            </w:r>
          </w:p>
        </w:tc>
        <w:tc>
          <w:tcPr>
            <w:tcW w:w="3202" w:type="dxa"/>
            <w:vAlign w:val="center"/>
          </w:tcPr>
          <w:p w:rsidR="007E2F4B" w:rsidRPr="009C4503" w:rsidRDefault="007E2F4B" w:rsidP="00DE5880">
            <w:pPr>
              <w:jc w:val="center"/>
              <w:rPr>
                <w:rFonts w:ascii="Times New Roman" w:eastAsia="Times New Roman" w:hAnsi="Times New Roman"/>
                <w:sz w:val="28"/>
                <w:szCs w:val="28"/>
              </w:rPr>
            </w:pPr>
            <w:r w:rsidRPr="009C4503">
              <w:rPr>
                <w:rFonts w:ascii="Times New Roman" w:eastAsia="Times New Roman" w:hAnsi="Times New Roman"/>
                <w:sz w:val="28"/>
                <w:szCs w:val="28"/>
              </w:rPr>
              <w:t>29,04</w:t>
            </w:r>
          </w:p>
        </w:tc>
        <w:tc>
          <w:tcPr>
            <w:tcW w:w="3202" w:type="dxa"/>
            <w:vAlign w:val="center"/>
          </w:tcPr>
          <w:p w:rsidR="007E2F4B" w:rsidRPr="009C4503" w:rsidRDefault="007E2F4B" w:rsidP="00DE5880">
            <w:pPr>
              <w:jc w:val="center"/>
              <w:rPr>
                <w:rFonts w:ascii="Times New Roman" w:eastAsia="Times New Roman" w:hAnsi="Times New Roman"/>
                <w:sz w:val="28"/>
                <w:szCs w:val="28"/>
              </w:rPr>
            </w:pPr>
            <w:r w:rsidRPr="009C4503">
              <w:rPr>
                <w:rFonts w:ascii="Times New Roman" w:eastAsia="Times New Roman" w:hAnsi="Times New Roman"/>
                <w:sz w:val="28"/>
                <w:szCs w:val="28"/>
              </w:rPr>
              <w:t>39.09</w:t>
            </w:r>
          </w:p>
        </w:tc>
      </w:tr>
      <w:tr w:rsidR="007E2F4B" w:rsidRPr="009C4503" w:rsidTr="00DE5880">
        <w:trPr>
          <w:trHeight w:val="941"/>
        </w:trPr>
        <w:tc>
          <w:tcPr>
            <w:tcW w:w="3202" w:type="dxa"/>
            <w:vAlign w:val="center"/>
          </w:tcPr>
          <w:p w:rsidR="007E2F4B" w:rsidRPr="009C4503" w:rsidRDefault="007E2F4B" w:rsidP="00DE5880">
            <w:pPr>
              <w:jc w:val="center"/>
              <w:rPr>
                <w:rFonts w:ascii="Times New Roman" w:eastAsia="Times New Roman" w:hAnsi="Times New Roman"/>
                <w:sz w:val="28"/>
                <w:szCs w:val="28"/>
              </w:rPr>
            </w:pPr>
            <w:r w:rsidRPr="009C4503">
              <w:rPr>
                <w:rFonts w:ascii="Times New Roman" w:eastAsia="Times New Roman" w:hAnsi="Times New Roman"/>
                <w:sz w:val="28"/>
                <w:szCs w:val="28"/>
              </w:rPr>
              <w:t>TEL, чел.</w:t>
            </w:r>
          </w:p>
        </w:tc>
        <w:tc>
          <w:tcPr>
            <w:tcW w:w="3202" w:type="dxa"/>
            <w:vAlign w:val="center"/>
          </w:tcPr>
          <w:p w:rsidR="007E2F4B" w:rsidRPr="009C4503" w:rsidRDefault="007E2F4B" w:rsidP="00DE5880">
            <w:pPr>
              <w:jc w:val="center"/>
              <w:rPr>
                <w:rFonts w:ascii="Times New Roman" w:eastAsia="Times New Roman" w:hAnsi="Times New Roman"/>
                <w:sz w:val="28"/>
                <w:szCs w:val="28"/>
              </w:rPr>
            </w:pPr>
            <w:r w:rsidRPr="009C4503">
              <w:rPr>
                <w:rFonts w:ascii="Times New Roman" w:eastAsia="Times New Roman" w:hAnsi="Times New Roman"/>
                <w:sz w:val="28"/>
                <w:szCs w:val="28"/>
              </w:rPr>
              <w:t>7 967 000</w:t>
            </w:r>
          </w:p>
        </w:tc>
        <w:tc>
          <w:tcPr>
            <w:tcW w:w="3202" w:type="dxa"/>
            <w:vAlign w:val="center"/>
          </w:tcPr>
          <w:p w:rsidR="007E2F4B" w:rsidRPr="009C4503" w:rsidRDefault="007E2F4B" w:rsidP="00DE5880">
            <w:pPr>
              <w:jc w:val="center"/>
              <w:rPr>
                <w:rFonts w:ascii="Times New Roman" w:eastAsia="Times New Roman" w:hAnsi="Times New Roman"/>
                <w:sz w:val="28"/>
                <w:szCs w:val="28"/>
              </w:rPr>
            </w:pPr>
            <w:r w:rsidRPr="009C4503">
              <w:rPr>
                <w:rFonts w:ascii="Times New Roman" w:eastAsia="Times New Roman" w:hAnsi="Times New Roman"/>
                <w:sz w:val="28"/>
                <w:szCs w:val="28"/>
              </w:rPr>
              <w:t>274 003 000</w:t>
            </w:r>
          </w:p>
        </w:tc>
      </w:tr>
      <w:tr w:rsidR="007E2F4B" w:rsidRPr="009C4503" w:rsidTr="00DE5880">
        <w:trPr>
          <w:trHeight w:val="941"/>
        </w:trPr>
        <w:tc>
          <w:tcPr>
            <w:tcW w:w="3202" w:type="dxa"/>
            <w:vAlign w:val="center"/>
          </w:tcPr>
          <w:p w:rsidR="007E2F4B" w:rsidRPr="009C4503" w:rsidRDefault="007E2F4B" w:rsidP="00DE5880">
            <w:pPr>
              <w:jc w:val="center"/>
              <w:rPr>
                <w:rFonts w:ascii="Times New Roman" w:eastAsia="Times New Roman" w:hAnsi="Times New Roman"/>
                <w:sz w:val="28"/>
                <w:szCs w:val="28"/>
              </w:rPr>
            </w:pPr>
            <w:r w:rsidRPr="009C4503">
              <w:rPr>
                <w:rFonts w:ascii="Times New Roman" w:eastAsia="Times New Roman" w:hAnsi="Times New Roman"/>
                <w:sz w:val="28"/>
                <w:szCs w:val="28"/>
              </w:rPr>
              <w:t>FINANCE</w:t>
            </w:r>
          </w:p>
        </w:tc>
        <w:tc>
          <w:tcPr>
            <w:tcW w:w="3202" w:type="dxa"/>
            <w:vAlign w:val="center"/>
          </w:tcPr>
          <w:p w:rsidR="007E2F4B" w:rsidRPr="009C4503" w:rsidRDefault="007E2F4B" w:rsidP="00DE5880">
            <w:pPr>
              <w:jc w:val="center"/>
              <w:rPr>
                <w:rFonts w:ascii="Times New Roman" w:eastAsia="Times New Roman" w:hAnsi="Times New Roman"/>
                <w:sz w:val="28"/>
                <w:szCs w:val="28"/>
              </w:rPr>
            </w:pPr>
            <w:r w:rsidRPr="009C4503">
              <w:rPr>
                <w:rFonts w:ascii="Times New Roman" w:eastAsia="Times New Roman" w:hAnsi="Times New Roman"/>
                <w:sz w:val="28"/>
                <w:szCs w:val="28"/>
              </w:rPr>
              <w:t>87.7</w:t>
            </w:r>
          </w:p>
        </w:tc>
        <w:tc>
          <w:tcPr>
            <w:tcW w:w="3202" w:type="dxa"/>
            <w:vAlign w:val="center"/>
          </w:tcPr>
          <w:p w:rsidR="007E2F4B" w:rsidRPr="009C4503" w:rsidRDefault="007E2F4B" w:rsidP="00DE5880">
            <w:pPr>
              <w:jc w:val="center"/>
              <w:rPr>
                <w:rFonts w:ascii="Times New Roman" w:eastAsia="Times New Roman" w:hAnsi="Times New Roman"/>
                <w:sz w:val="28"/>
                <w:szCs w:val="28"/>
              </w:rPr>
            </w:pPr>
            <w:r w:rsidRPr="009C4503">
              <w:rPr>
                <w:rFonts w:ascii="Times New Roman" w:eastAsia="Times New Roman" w:hAnsi="Times New Roman"/>
                <w:sz w:val="28"/>
                <w:szCs w:val="28"/>
              </w:rPr>
              <w:t>143.5</w:t>
            </w:r>
          </w:p>
        </w:tc>
      </w:tr>
      <w:tr w:rsidR="007E2F4B" w:rsidRPr="009C4503" w:rsidTr="00DE5880">
        <w:trPr>
          <w:trHeight w:val="941"/>
        </w:trPr>
        <w:tc>
          <w:tcPr>
            <w:tcW w:w="3202" w:type="dxa"/>
            <w:vAlign w:val="center"/>
          </w:tcPr>
          <w:p w:rsidR="007E2F4B" w:rsidRPr="009C4503" w:rsidRDefault="007E2F4B" w:rsidP="00DE5880">
            <w:pPr>
              <w:jc w:val="center"/>
              <w:rPr>
                <w:rFonts w:ascii="Times New Roman" w:eastAsia="Times New Roman" w:hAnsi="Times New Roman"/>
                <w:sz w:val="28"/>
                <w:szCs w:val="28"/>
              </w:rPr>
            </w:pPr>
            <w:r w:rsidRPr="009C4503">
              <w:rPr>
                <w:rFonts w:ascii="Times New Roman" w:eastAsia="Times New Roman" w:hAnsi="Times New Roman"/>
                <w:sz w:val="28"/>
                <w:szCs w:val="28"/>
              </w:rPr>
              <w:t>RESEARCH, % от ВВП</w:t>
            </w:r>
          </w:p>
        </w:tc>
        <w:tc>
          <w:tcPr>
            <w:tcW w:w="3202" w:type="dxa"/>
            <w:vAlign w:val="center"/>
          </w:tcPr>
          <w:p w:rsidR="007E2F4B" w:rsidRPr="009C4503" w:rsidRDefault="007E2F4B" w:rsidP="00DE5880">
            <w:pPr>
              <w:jc w:val="center"/>
              <w:rPr>
                <w:rFonts w:ascii="Times New Roman" w:eastAsia="Times New Roman" w:hAnsi="Times New Roman"/>
                <w:sz w:val="28"/>
                <w:szCs w:val="28"/>
                <w:highlight w:val="yellow"/>
              </w:rPr>
            </w:pPr>
            <w:r w:rsidRPr="009C4503">
              <w:rPr>
                <w:rFonts w:ascii="Times New Roman" w:eastAsia="Times New Roman" w:hAnsi="Times New Roman"/>
                <w:sz w:val="28"/>
                <w:szCs w:val="28"/>
              </w:rPr>
              <w:t>0.57</w:t>
            </w:r>
          </w:p>
        </w:tc>
        <w:tc>
          <w:tcPr>
            <w:tcW w:w="3202" w:type="dxa"/>
            <w:vAlign w:val="center"/>
          </w:tcPr>
          <w:p w:rsidR="007E2F4B" w:rsidRPr="009C4503" w:rsidRDefault="007E2F4B" w:rsidP="00DE5880">
            <w:pPr>
              <w:jc w:val="center"/>
              <w:rPr>
                <w:rFonts w:ascii="Times New Roman" w:eastAsia="Times New Roman" w:hAnsi="Times New Roman"/>
                <w:sz w:val="28"/>
                <w:szCs w:val="28"/>
              </w:rPr>
            </w:pPr>
            <w:r w:rsidRPr="009C4503">
              <w:rPr>
                <w:rFonts w:ascii="Times New Roman" w:eastAsia="Times New Roman" w:hAnsi="Times New Roman"/>
                <w:sz w:val="28"/>
                <w:szCs w:val="28"/>
              </w:rPr>
              <w:t>1.13</w:t>
            </w:r>
          </w:p>
        </w:tc>
      </w:tr>
    </w:tbl>
    <w:p w:rsidR="0020414C" w:rsidRPr="009C4503" w:rsidRDefault="0020414C" w:rsidP="004B5DD9">
      <w:pPr>
        <w:spacing w:line="360" w:lineRule="auto"/>
        <w:ind w:firstLine="709"/>
        <w:jc w:val="both"/>
        <w:rPr>
          <w:rFonts w:ascii="Times New Roman" w:hAnsi="Times New Roman"/>
          <w:sz w:val="28"/>
          <w:szCs w:val="28"/>
        </w:rPr>
      </w:pPr>
    </w:p>
    <w:p w:rsidR="008B2355" w:rsidRPr="009C4503" w:rsidRDefault="00097361" w:rsidP="004B5DD9">
      <w:pPr>
        <w:spacing w:line="360" w:lineRule="auto"/>
        <w:ind w:firstLine="709"/>
        <w:jc w:val="both"/>
        <w:rPr>
          <w:rFonts w:ascii="Times New Roman" w:hAnsi="Times New Roman"/>
          <w:sz w:val="28"/>
          <w:szCs w:val="28"/>
        </w:rPr>
      </w:pPr>
      <w:r w:rsidRPr="009C4503">
        <w:rPr>
          <w:rFonts w:ascii="Times New Roman" w:hAnsi="Times New Roman"/>
          <w:sz w:val="28"/>
          <w:szCs w:val="28"/>
        </w:rPr>
        <w:t xml:space="preserve">В 2003 году можно проследить увеличение всех показателей, влияющих на качество привлекаемых инвестиций. Наряду с экономическими показателями размера рынка и притока ПИИ улучшилась институциональная и инфраструктурная среда. Несмотря на рост стоимости труда, маленькие размеры которой были самым привлекательным фактором в период до присоединения к ВТО, Китай стал намного более привлекательным для инвесторов в начале 2000х. Растет производительность – практически в 4 раза, </w:t>
      </w:r>
      <w:r w:rsidRPr="009C4503">
        <w:rPr>
          <w:rFonts w:ascii="Times New Roman" w:hAnsi="Times New Roman"/>
          <w:sz w:val="28"/>
          <w:szCs w:val="28"/>
        </w:rPr>
        <w:lastRenderedPageBreak/>
        <w:t xml:space="preserve">качество трудовых ресурсов – индекс развития человеческого капитала ООН вырос наряду с процентом людей с высшим образованием. Темпы прироста этих показателей на тот момент невысоки, но они задают характер последующих преобразований. </w:t>
      </w:r>
      <w:r w:rsidR="00836E97" w:rsidRPr="009C4503">
        <w:rPr>
          <w:rFonts w:ascii="Times New Roman" w:hAnsi="Times New Roman"/>
          <w:sz w:val="28"/>
          <w:szCs w:val="28"/>
        </w:rPr>
        <w:t xml:space="preserve">По отчету ООН от 2005 года, Китай по сравнению с развивающимися странами </w:t>
      </w:r>
      <w:r w:rsidR="00962CB5" w:rsidRPr="009C4503">
        <w:rPr>
          <w:rFonts w:ascii="Times New Roman" w:hAnsi="Times New Roman"/>
          <w:sz w:val="28"/>
          <w:szCs w:val="28"/>
        </w:rPr>
        <w:t xml:space="preserve">сходного размера ВВП на душу населения в 2003 году уже на тот момент обогнал их по уровню </w:t>
      </w:r>
      <w:r w:rsidR="00F71373" w:rsidRPr="009C4503">
        <w:rPr>
          <w:rFonts w:ascii="Times New Roman" w:hAnsi="Times New Roman"/>
          <w:sz w:val="28"/>
          <w:szCs w:val="28"/>
        </w:rPr>
        <w:t xml:space="preserve">жизни и </w:t>
      </w:r>
      <w:r w:rsidR="00962CB5" w:rsidRPr="009C4503">
        <w:rPr>
          <w:rFonts w:ascii="Times New Roman" w:hAnsi="Times New Roman"/>
          <w:sz w:val="28"/>
          <w:szCs w:val="28"/>
        </w:rPr>
        <w:t>качественного р</w:t>
      </w:r>
      <w:r w:rsidR="00F71373" w:rsidRPr="009C4503">
        <w:rPr>
          <w:rFonts w:ascii="Times New Roman" w:hAnsi="Times New Roman"/>
          <w:sz w:val="28"/>
          <w:szCs w:val="28"/>
        </w:rPr>
        <w:t>азвития человеческого капитала</w:t>
      </w:r>
      <w:r w:rsidR="00962CB5" w:rsidRPr="009C4503">
        <w:rPr>
          <w:rFonts w:ascii="Times New Roman" w:hAnsi="Times New Roman"/>
          <w:sz w:val="28"/>
          <w:szCs w:val="28"/>
        </w:rPr>
        <w:t xml:space="preserve">. </w:t>
      </w:r>
      <w:r w:rsidR="00F71373" w:rsidRPr="009C4503">
        <w:rPr>
          <w:rFonts w:ascii="Times New Roman" w:hAnsi="Times New Roman"/>
          <w:sz w:val="28"/>
          <w:szCs w:val="28"/>
        </w:rPr>
        <w:t xml:space="preserve">Согласно графику Приложения 7, уровень индекса </w:t>
      </w:r>
      <w:r w:rsidR="00F71373" w:rsidRPr="009C4503">
        <w:rPr>
          <w:rFonts w:ascii="Times New Roman" w:hAnsi="Times New Roman"/>
          <w:sz w:val="28"/>
          <w:szCs w:val="28"/>
          <w:lang w:val="en-US"/>
        </w:rPr>
        <w:t>UNDP</w:t>
      </w:r>
      <w:r w:rsidR="00F71373" w:rsidRPr="009C4503">
        <w:rPr>
          <w:rFonts w:ascii="Times New Roman" w:hAnsi="Times New Roman"/>
          <w:sz w:val="28"/>
          <w:szCs w:val="28"/>
        </w:rPr>
        <w:t xml:space="preserve"> в Китае стабильно возрастал во время реформирования, несмотря на экономические трудности во время переговоров о вступлении в ВТО, азиатского финансового кризиса и масштабных трансформаций, которые перекраивали жизнь </w:t>
      </w:r>
      <w:r w:rsidR="004B1B13" w:rsidRPr="009C4503">
        <w:rPr>
          <w:rFonts w:ascii="Times New Roman" w:hAnsi="Times New Roman"/>
          <w:sz w:val="28"/>
          <w:szCs w:val="28"/>
        </w:rPr>
        <w:t xml:space="preserve">китайцев и способствовали изменению жизненного уклада. </w:t>
      </w:r>
      <w:proofErr w:type="gramStart"/>
      <w:r w:rsidR="00836E97" w:rsidRPr="009C4503">
        <w:rPr>
          <w:rFonts w:ascii="Times New Roman" w:hAnsi="Times New Roman"/>
          <w:sz w:val="28"/>
          <w:szCs w:val="28"/>
        </w:rPr>
        <w:t>Так</w:t>
      </w:r>
      <w:r w:rsidR="004B1B13" w:rsidRPr="009C4503">
        <w:rPr>
          <w:rFonts w:ascii="Times New Roman" w:hAnsi="Times New Roman"/>
          <w:sz w:val="28"/>
          <w:szCs w:val="28"/>
        </w:rPr>
        <w:t>им образом</w:t>
      </w:r>
      <w:r w:rsidR="00836E97" w:rsidRPr="009C4503">
        <w:rPr>
          <w:rFonts w:ascii="Times New Roman" w:hAnsi="Times New Roman"/>
          <w:sz w:val="28"/>
          <w:szCs w:val="28"/>
        </w:rPr>
        <w:t xml:space="preserve">, поступающие в первые годы открытости иностранные средства были использованы для развития инфраструктуры и </w:t>
      </w:r>
      <w:r w:rsidR="004B1B13" w:rsidRPr="009C4503">
        <w:rPr>
          <w:rFonts w:ascii="Times New Roman" w:hAnsi="Times New Roman"/>
          <w:sz w:val="28"/>
          <w:szCs w:val="28"/>
        </w:rPr>
        <w:t xml:space="preserve">долгосрочные </w:t>
      </w:r>
      <w:r w:rsidR="00836E97" w:rsidRPr="009C4503">
        <w:rPr>
          <w:rFonts w:ascii="Times New Roman" w:hAnsi="Times New Roman"/>
          <w:sz w:val="28"/>
          <w:szCs w:val="28"/>
        </w:rPr>
        <w:t xml:space="preserve">вложения в будущие ресурсы: </w:t>
      </w:r>
      <w:r w:rsidR="004B1B13" w:rsidRPr="009C4503">
        <w:rPr>
          <w:rFonts w:ascii="Times New Roman" w:hAnsi="Times New Roman"/>
          <w:sz w:val="28"/>
          <w:szCs w:val="28"/>
        </w:rPr>
        <w:t xml:space="preserve">помимо показателей уровня жизни и образования </w:t>
      </w:r>
      <w:r w:rsidR="00836E97" w:rsidRPr="009C4503">
        <w:rPr>
          <w:rFonts w:ascii="Times New Roman" w:hAnsi="Times New Roman"/>
          <w:sz w:val="28"/>
          <w:szCs w:val="28"/>
        </w:rPr>
        <w:t>увеличились затраты на НИОКР и в процентном соотношении, и в абсолютном, так как размер рынка (ВВП) вырос также почти вдвое.</w:t>
      </w:r>
      <w:proofErr w:type="gramEnd"/>
      <w:r w:rsidR="00836E97" w:rsidRPr="009C4503">
        <w:rPr>
          <w:rFonts w:ascii="Times New Roman" w:hAnsi="Times New Roman"/>
          <w:sz w:val="28"/>
          <w:szCs w:val="28"/>
        </w:rPr>
        <w:t xml:space="preserve"> Прогресс в инфраструктурной организации виден по количеству новых дорог и магистралей высшего уровня классификации, по увеличению в десятки раз количества подписчиков мобильной связи и по двукратному изменению в большую сторону индекса развития банковской сферы. И все это произошло в годы, когда Китай еще не полностью принял на себя обязательства ВТО, а находился в переходном периоде. </w:t>
      </w:r>
      <w:r w:rsidR="004B1B13" w:rsidRPr="009C4503">
        <w:rPr>
          <w:rFonts w:ascii="Times New Roman" w:hAnsi="Times New Roman"/>
          <w:sz w:val="28"/>
          <w:szCs w:val="28"/>
        </w:rPr>
        <w:t>Менялся территориальный состав населения – уровень урбанизаци</w:t>
      </w:r>
      <w:r w:rsidR="00BD1295" w:rsidRPr="009C4503">
        <w:rPr>
          <w:rFonts w:ascii="Times New Roman" w:hAnsi="Times New Roman"/>
          <w:sz w:val="28"/>
          <w:szCs w:val="28"/>
        </w:rPr>
        <w:t>и</w:t>
      </w:r>
      <w:r w:rsidR="004B1B13" w:rsidRPr="009C4503">
        <w:rPr>
          <w:rFonts w:ascii="Times New Roman" w:hAnsi="Times New Roman"/>
          <w:sz w:val="28"/>
          <w:szCs w:val="28"/>
        </w:rPr>
        <w:t xml:space="preserve"> достиг почти 40%, что предполагает рост городского населения на 10% по сравнению с первым периодом.</w:t>
      </w:r>
    </w:p>
    <w:p w:rsidR="004B1B13" w:rsidRPr="009C4503" w:rsidRDefault="004B1B13" w:rsidP="004B5DD9">
      <w:pPr>
        <w:spacing w:line="360" w:lineRule="auto"/>
        <w:ind w:firstLine="709"/>
        <w:jc w:val="both"/>
        <w:rPr>
          <w:rFonts w:ascii="Times New Roman" w:hAnsi="Times New Roman"/>
          <w:sz w:val="28"/>
          <w:szCs w:val="28"/>
        </w:rPr>
      </w:pPr>
      <w:r w:rsidRPr="009C4503">
        <w:rPr>
          <w:rFonts w:ascii="Times New Roman" w:hAnsi="Times New Roman"/>
          <w:sz w:val="28"/>
          <w:szCs w:val="28"/>
        </w:rPr>
        <w:t xml:space="preserve">Увеличение показателей </w:t>
      </w:r>
      <w:r w:rsidR="005E2F26" w:rsidRPr="009C4503">
        <w:rPr>
          <w:rFonts w:ascii="Times New Roman" w:hAnsi="Times New Roman"/>
          <w:sz w:val="28"/>
          <w:szCs w:val="28"/>
        </w:rPr>
        <w:t xml:space="preserve">выбранный период </w:t>
      </w:r>
      <w:proofErr w:type="gramStart"/>
      <w:r w:rsidR="005E2F26" w:rsidRPr="009C4503">
        <w:rPr>
          <w:rFonts w:ascii="Times New Roman" w:hAnsi="Times New Roman"/>
          <w:sz w:val="28"/>
          <w:szCs w:val="28"/>
        </w:rPr>
        <w:t>времени</w:t>
      </w:r>
      <w:proofErr w:type="gramEnd"/>
      <w:r w:rsidR="005E2F26" w:rsidRPr="009C4503">
        <w:rPr>
          <w:rFonts w:ascii="Times New Roman" w:hAnsi="Times New Roman"/>
          <w:sz w:val="28"/>
          <w:szCs w:val="28"/>
        </w:rPr>
        <w:t xml:space="preserve"> очевидно</w:t>
      </w:r>
      <w:r w:rsidRPr="009C4503">
        <w:rPr>
          <w:rFonts w:ascii="Times New Roman" w:hAnsi="Times New Roman"/>
          <w:sz w:val="28"/>
          <w:szCs w:val="28"/>
        </w:rPr>
        <w:t>, однако чтобы</w:t>
      </w:r>
      <w:r w:rsidR="005E2F26" w:rsidRPr="009C4503">
        <w:rPr>
          <w:rFonts w:ascii="Times New Roman" w:hAnsi="Times New Roman"/>
          <w:sz w:val="28"/>
          <w:szCs w:val="28"/>
        </w:rPr>
        <w:t xml:space="preserve"> в большей мере</w:t>
      </w:r>
      <w:r w:rsidRPr="009C4503">
        <w:rPr>
          <w:rFonts w:ascii="Times New Roman" w:hAnsi="Times New Roman"/>
          <w:sz w:val="28"/>
          <w:szCs w:val="28"/>
        </w:rPr>
        <w:t xml:space="preserve"> оценить </w:t>
      </w:r>
      <w:r w:rsidR="005E2F26" w:rsidRPr="009C4503">
        <w:rPr>
          <w:rFonts w:ascii="Times New Roman" w:hAnsi="Times New Roman"/>
          <w:sz w:val="28"/>
          <w:szCs w:val="28"/>
        </w:rPr>
        <w:t>влияние фактора вступления в ВТО можно отследить разницу в интенсивности изменений – до и после вступления в ВТО. Для этого возьмем эквивалентный по длительности период после 2003 года и сравним темпы прироста</w:t>
      </w:r>
      <w:r w:rsidR="008B1410" w:rsidRPr="009C4503">
        <w:rPr>
          <w:rFonts w:ascii="Times New Roman" w:hAnsi="Times New Roman"/>
          <w:sz w:val="28"/>
          <w:szCs w:val="28"/>
        </w:rPr>
        <w:t xml:space="preserve"> абсолютных</w:t>
      </w:r>
      <w:r w:rsidR="005E2F26" w:rsidRPr="009C4503">
        <w:rPr>
          <w:rFonts w:ascii="Times New Roman" w:hAnsi="Times New Roman"/>
          <w:sz w:val="28"/>
          <w:szCs w:val="28"/>
        </w:rPr>
        <w:t xml:space="preserve"> показателей за два временных отрезка.</w:t>
      </w:r>
    </w:p>
    <w:p w:rsidR="00082BE3" w:rsidRPr="009C4503" w:rsidRDefault="005E2F26" w:rsidP="004B5DD9">
      <w:pPr>
        <w:spacing w:line="360" w:lineRule="auto"/>
        <w:ind w:firstLine="709"/>
        <w:jc w:val="both"/>
        <w:rPr>
          <w:rFonts w:ascii="Times New Roman" w:hAnsi="Times New Roman"/>
          <w:sz w:val="28"/>
          <w:szCs w:val="28"/>
        </w:rPr>
      </w:pPr>
      <w:r w:rsidRPr="009C4503">
        <w:rPr>
          <w:rFonts w:ascii="Times New Roman" w:hAnsi="Times New Roman"/>
          <w:sz w:val="28"/>
          <w:szCs w:val="28"/>
        </w:rPr>
        <w:lastRenderedPageBreak/>
        <w:t xml:space="preserve">Добавим в таблицу данные за 2011 год, получив два отрезка в 8 лет до вступления в ВТО и после. </w:t>
      </w:r>
      <w:r w:rsidR="008B1410" w:rsidRPr="009C4503">
        <w:rPr>
          <w:rFonts w:ascii="Times New Roman" w:hAnsi="Times New Roman"/>
          <w:sz w:val="28"/>
          <w:szCs w:val="28"/>
        </w:rPr>
        <w:t xml:space="preserve">По показателям, которые выражаются абсолютными </w:t>
      </w:r>
      <w:r w:rsidR="00082BE3" w:rsidRPr="009C4503">
        <w:rPr>
          <w:rFonts w:ascii="Times New Roman" w:hAnsi="Times New Roman"/>
          <w:sz w:val="28"/>
          <w:szCs w:val="28"/>
        </w:rPr>
        <w:t>или индексными величинами, посчитаем прирост.</w:t>
      </w:r>
    </w:p>
    <w:p w:rsidR="007F1955" w:rsidRPr="008A16C9" w:rsidRDefault="008A16C9" w:rsidP="004B5DD9">
      <w:pPr>
        <w:spacing w:line="360" w:lineRule="auto"/>
        <w:ind w:firstLine="709"/>
        <w:jc w:val="both"/>
        <w:rPr>
          <w:rFonts w:ascii="Times New Roman" w:hAnsi="Times New Roman"/>
          <w:sz w:val="28"/>
          <w:szCs w:val="28"/>
        </w:rPr>
      </w:pPr>
      <w:r w:rsidRPr="009C4503">
        <w:rPr>
          <w:rFonts w:ascii="Times New Roman" w:hAnsi="Times New Roman"/>
          <w:sz w:val="28"/>
          <w:szCs w:val="28"/>
        </w:rPr>
        <w:t>Таблица 3 – Сравнение показателей факторов привлечения ПИИ в китайскую экономику в 1995 г., 2003 г., 2011 г.</w:t>
      </w:r>
    </w:p>
    <w:p w:rsidR="008A16C9" w:rsidRPr="00CE5347" w:rsidRDefault="008A16C9" w:rsidP="004B5DD9">
      <w:pPr>
        <w:spacing w:line="360" w:lineRule="auto"/>
        <w:ind w:firstLine="709"/>
        <w:jc w:val="both"/>
        <w:rPr>
          <w:rFonts w:ascii="Times New Roman" w:hAnsi="Times New Roman"/>
          <w:sz w:val="28"/>
          <w:szCs w:val="28"/>
        </w:rPr>
      </w:pPr>
    </w:p>
    <w:tbl>
      <w:tblPr>
        <w:tblpPr w:leftFromText="180" w:rightFromText="180" w:vertAnchor="text" w:horzAnchor="margin" w:tblpY="8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862"/>
        <w:gridCol w:w="1434"/>
        <w:gridCol w:w="1685"/>
        <w:gridCol w:w="1701"/>
        <w:gridCol w:w="1417"/>
      </w:tblGrid>
      <w:tr w:rsidR="008A16C9" w:rsidRPr="009C4503" w:rsidTr="008A16C9">
        <w:trPr>
          <w:trHeight w:val="1260"/>
        </w:trPr>
        <w:tc>
          <w:tcPr>
            <w:tcW w:w="1648" w:type="dxa"/>
            <w:vAlign w:val="center"/>
          </w:tcPr>
          <w:p w:rsidR="008A16C9" w:rsidRPr="009C4503" w:rsidRDefault="008A16C9" w:rsidP="008A16C9">
            <w:pPr>
              <w:jc w:val="center"/>
              <w:rPr>
                <w:rFonts w:ascii="Times New Roman" w:hAnsi="Times New Roman"/>
                <w:sz w:val="28"/>
                <w:szCs w:val="28"/>
              </w:rPr>
            </w:pPr>
            <w:r w:rsidRPr="009C4503">
              <w:rPr>
                <w:rFonts w:ascii="Times New Roman" w:hAnsi="Times New Roman"/>
                <w:sz w:val="28"/>
                <w:szCs w:val="28"/>
              </w:rPr>
              <w:t>Показатель</w:t>
            </w:r>
          </w:p>
        </w:tc>
        <w:tc>
          <w:tcPr>
            <w:tcW w:w="1862" w:type="dxa"/>
            <w:vAlign w:val="center"/>
          </w:tcPr>
          <w:p w:rsidR="008A16C9" w:rsidRPr="009C4503" w:rsidRDefault="008A16C9" w:rsidP="008A16C9">
            <w:pPr>
              <w:jc w:val="center"/>
              <w:rPr>
                <w:rFonts w:ascii="Times New Roman" w:hAnsi="Times New Roman"/>
                <w:sz w:val="28"/>
                <w:szCs w:val="28"/>
              </w:rPr>
            </w:pPr>
            <w:r w:rsidRPr="009C4503">
              <w:rPr>
                <w:rFonts w:ascii="Times New Roman" w:hAnsi="Times New Roman"/>
                <w:sz w:val="28"/>
                <w:szCs w:val="28"/>
              </w:rPr>
              <w:t>Числовое значение,</w:t>
            </w:r>
          </w:p>
          <w:p w:rsidR="008A16C9" w:rsidRPr="009C4503" w:rsidRDefault="008A16C9" w:rsidP="008A16C9">
            <w:pPr>
              <w:jc w:val="center"/>
              <w:rPr>
                <w:rFonts w:ascii="Times New Roman" w:hAnsi="Times New Roman"/>
                <w:sz w:val="28"/>
                <w:szCs w:val="28"/>
              </w:rPr>
            </w:pPr>
            <w:r w:rsidRPr="009C4503">
              <w:rPr>
                <w:rFonts w:ascii="Times New Roman" w:hAnsi="Times New Roman"/>
                <w:sz w:val="28"/>
                <w:szCs w:val="28"/>
              </w:rPr>
              <w:t>1995 год</w:t>
            </w:r>
          </w:p>
        </w:tc>
        <w:tc>
          <w:tcPr>
            <w:tcW w:w="1434" w:type="dxa"/>
            <w:vAlign w:val="center"/>
          </w:tcPr>
          <w:p w:rsidR="008A16C9" w:rsidRPr="009C4503" w:rsidRDefault="008A16C9" w:rsidP="008A16C9">
            <w:pPr>
              <w:jc w:val="center"/>
              <w:rPr>
                <w:rFonts w:ascii="Times New Roman" w:hAnsi="Times New Roman"/>
                <w:sz w:val="28"/>
                <w:szCs w:val="28"/>
              </w:rPr>
            </w:pPr>
            <w:r w:rsidRPr="009C4503">
              <w:rPr>
                <w:rFonts w:ascii="Times New Roman" w:hAnsi="Times New Roman"/>
                <w:sz w:val="28"/>
                <w:szCs w:val="28"/>
              </w:rPr>
              <w:t>Числовое значение,</w:t>
            </w:r>
          </w:p>
          <w:p w:rsidR="008A16C9" w:rsidRPr="009C4503" w:rsidRDefault="008A16C9" w:rsidP="008A16C9">
            <w:pPr>
              <w:jc w:val="center"/>
              <w:rPr>
                <w:rFonts w:ascii="Times New Roman" w:hAnsi="Times New Roman"/>
                <w:sz w:val="28"/>
                <w:szCs w:val="28"/>
              </w:rPr>
            </w:pPr>
            <w:r w:rsidRPr="009C4503">
              <w:rPr>
                <w:rFonts w:ascii="Times New Roman" w:hAnsi="Times New Roman"/>
                <w:sz w:val="28"/>
                <w:szCs w:val="28"/>
              </w:rPr>
              <w:t>2003 год</w:t>
            </w:r>
          </w:p>
        </w:tc>
        <w:tc>
          <w:tcPr>
            <w:tcW w:w="1685" w:type="dxa"/>
            <w:vAlign w:val="center"/>
          </w:tcPr>
          <w:p w:rsidR="008A16C9" w:rsidRPr="009C4503" w:rsidRDefault="008A16C9" w:rsidP="008A16C9">
            <w:pPr>
              <w:jc w:val="center"/>
              <w:rPr>
                <w:rFonts w:ascii="Times New Roman" w:eastAsia="Times New Roman" w:hAnsi="Times New Roman"/>
                <w:sz w:val="28"/>
                <w:szCs w:val="28"/>
              </w:rPr>
            </w:pPr>
            <w:r w:rsidRPr="009C4503">
              <w:rPr>
                <w:rFonts w:ascii="Times New Roman" w:eastAsia="Times New Roman" w:hAnsi="Times New Roman"/>
                <w:sz w:val="28"/>
                <w:szCs w:val="28"/>
              </w:rPr>
              <w:t>Числовое значение, 2011 год</w:t>
            </w:r>
          </w:p>
        </w:tc>
        <w:tc>
          <w:tcPr>
            <w:tcW w:w="1701" w:type="dxa"/>
            <w:vAlign w:val="center"/>
          </w:tcPr>
          <w:p w:rsidR="008A16C9" w:rsidRPr="009C4503" w:rsidRDefault="008A16C9" w:rsidP="008A16C9">
            <w:pPr>
              <w:jc w:val="center"/>
              <w:rPr>
                <w:rFonts w:ascii="Times New Roman" w:eastAsia="Times New Roman" w:hAnsi="Times New Roman"/>
                <w:sz w:val="28"/>
                <w:szCs w:val="28"/>
              </w:rPr>
            </w:pPr>
            <w:r w:rsidRPr="009C4503">
              <w:rPr>
                <w:rFonts w:ascii="Times New Roman" w:eastAsia="Times New Roman" w:hAnsi="Times New Roman"/>
                <w:sz w:val="28"/>
                <w:szCs w:val="28"/>
              </w:rPr>
              <w:t>Прирост 1995-2003, %</w:t>
            </w:r>
          </w:p>
        </w:tc>
        <w:tc>
          <w:tcPr>
            <w:tcW w:w="1417" w:type="dxa"/>
            <w:vAlign w:val="center"/>
          </w:tcPr>
          <w:p w:rsidR="008A16C9" w:rsidRPr="009C4503" w:rsidRDefault="008A16C9" w:rsidP="008A16C9">
            <w:pPr>
              <w:jc w:val="center"/>
              <w:rPr>
                <w:rFonts w:ascii="Times New Roman" w:eastAsia="Times New Roman" w:hAnsi="Times New Roman"/>
                <w:sz w:val="28"/>
                <w:szCs w:val="28"/>
              </w:rPr>
            </w:pPr>
            <w:r w:rsidRPr="009C4503">
              <w:rPr>
                <w:rFonts w:ascii="Times New Roman" w:eastAsia="Times New Roman" w:hAnsi="Times New Roman"/>
                <w:sz w:val="28"/>
                <w:szCs w:val="28"/>
              </w:rPr>
              <w:t>Прирост 2003-2011, %</w:t>
            </w:r>
          </w:p>
        </w:tc>
      </w:tr>
      <w:tr w:rsidR="008A16C9" w:rsidRPr="009C4503" w:rsidTr="008A16C9">
        <w:trPr>
          <w:trHeight w:val="1511"/>
        </w:trPr>
        <w:tc>
          <w:tcPr>
            <w:tcW w:w="1648" w:type="dxa"/>
            <w:vAlign w:val="center"/>
          </w:tcPr>
          <w:p w:rsidR="008A16C9" w:rsidRPr="009C4503" w:rsidRDefault="008A16C9" w:rsidP="008A16C9">
            <w:pPr>
              <w:jc w:val="center"/>
              <w:rPr>
                <w:rFonts w:ascii="Times New Roman" w:hAnsi="Times New Roman"/>
                <w:sz w:val="28"/>
                <w:szCs w:val="28"/>
                <w:lang w:val="en-US"/>
              </w:rPr>
            </w:pPr>
            <w:r w:rsidRPr="009C4503">
              <w:rPr>
                <w:rFonts w:ascii="Times New Roman" w:eastAsia="Times New Roman" w:hAnsi="Times New Roman"/>
                <w:sz w:val="28"/>
                <w:szCs w:val="28"/>
                <w:lang w:val="en-US"/>
              </w:rPr>
              <w:t xml:space="preserve">FDI flow, </w:t>
            </w:r>
            <w:r w:rsidRPr="009C4503">
              <w:rPr>
                <w:rFonts w:ascii="Times New Roman" w:eastAsia="Times New Roman" w:hAnsi="Times New Roman"/>
                <w:sz w:val="28"/>
                <w:szCs w:val="28"/>
              </w:rPr>
              <w:t>млн</w:t>
            </w:r>
            <w:r w:rsidRPr="009C4503">
              <w:rPr>
                <w:rFonts w:ascii="Times New Roman" w:eastAsia="Times New Roman" w:hAnsi="Times New Roman"/>
                <w:sz w:val="28"/>
                <w:szCs w:val="28"/>
                <w:lang w:val="en-US"/>
              </w:rPr>
              <w:t>. $</w:t>
            </w:r>
          </w:p>
        </w:tc>
        <w:tc>
          <w:tcPr>
            <w:tcW w:w="1862" w:type="dxa"/>
            <w:vAlign w:val="center"/>
          </w:tcPr>
          <w:p w:rsidR="008A16C9" w:rsidRPr="009C4503" w:rsidRDefault="008A16C9" w:rsidP="008A16C9">
            <w:pPr>
              <w:jc w:val="center"/>
              <w:rPr>
                <w:rFonts w:ascii="Times New Roman" w:hAnsi="Times New Roman"/>
                <w:sz w:val="28"/>
                <w:szCs w:val="28"/>
                <w:lang w:val="en-US"/>
              </w:rPr>
            </w:pPr>
            <w:r w:rsidRPr="009C4503">
              <w:rPr>
                <w:rFonts w:ascii="Times New Roman" w:hAnsi="Times New Roman"/>
                <w:sz w:val="28"/>
                <w:szCs w:val="28"/>
                <w:lang w:val="en-US"/>
              </w:rPr>
              <w:t>37 521</w:t>
            </w:r>
          </w:p>
        </w:tc>
        <w:tc>
          <w:tcPr>
            <w:tcW w:w="1434" w:type="dxa"/>
            <w:vAlign w:val="center"/>
          </w:tcPr>
          <w:p w:rsidR="008A16C9" w:rsidRPr="009C4503" w:rsidRDefault="008A16C9" w:rsidP="008A16C9">
            <w:pPr>
              <w:jc w:val="center"/>
              <w:rPr>
                <w:rFonts w:ascii="Times New Roman" w:hAnsi="Times New Roman"/>
                <w:sz w:val="28"/>
                <w:szCs w:val="28"/>
                <w:lang w:val="en-US"/>
              </w:rPr>
            </w:pPr>
            <w:r w:rsidRPr="009C4503">
              <w:rPr>
                <w:rFonts w:ascii="Times New Roman" w:hAnsi="Times New Roman"/>
                <w:sz w:val="28"/>
                <w:szCs w:val="28"/>
                <w:lang w:val="en-US"/>
              </w:rPr>
              <w:t>52 743</w:t>
            </w:r>
          </w:p>
        </w:tc>
        <w:tc>
          <w:tcPr>
            <w:tcW w:w="1685" w:type="dxa"/>
            <w:vAlign w:val="center"/>
          </w:tcPr>
          <w:p w:rsidR="008A16C9" w:rsidRPr="009C4503" w:rsidRDefault="008A16C9" w:rsidP="008A16C9">
            <w:pPr>
              <w:jc w:val="center"/>
              <w:rPr>
                <w:rFonts w:ascii="Times New Roman" w:hAnsi="Times New Roman"/>
                <w:sz w:val="28"/>
                <w:szCs w:val="28"/>
                <w:lang w:val="en-US"/>
              </w:rPr>
            </w:pPr>
            <w:r w:rsidRPr="009C4503">
              <w:rPr>
                <w:rFonts w:ascii="Times New Roman" w:hAnsi="Times New Roman"/>
                <w:sz w:val="28"/>
                <w:szCs w:val="28"/>
                <w:lang w:val="en-US"/>
              </w:rPr>
              <w:t>123 985</w:t>
            </w:r>
          </w:p>
        </w:tc>
        <w:tc>
          <w:tcPr>
            <w:tcW w:w="1701" w:type="dxa"/>
            <w:vAlign w:val="center"/>
          </w:tcPr>
          <w:p w:rsidR="008A16C9" w:rsidRPr="009C4503" w:rsidRDefault="008A16C9" w:rsidP="008A16C9">
            <w:pPr>
              <w:jc w:val="center"/>
              <w:rPr>
                <w:rFonts w:ascii="Times New Roman" w:eastAsia="Times New Roman" w:hAnsi="Times New Roman"/>
                <w:sz w:val="28"/>
                <w:szCs w:val="28"/>
                <w:lang w:val="en-US"/>
              </w:rPr>
            </w:pPr>
            <w:r w:rsidRPr="009C4503">
              <w:rPr>
                <w:rFonts w:ascii="Times New Roman" w:eastAsia="Times New Roman" w:hAnsi="Times New Roman"/>
                <w:sz w:val="28"/>
                <w:szCs w:val="28"/>
                <w:lang w:val="en-US"/>
              </w:rPr>
              <w:t>40,56</w:t>
            </w:r>
          </w:p>
        </w:tc>
        <w:tc>
          <w:tcPr>
            <w:tcW w:w="1417" w:type="dxa"/>
            <w:vAlign w:val="center"/>
          </w:tcPr>
          <w:p w:rsidR="008A16C9" w:rsidRPr="009C4503" w:rsidRDefault="008A16C9" w:rsidP="008A16C9">
            <w:pPr>
              <w:jc w:val="center"/>
              <w:rPr>
                <w:rFonts w:ascii="Times New Roman" w:eastAsia="Times New Roman" w:hAnsi="Times New Roman"/>
                <w:sz w:val="28"/>
                <w:szCs w:val="28"/>
                <w:lang w:val="en-US"/>
              </w:rPr>
            </w:pPr>
            <w:r w:rsidRPr="009C4503">
              <w:rPr>
                <w:rFonts w:ascii="Times New Roman" w:eastAsia="Times New Roman" w:hAnsi="Times New Roman"/>
                <w:sz w:val="28"/>
                <w:szCs w:val="28"/>
                <w:lang w:val="en-US"/>
              </w:rPr>
              <w:t>135,76</w:t>
            </w:r>
          </w:p>
        </w:tc>
      </w:tr>
      <w:tr w:rsidR="008A16C9" w:rsidRPr="009C4503" w:rsidTr="008A16C9">
        <w:trPr>
          <w:trHeight w:val="1511"/>
        </w:trPr>
        <w:tc>
          <w:tcPr>
            <w:tcW w:w="1648" w:type="dxa"/>
            <w:vAlign w:val="center"/>
          </w:tcPr>
          <w:p w:rsidR="008A16C9" w:rsidRPr="009C4503" w:rsidRDefault="008A16C9" w:rsidP="008A16C9">
            <w:pPr>
              <w:jc w:val="center"/>
              <w:rPr>
                <w:rFonts w:ascii="Times New Roman" w:hAnsi="Times New Roman"/>
                <w:sz w:val="28"/>
                <w:szCs w:val="28"/>
                <w:lang w:val="en-US"/>
              </w:rPr>
            </w:pPr>
            <w:r w:rsidRPr="009C4503">
              <w:rPr>
                <w:rFonts w:ascii="Times New Roman" w:eastAsia="Times New Roman" w:hAnsi="Times New Roman"/>
                <w:sz w:val="28"/>
                <w:szCs w:val="28"/>
                <w:lang w:val="en-US"/>
              </w:rPr>
              <w:t xml:space="preserve">SIZE, </w:t>
            </w:r>
            <w:r w:rsidRPr="009C4503">
              <w:rPr>
                <w:rFonts w:ascii="Times New Roman" w:eastAsia="Times New Roman" w:hAnsi="Times New Roman"/>
                <w:sz w:val="28"/>
                <w:szCs w:val="28"/>
              </w:rPr>
              <w:t>млн</w:t>
            </w:r>
            <w:r w:rsidRPr="009C4503">
              <w:rPr>
                <w:rFonts w:ascii="Times New Roman" w:eastAsia="Times New Roman" w:hAnsi="Times New Roman"/>
                <w:sz w:val="28"/>
                <w:szCs w:val="28"/>
                <w:lang w:val="en-US"/>
              </w:rPr>
              <w:t>. $</w:t>
            </w:r>
          </w:p>
        </w:tc>
        <w:tc>
          <w:tcPr>
            <w:tcW w:w="1862" w:type="dxa"/>
            <w:vAlign w:val="center"/>
          </w:tcPr>
          <w:p w:rsidR="008A16C9" w:rsidRPr="009C4503" w:rsidRDefault="008A16C9" w:rsidP="008A16C9">
            <w:pPr>
              <w:jc w:val="center"/>
              <w:rPr>
                <w:rFonts w:ascii="Times New Roman" w:hAnsi="Times New Roman"/>
                <w:sz w:val="28"/>
                <w:szCs w:val="28"/>
                <w:lang w:val="en-US"/>
              </w:rPr>
            </w:pPr>
            <w:r w:rsidRPr="009C4503">
              <w:rPr>
                <w:rFonts w:ascii="Times New Roman" w:hAnsi="Times New Roman"/>
                <w:sz w:val="28"/>
                <w:szCs w:val="28"/>
                <w:lang w:val="en-US"/>
              </w:rPr>
              <w:t>756 950</w:t>
            </w:r>
          </w:p>
        </w:tc>
        <w:tc>
          <w:tcPr>
            <w:tcW w:w="1434" w:type="dxa"/>
            <w:vAlign w:val="center"/>
          </w:tcPr>
          <w:p w:rsidR="008A16C9" w:rsidRPr="009C4503" w:rsidRDefault="008A16C9" w:rsidP="008A16C9">
            <w:pPr>
              <w:jc w:val="center"/>
              <w:rPr>
                <w:rFonts w:ascii="Times New Roman" w:hAnsi="Times New Roman"/>
                <w:sz w:val="28"/>
                <w:szCs w:val="28"/>
                <w:lang w:val="en-US"/>
              </w:rPr>
            </w:pPr>
            <w:r w:rsidRPr="009C4503">
              <w:rPr>
                <w:rFonts w:ascii="Times New Roman" w:hAnsi="Times New Roman"/>
                <w:sz w:val="28"/>
                <w:szCs w:val="28"/>
                <w:lang w:val="en-US"/>
              </w:rPr>
              <w:t>1 455 554</w:t>
            </w:r>
          </w:p>
        </w:tc>
        <w:tc>
          <w:tcPr>
            <w:tcW w:w="1685" w:type="dxa"/>
            <w:vAlign w:val="center"/>
          </w:tcPr>
          <w:p w:rsidR="008A16C9" w:rsidRPr="009C4503" w:rsidRDefault="008A16C9" w:rsidP="008A16C9">
            <w:pPr>
              <w:jc w:val="center"/>
              <w:rPr>
                <w:rFonts w:ascii="Times New Roman" w:eastAsia="Times New Roman" w:hAnsi="Times New Roman"/>
                <w:sz w:val="28"/>
                <w:szCs w:val="28"/>
                <w:lang w:val="en-US"/>
              </w:rPr>
            </w:pPr>
            <w:r w:rsidRPr="009C4503">
              <w:rPr>
                <w:rFonts w:ascii="Times New Roman" w:hAnsi="Times New Roman"/>
                <w:sz w:val="28"/>
                <w:szCs w:val="28"/>
                <w:lang w:val="en-US"/>
              </w:rPr>
              <w:t>5 739 358</w:t>
            </w:r>
          </w:p>
        </w:tc>
        <w:tc>
          <w:tcPr>
            <w:tcW w:w="1701" w:type="dxa"/>
            <w:vAlign w:val="center"/>
          </w:tcPr>
          <w:p w:rsidR="008A16C9" w:rsidRPr="009C4503" w:rsidRDefault="008A16C9" w:rsidP="008A16C9">
            <w:pPr>
              <w:jc w:val="center"/>
              <w:rPr>
                <w:rFonts w:ascii="Times New Roman" w:eastAsia="Times New Roman" w:hAnsi="Times New Roman"/>
                <w:sz w:val="28"/>
                <w:szCs w:val="28"/>
                <w:lang w:val="en-US"/>
              </w:rPr>
            </w:pPr>
            <w:r w:rsidRPr="009C4503">
              <w:rPr>
                <w:rFonts w:ascii="Times New Roman" w:eastAsia="Times New Roman" w:hAnsi="Times New Roman"/>
                <w:sz w:val="28"/>
                <w:szCs w:val="28"/>
                <w:lang w:val="en-US"/>
              </w:rPr>
              <w:t>92,29</w:t>
            </w:r>
          </w:p>
        </w:tc>
        <w:tc>
          <w:tcPr>
            <w:tcW w:w="1417" w:type="dxa"/>
            <w:vAlign w:val="center"/>
          </w:tcPr>
          <w:p w:rsidR="008A16C9" w:rsidRPr="009C4503" w:rsidRDefault="008A16C9" w:rsidP="008A16C9">
            <w:pPr>
              <w:jc w:val="center"/>
              <w:rPr>
                <w:rFonts w:ascii="Times New Roman" w:eastAsia="Times New Roman" w:hAnsi="Times New Roman"/>
                <w:sz w:val="28"/>
                <w:szCs w:val="28"/>
                <w:lang w:val="en-US"/>
              </w:rPr>
            </w:pPr>
            <w:r w:rsidRPr="009C4503">
              <w:rPr>
                <w:rFonts w:ascii="Times New Roman" w:eastAsia="Times New Roman" w:hAnsi="Times New Roman"/>
                <w:sz w:val="28"/>
                <w:szCs w:val="28"/>
                <w:lang w:val="en-US"/>
              </w:rPr>
              <w:t>200,70</w:t>
            </w:r>
          </w:p>
        </w:tc>
      </w:tr>
      <w:tr w:rsidR="008A16C9" w:rsidRPr="009C4503" w:rsidTr="008A16C9">
        <w:trPr>
          <w:trHeight w:val="1511"/>
        </w:trPr>
        <w:tc>
          <w:tcPr>
            <w:tcW w:w="1648" w:type="dxa"/>
            <w:vAlign w:val="center"/>
          </w:tcPr>
          <w:p w:rsidR="008A16C9" w:rsidRPr="009C4503" w:rsidRDefault="008A16C9" w:rsidP="008A16C9">
            <w:pPr>
              <w:jc w:val="center"/>
              <w:rPr>
                <w:rFonts w:ascii="Times New Roman" w:eastAsia="Times New Roman" w:hAnsi="Times New Roman"/>
                <w:sz w:val="28"/>
                <w:szCs w:val="28"/>
                <w:lang w:val="en-US"/>
              </w:rPr>
            </w:pPr>
            <w:r w:rsidRPr="008A16C9">
              <w:rPr>
                <w:rFonts w:ascii="Times New Roman" w:hAnsi="Times New Roman"/>
                <w:sz w:val="28"/>
                <w:szCs w:val="28"/>
                <w:lang w:val="en-US"/>
              </w:rPr>
              <w:t>LABORCOST</w:t>
            </w:r>
            <w:r>
              <w:rPr>
                <w:rFonts w:ascii="Times New Roman" w:hAnsi="Times New Roman"/>
                <w:sz w:val="28"/>
                <w:szCs w:val="28"/>
                <w:lang w:val="en-US"/>
              </w:rPr>
              <w:t xml:space="preserve">, </w:t>
            </w:r>
            <w:r w:rsidRPr="008A16C9">
              <w:rPr>
                <w:rFonts w:ascii="Times New Roman" w:hAnsi="Times New Roman"/>
                <w:sz w:val="28"/>
                <w:szCs w:val="28"/>
                <w:lang w:val="en-US"/>
              </w:rPr>
              <w:t>$/</w:t>
            </w:r>
            <w:r w:rsidRPr="008A16C9">
              <w:rPr>
                <w:rFonts w:ascii="Times New Roman" w:hAnsi="Times New Roman"/>
                <w:sz w:val="28"/>
                <w:szCs w:val="28"/>
              </w:rPr>
              <w:t>месяц</w:t>
            </w:r>
          </w:p>
        </w:tc>
        <w:tc>
          <w:tcPr>
            <w:tcW w:w="1862" w:type="dxa"/>
            <w:vAlign w:val="center"/>
          </w:tcPr>
          <w:p w:rsidR="008A16C9" w:rsidRPr="009C4503" w:rsidRDefault="008A16C9" w:rsidP="008A16C9">
            <w:pPr>
              <w:jc w:val="center"/>
              <w:rPr>
                <w:rFonts w:ascii="Times New Roman" w:hAnsi="Times New Roman"/>
                <w:sz w:val="28"/>
                <w:szCs w:val="28"/>
                <w:lang w:val="en-US"/>
              </w:rPr>
            </w:pPr>
            <w:r w:rsidRPr="008A16C9">
              <w:rPr>
                <w:rFonts w:ascii="Times New Roman" w:hAnsi="Times New Roman"/>
                <w:sz w:val="28"/>
                <w:szCs w:val="28"/>
                <w:lang w:val="en-US"/>
              </w:rPr>
              <w:t>71</w:t>
            </w:r>
          </w:p>
        </w:tc>
        <w:tc>
          <w:tcPr>
            <w:tcW w:w="1434" w:type="dxa"/>
            <w:vAlign w:val="center"/>
          </w:tcPr>
          <w:p w:rsidR="008A16C9" w:rsidRPr="009C4503" w:rsidRDefault="008A16C9" w:rsidP="008A16C9">
            <w:pPr>
              <w:jc w:val="center"/>
              <w:rPr>
                <w:rFonts w:ascii="Times New Roman" w:hAnsi="Times New Roman"/>
                <w:sz w:val="28"/>
                <w:szCs w:val="28"/>
                <w:lang w:val="en-US"/>
              </w:rPr>
            </w:pPr>
            <w:r w:rsidRPr="008A16C9">
              <w:rPr>
                <w:rFonts w:ascii="Times New Roman" w:hAnsi="Times New Roman"/>
                <w:sz w:val="28"/>
                <w:szCs w:val="28"/>
                <w:lang w:val="en-US"/>
              </w:rPr>
              <w:t>165</w:t>
            </w:r>
          </w:p>
        </w:tc>
        <w:tc>
          <w:tcPr>
            <w:tcW w:w="1685" w:type="dxa"/>
            <w:vAlign w:val="center"/>
          </w:tcPr>
          <w:p w:rsidR="008A16C9" w:rsidRPr="009C4503" w:rsidRDefault="008A16C9" w:rsidP="008A16C9">
            <w:pPr>
              <w:jc w:val="center"/>
              <w:rPr>
                <w:rFonts w:ascii="Times New Roman" w:hAnsi="Times New Roman"/>
                <w:sz w:val="28"/>
                <w:szCs w:val="28"/>
                <w:lang w:val="en-US"/>
              </w:rPr>
            </w:pPr>
            <w:r w:rsidRPr="008A16C9">
              <w:rPr>
                <w:rFonts w:ascii="Times New Roman" w:hAnsi="Times New Roman"/>
                <w:sz w:val="28"/>
                <w:szCs w:val="28"/>
                <w:lang w:val="en-US"/>
              </w:rPr>
              <w:t>557</w:t>
            </w:r>
          </w:p>
        </w:tc>
        <w:tc>
          <w:tcPr>
            <w:tcW w:w="1701" w:type="dxa"/>
            <w:vAlign w:val="center"/>
          </w:tcPr>
          <w:p w:rsidR="008A16C9" w:rsidRPr="009C4503" w:rsidRDefault="008A16C9" w:rsidP="008A16C9">
            <w:pPr>
              <w:jc w:val="center"/>
              <w:rPr>
                <w:rFonts w:ascii="Times New Roman" w:eastAsia="Times New Roman" w:hAnsi="Times New Roman"/>
                <w:sz w:val="28"/>
                <w:szCs w:val="28"/>
                <w:lang w:val="en-US"/>
              </w:rPr>
            </w:pPr>
            <w:r w:rsidRPr="008A16C9">
              <w:rPr>
                <w:rFonts w:ascii="Times New Roman" w:hAnsi="Times New Roman"/>
                <w:sz w:val="28"/>
                <w:szCs w:val="28"/>
                <w:lang w:val="en-US"/>
              </w:rPr>
              <w:t>132,39</w:t>
            </w:r>
          </w:p>
        </w:tc>
        <w:tc>
          <w:tcPr>
            <w:tcW w:w="1417" w:type="dxa"/>
            <w:vAlign w:val="center"/>
          </w:tcPr>
          <w:p w:rsidR="008A16C9" w:rsidRPr="009C4503" w:rsidRDefault="008A16C9" w:rsidP="008A16C9">
            <w:pPr>
              <w:jc w:val="center"/>
              <w:rPr>
                <w:rFonts w:ascii="Times New Roman" w:eastAsia="Times New Roman" w:hAnsi="Times New Roman"/>
                <w:sz w:val="28"/>
                <w:szCs w:val="28"/>
                <w:lang w:val="en-US"/>
              </w:rPr>
            </w:pPr>
            <w:r w:rsidRPr="008A16C9">
              <w:rPr>
                <w:rFonts w:ascii="Times New Roman" w:hAnsi="Times New Roman"/>
                <w:sz w:val="28"/>
                <w:szCs w:val="28"/>
                <w:lang w:val="en-US"/>
              </w:rPr>
              <w:t>237</w:t>
            </w:r>
          </w:p>
        </w:tc>
      </w:tr>
      <w:tr w:rsidR="008A16C9" w:rsidRPr="009C4503" w:rsidTr="008A16C9">
        <w:trPr>
          <w:trHeight w:val="1511"/>
        </w:trPr>
        <w:tc>
          <w:tcPr>
            <w:tcW w:w="1648" w:type="dxa"/>
            <w:vAlign w:val="center"/>
          </w:tcPr>
          <w:p w:rsidR="008A16C9" w:rsidRPr="009C4503" w:rsidRDefault="008A16C9" w:rsidP="008A16C9">
            <w:pPr>
              <w:jc w:val="center"/>
              <w:rPr>
                <w:rFonts w:ascii="Times New Roman" w:eastAsia="Times New Roman" w:hAnsi="Times New Roman"/>
                <w:sz w:val="28"/>
                <w:szCs w:val="28"/>
                <w:lang w:val="en-US"/>
              </w:rPr>
            </w:pPr>
            <w:r w:rsidRPr="008A16C9">
              <w:rPr>
                <w:rFonts w:ascii="Times New Roman" w:hAnsi="Times New Roman"/>
                <w:sz w:val="28"/>
                <w:szCs w:val="28"/>
                <w:lang w:val="en-US"/>
              </w:rPr>
              <w:t>HUMAN CAPITAL (</w:t>
            </w:r>
            <w:r w:rsidRPr="008A16C9">
              <w:rPr>
                <w:rFonts w:ascii="Times New Roman" w:hAnsi="Times New Roman"/>
                <w:sz w:val="28"/>
                <w:szCs w:val="28"/>
              </w:rPr>
              <w:t>Индекс</w:t>
            </w:r>
            <w:r w:rsidRPr="008A16C9">
              <w:rPr>
                <w:rFonts w:ascii="Times New Roman" w:hAnsi="Times New Roman"/>
                <w:sz w:val="28"/>
                <w:szCs w:val="28"/>
                <w:lang w:val="en-US"/>
              </w:rPr>
              <w:t>)</w:t>
            </w:r>
          </w:p>
        </w:tc>
        <w:tc>
          <w:tcPr>
            <w:tcW w:w="1862" w:type="dxa"/>
            <w:vAlign w:val="center"/>
          </w:tcPr>
          <w:p w:rsidR="008A16C9" w:rsidRPr="009C4503" w:rsidRDefault="008A16C9" w:rsidP="008A16C9">
            <w:pPr>
              <w:jc w:val="center"/>
              <w:rPr>
                <w:rFonts w:ascii="Times New Roman" w:hAnsi="Times New Roman"/>
                <w:sz w:val="28"/>
                <w:szCs w:val="28"/>
                <w:lang w:val="en-US"/>
              </w:rPr>
            </w:pPr>
            <w:r w:rsidRPr="008A16C9">
              <w:rPr>
                <w:rFonts w:ascii="Times New Roman" w:hAnsi="Times New Roman"/>
                <w:sz w:val="28"/>
                <w:szCs w:val="28"/>
                <w:lang w:val="en-US"/>
              </w:rPr>
              <w:t>0,540</w:t>
            </w:r>
            <w:r w:rsidRPr="008A16C9">
              <w:rPr>
                <w:rFonts w:ascii="Times New Roman" w:hAnsi="Times New Roman"/>
                <w:sz w:val="28"/>
                <w:szCs w:val="28"/>
                <w:lang w:val="en-US"/>
              </w:rPr>
              <w:tab/>
            </w:r>
          </w:p>
        </w:tc>
        <w:tc>
          <w:tcPr>
            <w:tcW w:w="1434" w:type="dxa"/>
            <w:vAlign w:val="center"/>
          </w:tcPr>
          <w:p w:rsidR="008A16C9" w:rsidRPr="009C4503" w:rsidRDefault="008A16C9" w:rsidP="008A16C9">
            <w:pPr>
              <w:jc w:val="center"/>
              <w:rPr>
                <w:rFonts w:ascii="Times New Roman" w:hAnsi="Times New Roman"/>
                <w:sz w:val="28"/>
                <w:szCs w:val="28"/>
                <w:lang w:val="en-US"/>
              </w:rPr>
            </w:pPr>
            <w:r w:rsidRPr="008A16C9">
              <w:rPr>
                <w:rFonts w:ascii="Times New Roman" w:hAnsi="Times New Roman"/>
                <w:sz w:val="28"/>
                <w:szCs w:val="28"/>
                <w:lang w:val="en-US"/>
              </w:rPr>
              <w:t>0,613</w:t>
            </w:r>
            <w:r w:rsidRPr="008A16C9">
              <w:rPr>
                <w:rFonts w:ascii="Times New Roman" w:hAnsi="Times New Roman"/>
                <w:sz w:val="28"/>
                <w:szCs w:val="28"/>
                <w:lang w:val="en-US"/>
              </w:rPr>
              <w:tab/>
            </w:r>
          </w:p>
        </w:tc>
        <w:tc>
          <w:tcPr>
            <w:tcW w:w="1685" w:type="dxa"/>
            <w:vAlign w:val="center"/>
          </w:tcPr>
          <w:p w:rsidR="008A16C9" w:rsidRPr="009C4503" w:rsidRDefault="008A16C9" w:rsidP="008A16C9">
            <w:pPr>
              <w:jc w:val="center"/>
              <w:rPr>
                <w:rFonts w:ascii="Times New Roman" w:hAnsi="Times New Roman"/>
                <w:sz w:val="28"/>
                <w:szCs w:val="28"/>
                <w:lang w:val="en-US"/>
              </w:rPr>
            </w:pPr>
            <w:r w:rsidRPr="008A16C9">
              <w:rPr>
                <w:rFonts w:ascii="Times New Roman" w:hAnsi="Times New Roman"/>
                <w:sz w:val="28"/>
                <w:szCs w:val="28"/>
                <w:lang w:val="en-US"/>
              </w:rPr>
              <w:t>0,695</w:t>
            </w:r>
          </w:p>
        </w:tc>
        <w:tc>
          <w:tcPr>
            <w:tcW w:w="1701" w:type="dxa"/>
            <w:vAlign w:val="center"/>
          </w:tcPr>
          <w:p w:rsidR="008A16C9" w:rsidRPr="009C4503" w:rsidRDefault="008A16C9" w:rsidP="008A16C9">
            <w:pPr>
              <w:jc w:val="center"/>
              <w:rPr>
                <w:rFonts w:ascii="Times New Roman" w:eastAsia="Times New Roman" w:hAnsi="Times New Roman"/>
                <w:sz w:val="28"/>
                <w:szCs w:val="28"/>
                <w:lang w:val="en-US"/>
              </w:rPr>
            </w:pPr>
            <w:r w:rsidRPr="008A16C9">
              <w:rPr>
                <w:rFonts w:ascii="Times New Roman" w:hAnsi="Times New Roman"/>
                <w:sz w:val="28"/>
                <w:szCs w:val="28"/>
                <w:lang w:val="en-US"/>
              </w:rPr>
              <w:t>13,5</w:t>
            </w:r>
          </w:p>
        </w:tc>
        <w:tc>
          <w:tcPr>
            <w:tcW w:w="1417" w:type="dxa"/>
            <w:vAlign w:val="center"/>
          </w:tcPr>
          <w:p w:rsidR="008A16C9" w:rsidRPr="009C4503" w:rsidRDefault="008A16C9" w:rsidP="008A16C9">
            <w:pPr>
              <w:jc w:val="center"/>
              <w:rPr>
                <w:rFonts w:ascii="Times New Roman" w:eastAsia="Times New Roman" w:hAnsi="Times New Roman"/>
                <w:sz w:val="28"/>
                <w:szCs w:val="28"/>
                <w:lang w:val="en-US"/>
              </w:rPr>
            </w:pPr>
            <w:r w:rsidRPr="008A16C9">
              <w:rPr>
                <w:rFonts w:ascii="Times New Roman" w:hAnsi="Times New Roman"/>
                <w:sz w:val="28"/>
                <w:szCs w:val="28"/>
                <w:lang w:val="en-US"/>
              </w:rPr>
              <w:t>13,37</w:t>
            </w:r>
          </w:p>
        </w:tc>
      </w:tr>
    </w:tbl>
    <w:p w:rsidR="007F1955" w:rsidRDefault="007F1955" w:rsidP="008A16C9">
      <w:pPr>
        <w:spacing w:line="360" w:lineRule="auto"/>
        <w:jc w:val="both"/>
        <w:rPr>
          <w:rFonts w:ascii="Times New Roman" w:hAnsi="Times New Roman"/>
          <w:sz w:val="28"/>
          <w:szCs w:val="28"/>
          <w:lang w:val="en-US"/>
        </w:rPr>
      </w:pPr>
    </w:p>
    <w:p w:rsidR="00954812" w:rsidRDefault="00954812" w:rsidP="008A16C9">
      <w:pPr>
        <w:spacing w:line="360" w:lineRule="auto"/>
        <w:jc w:val="both"/>
        <w:rPr>
          <w:rFonts w:ascii="Times New Roman" w:hAnsi="Times New Roman"/>
          <w:sz w:val="28"/>
          <w:szCs w:val="28"/>
          <w:lang w:val="en-US"/>
        </w:rPr>
      </w:pPr>
    </w:p>
    <w:p w:rsidR="00954812" w:rsidRPr="008A16C9" w:rsidRDefault="00954812" w:rsidP="008A16C9">
      <w:pPr>
        <w:spacing w:line="360" w:lineRule="auto"/>
        <w:jc w:val="both"/>
        <w:rPr>
          <w:rFonts w:ascii="Times New Roman" w:hAnsi="Times New Roman"/>
          <w:sz w:val="28"/>
          <w:szCs w:val="28"/>
          <w:lang w:val="en-US"/>
        </w:rPr>
      </w:pPr>
    </w:p>
    <w:tbl>
      <w:tblPr>
        <w:tblpPr w:leftFromText="180" w:rightFromText="180" w:vertAnchor="text" w:horzAnchor="margin" w:tblpY="84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862"/>
        <w:gridCol w:w="1648"/>
        <w:gridCol w:w="1648"/>
        <w:gridCol w:w="1648"/>
        <w:gridCol w:w="1293"/>
      </w:tblGrid>
      <w:tr w:rsidR="008F3B52" w:rsidRPr="008F3B52" w:rsidTr="008F3B52">
        <w:trPr>
          <w:trHeight w:val="1137"/>
        </w:trPr>
        <w:tc>
          <w:tcPr>
            <w:tcW w:w="1648" w:type="dxa"/>
            <w:vAlign w:val="center"/>
          </w:tcPr>
          <w:p w:rsidR="008F3B52" w:rsidRPr="008F3B52" w:rsidRDefault="008F3B52" w:rsidP="008F3B52">
            <w:pPr>
              <w:spacing w:line="360" w:lineRule="auto"/>
              <w:jc w:val="center"/>
              <w:rPr>
                <w:rFonts w:ascii="Times New Roman" w:hAnsi="Times New Roman"/>
                <w:sz w:val="28"/>
                <w:szCs w:val="28"/>
                <w:lang w:val="en-US"/>
              </w:rPr>
            </w:pPr>
            <w:r w:rsidRPr="008F3B52">
              <w:rPr>
                <w:rFonts w:ascii="Times New Roman" w:hAnsi="Times New Roman"/>
                <w:sz w:val="28"/>
                <w:szCs w:val="28"/>
              </w:rPr>
              <w:lastRenderedPageBreak/>
              <w:t>EDU(тыс. чел</w:t>
            </w:r>
            <w:proofErr w:type="gramStart"/>
            <w:r w:rsidRPr="008F3B52">
              <w:rPr>
                <w:rFonts w:ascii="Times New Roman" w:hAnsi="Times New Roman"/>
                <w:sz w:val="28"/>
                <w:szCs w:val="28"/>
              </w:rPr>
              <w:t>, %)</w:t>
            </w:r>
            <w:proofErr w:type="gramEnd"/>
          </w:p>
        </w:tc>
        <w:tc>
          <w:tcPr>
            <w:tcW w:w="1862" w:type="dxa"/>
            <w:vAlign w:val="center"/>
          </w:tcPr>
          <w:p w:rsidR="008F3B52" w:rsidRPr="008F3B52" w:rsidRDefault="008F3B52" w:rsidP="008F3B52">
            <w:pPr>
              <w:spacing w:line="360" w:lineRule="auto"/>
              <w:jc w:val="center"/>
              <w:rPr>
                <w:rFonts w:ascii="Times New Roman" w:hAnsi="Times New Roman"/>
                <w:sz w:val="28"/>
                <w:szCs w:val="28"/>
                <w:lang w:val="en-US"/>
              </w:rPr>
            </w:pPr>
            <w:r w:rsidRPr="008F3B52">
              <w:rPr>
                <w:rFonts w:ascii="Times New Roman" w:hAnsi="Times New Roman"/>
                <w:sz w:val="28"/>
                <w:szCs w:val="28"/>
              </w:rPr>
              <w:t>805</w:t>
            </w:r>
          </w:p>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lang w:val="en-US"/>
              </w:rPr>
              <w:t>0,0065%</w:t>
            </w:r>
          </w:p>
        </w:tc>
        <w:tc>
          <w:tcPr>
            <w:tcW w:w="1648" w:type="dxa"/>
            <w:vAlign w:val="center"/>
          </w:tcPr>
          <w:p w:rsidR="008F3B52" w:rsidRDefault="008F3B52" w:rsidP="008F3B52">
            <w:pPr>
              <w:spacing w:line="360" w:lineRule="auto"/>
              <w:jc w:val="center"/>
              <w:rPr>
                <w:rFonts w:ascii="Times New Roman" w:hAnsi="Times New Roman"/>
                <w:sz w:val="28"/>
                <w:szCs w:val="28"/>
                <w:lang w:val="en-US"/>
              </w:rPr>
            </w:pPr>
            <w:r w:rsidRPr="008F3B52">
              <w:rPr>
                <w:rFonts w:ascii="Times New Roman" w:hAnsi="Times New Roman"/>
                <w:sz w:val="28"/>
                <w:szCs w:val="28"/>
              </w:rPr>
              <w:t>1</w:t>
            </w:r>
            <w:r>
              <w:rPr>
                <w:rFonts w:ascii="Times New Roman" w:hAnsi="Times New Roman"/>
                <w:sz w:val="28"/>
                <w:szCs w:val="28"/>
              </w:rPr>
              <w:t> </w:t>
            </w:r>
            <w:r w:rsidRPr="008F3B52">
              <w:rPr>
                <w:rFonts w:ascii="Times New Roman" w:hAnsi="Times New Roman"/>
                <w:sz w:val="28"/>
                <w:szCs w:val="28"/>
              </w:rPr>
              <w:t>337</w:t>
            </w:r>
          </w:p>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0,1%</w:t>
            </w:r>
          </w:p>
        </w:tc>
        <w:tc>
          <w:tcPr>
            <w:tcW w:w="1648" w:type="dxa"/>
            <w:vAlign w:val="center"/>
          </w:tcPr>
          <w:p w:rsidR="008F3B52" w:rsidRPr="008F3B52" w:rsidRDefault="008F3B52" w:rsidP="008F3B52">
            <w:pPr>
              <w:spacing w:line="360" w:lineRule="auto"/>
              <w:jc w:val="center"/>
              <w:rPr>
                <w:rFonts w:ascii="Times New Roman" w:hAnsi="Times New Roman"/>
                <w:sz w:val="28"/>
                <w:szCs w:val="28"/>
                <w:lang w:val="en-US"/>
              </w:rPr>
            </w:pPr>
            <w:r w:rsidRPr="008F3B52">
              <w:rPr>
                <w:rFonts w:ascii="Times New Roman" w:hAnsi="Times New Roman"/>
                <w:sz w:val="28"/>
                <w:szCs w:val="28"/>
              </w:rPr>
              <w:t>6 082</w:t>
            </w:r>
          </w:p>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0,45%</w:t>
            </w:r>
          </w:p>
        </w:tc>
        <w:tc>
          <w:tcPr>
            <w:tcW w:w="1648"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66,08</w:t>
            </w:r>
          </w:p>
        </w:tc>
        <w:tc>
          <w:tcPr>
            <w:tcW w:w="1293" w:type="dxa"/>
            <w:vAlign w:val="center"/>
          </w:tcPr>
          <w:p w:rsidR="008F3B52" w:rsidRPr="008F3B52" w:rsidRDefault="008F3B52" w:rsidP="008F3B52">
            <w:pPr>
              <w:spacing w:line="360" w:lineRule="auto"/>
              <w:jc w:val="center"/>
              <w:rPr>
                <w:rFonts w:ascii="Times New Roman" w:hAnsi="Times New Roman"/>
                <w:sz w:val="28"/>
                <w:szCs w:val="28"/>
              </w:rPr>
            </w:pPr>
            <w:r>
              <w:rPr>
                <w:rFonts w:ascii="Times New Roman" w:hAnsi="Times New Roman"/>
                <w:sz w:val="28"/>
                <w:szCs w:val="28"/>
              </w:rPr>
              <w:t>3</w:t>
            </w:r>
            <w:r w:rsidRPr="008F3B52">
              <w:rPr>
                <w:rFonts w:ascii="Times New Roman" w:hAnsi="Times New Roman"/>
                <w:sz w:val="28"/>
                <w:szCs w:val="28"/>
              </w:rPr>
              <w:t>4,89</w:t>
            </w:r>
          </w:p>
        </w:tc>
      </w:tr>
      <w:tr w:rsidR="008F3B52" w:rsidRPr="008F3B52" w:rsidTr="008F3B52">
        <w:trPr>
          <w:trHeight w:val="1137"/>
        </w:trPr>
        <w:tc>
          <w:tcPr>
            <w:tcW w:w="1648"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lang w:val="en-US"/>
              </w:rPr>
              <w:t xml:space="preserve">CORRUPT, </w:t>
            </w:r>
            <w:r w:rsidRPr="008F3B52">
              <w:rPr>
                <w:rFonts w:ascii="Times New Roman" w:hAnsi="Times New Roman"/>
                <w:sz w:val="28"/>
                <w:szCs w:val="28"/>
              </w:rPr>
              <w:t>индекс</w:t>
            </w:r>
          </w:p>
        </w:tc>
        <w:tc>
          <w:tcPr>
            <w:tcW w:w="1862"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2,43</w:t>
            </w:r>
          </w:p>
        </w:tc>
        <w:tc>
          <w:tcPr>
            <w:tcW w:w="1648"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3,4</w:t>
            </w:r>
          </w:p>
        </w:tc>
        <w:tc>
          <w:tcPr>
            <w:tcW w:w="1648"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3,5</w:t>
            </w:r>
          </w:p>
        </w:tc>
        <w:tc>
          <w:tcPr>
            <w:tcW w:w="1648"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39,91</w:t>
            </w:r>
          </w:p>
        </w:tc>
        <w:tc>
          <w:tcPr>
            <w:tcW w:w="1293"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2,94</w:t>
            </w:r>
          </w:p>
        </w:tc>
      </w:tr>
      <w:tr w:rsidR="008F3B52" w:rsidRPr="008F3B52" w:rsidTr="00270853">
        <w:trPr>
          <w:trHeight w:val="1111"/>
        </w:trPr>
        <w:tc>
          <w:tcPr>
            <w:tcW w:w="1648" w:type="dxa"/>
            <w:shd w:val="clear" w:color="auto" w:fill="auto"/>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EASE</w:t>
            </w:r>
          </w:p>
        </w:tc>
        <w:tc>
          <w:tcPr>
            <w:tcW w:w="1862" w:type="dxa"/>
            <w:shd w:val="clear" w:color="auto" w:fill="auto"/>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w:t>
            </w:r>
          </w:p>
        </w:tc>
        <w:tc>
          <w:tcPr>
            <w:tcW w:w="1648" w:type="dxa"/>
            <w:shd w:val="clear" w:color="auto" w:fill="auto"/>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w:t>
            </w:r>
          </w:p>
        </w:tc>
        <w:tc>
          <w:tcPr>
            <w:tcW w:w="1648" w:type="dxa"/>
            <w:shd w:val="clear" w:color="auto" w:fill="auto"/>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91</w:t>
            </w:r>
          </w:p>
        </w:tc>
        <w:tc>
          <w:tcPr>
            <w:tcW w:w="1648" w:type="dxa"/>
            <w:shd w:val="clear" w:color="auto" w:fill="auto"/>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w:t>
            </w:r>
          </w:p>
        </w:tc>
        <w:tc>
          <w:tcPr>
            <w:tcW w:w="1293" w:type="dxa"/>
            <w:shd w:val="clear" w:color="auto" w:fill="auto"/>
            <w:vAlign w:val="center"/>
          </w:tcPr>
          <w:p w:rsidR="008F3B52" w:rsidRPr="008F3B52" w:rsidRDefault="008F3B52" w:rsidP="00270853">
            <w:pPr>
              <w:spacing w:line="360" w:lineRule="auto"/>
              <w:jc w:val="center"/>
              <w:rPr>
                <w:rFonts w:ascii="Times New Roman" w:hAnsi="Times New Roman"/>
                <w:sz w:val="28"/>
                <w:szCs w:val="28"/>
              </w:rPr>
            </w:pPr>
            <w:r w:rsidRPr="008F3B52">
              <w:rPr>
                <w:rFonts w:ascii="Times New Roman" w:hAnsi="Times New Roman"/>
                <w:sz w:val="28"/>
                <w:szCs w:val="28"/>
              </w:rPr>
              <w:t>-</w:t>
            </w:r>
          </w:p>
        </w:tc>
      </w:tr>
      <w:tr w:rsidR="008F3B52" w:rsidRPr="008F3B52" w:rsidTr="00270853">
        <w:trPr>
          <w:trHeight w:val="1127"/>
        </w:trPr>
        <w:tc>
          <w:tcPr>
            <w:tcW w:w="1648" w:type="dxa"/>
            <w:shd w:val="clear" w:color="auto" w:fill="auto"/>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RISKS</w:t>
            </w:r>
          </w:p>
        </w:tc>
        <w:tc>
          <w:tcPr>
            <w:tcW w:w="1862" w:type="dxa"/>
            <w:shd w:val="clear" w:color="auto" w:fill="auto"/>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w:t>
            </w:r>
          </w:p>
        </w:tc>
        <w:tc>
          <w:tcPr>
            <w:tcW w:w="1648" w:type="dxa"/>
            <w:shd w:val="clear" w:color="auto" w:fill="auto"/>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w:t>
            </w:r>
          </w:p>
        </w:tc>
        <w:tc>
          <w:tcPr>
            <w:tcW w:w="1648" w:type="dxa"/>
            <w:shd w:val="clear" w:color="auto" w:fill="auto"/>
            <w:vAlign w:val="center"/>
          </w:tcPr>
          <w:p w:rsidR="008F3B52" w:rsidRPr="00270853" w:rsidRDefault="00270853" w:rsidP="00270853">
            <w:pPr>
              <w:spacing w:line="360" w:lineRule="auto"/>
              <w:jc w:val="center"/>
              <w:rPr>
                <w:rFonts w:ascii="Times New Roman" w:hAnsi="Times New Roman"/>
                <w:sz w:val="28"/>
                <w:szCs w:val="28"/>
              </w:rPr>
            </w:pPr>
            <w:r w:rsidRPr="00270853">
              <w:rPr>
                <w:rFonts w:ascii="Times New Roman" w:hAnsi="Times New Roman"/>
                <w:sz w:val="28"/>
                <w:szCs w:val="28"/>
              </w:rPr>
              <w:t>63,55</w:t>
            </w:r>
          </w:p>
        </w:tc>
        <w:tc>
          <w:tcPr>
            <w:tcW w:w="1648" w:type="dxa"/>
            <w:shd w:val="clear" w:color="auto" w:fill="auto"/>
            <w:vAlign w:val="center"/>
          </w:tcPr>
          <w:p w:rsidR="008F3B52" w:rsidRPr="00270853" w:rsidRDefault="00270853" w:rsidP="00270853">
            <w:pPr>
              <w:spacing w:line="360" w:lineRule="auto"/>
              <w:ind w:firstLine="709"/>
              <w:rPr>
                <w:rFonts w:ascii="Times New Roman" w:hAnsi="Times New Roman"/>
                <w:sz w:val="28"/>
                <w:szCs w:val="28"/>
                <w:lang w:val="en-US"/>
              </w:rPr>
            </w:pPr>
            <w:r>
              <w:rPr>
                <w:rFonts w:ascii="Times New Roman" w:hAnsi="Times New Roman"/>
                <w:sz w:val="28"/>
                <w:szCs w:val="28"/>
                <w:lang w:val="en-US"/>
              </w:rPr>
              <w:t>-</w:t>
            </w:r>
          </w:p>
        </w:tc>
        <w:tc>
          <w:tcPr>
            <w:tcW w:w="1293" w:type="dxa"/>
            <w:shd w:val="clear" w:color="auto" w:fill="auto"/>
            <w:vAlign w:val="center"/>
          </w:tcPr>
          <w:p w:rsidR="008F3B52" w:rsidRPr="00270853" w:rsidRDefault="00270853" w:rsidP="00270853">
            <w:pPr>
              <w:spacing w:line="360" w:lineRule="auto"/>
              <w:jc w:val="center"/>
              <w:rPr>
                <w:rFonts w:ascii="Times New Roman" w:hAnsi="Times New Roman"/>
                <w:sz w:val="28"/>
                <w:szCs w:val="28"/>
                <w:lang w:val="en-US"/>
              </w:rPr>
            </w:pPr>
            <w:r>
              <w:rPr>
                <w:rFonts w:ascii="Times New Roman" w:hAnsi="Times New Roman"/>
                <w:sz w:val="28"/>
                <w:szCs w:val="28"/>
                <w:lang w:val="en-US"/>
              </w:rPr>
              <w:t>-</w:t>
            </w:r>
          </w:p>
        </w:tc>
      </w:tr>
      <w:tr w:rsidR="008F3B52" w:rsidRPr="008F3B52" w:rsidTr="008F3B52">
        <w:trPr>
          <w:trHeight w:val="1271"/>
        </w:trPr>
        <w:tc>
          <w:tcPr>
            <w:tcW w:w="1648"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ROADS, км</w:t>
            </w:r>
          </w:p>
        </w:tc>
        <w:tc>
          <w:tcPr>
            <w:tcW w:w="1862"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1157009</w:t>
            </w:r>
          </w:p>
        </w:tc>
        <w:tc>
          <w:tcPr>
            <w:tcW w:w="1648"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1809800</w:t>
            </w:r>
          </w:p>
        </w:tc>
        <w:tc>
          <w:tcPr>
            <w:tcW w:w="1648"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4106387</w:t>
            </w:r>
          </w:p>
        </w:tc>
        <w:tc>
          <w:tcPr>
            <w:tcW w:w="1648"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56,42</w:t>
            </w:r>
          </w:p>
        </w:tc>
        <w:tc>
          <w:tcPr>
            <w:tcW w:w="1293"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126,89</w:t>
            </w:r>
          </w:p>
        </w:tc>
      </w:tr>
      <w:tr w:rsidR="008F3B52" w:rsidRPr="008F3B52" w:rsidTr="008F3B52">
        <w:trPr>
          <w:trHeight w:val="1115"/>
        </w:trPr>
        <w:tc>
          <w:tcPr>
            <w:tcW w:w="1648"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ROADS QUALITY, км</w:t>
            </w:r>
          </w:p>
        </w:tc>
        <w:tc>
          <w:tcPr>
            <w:tcW w:w="1862"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78.7</w:t>
            </w:r>
          </w:p>
        </w:tc>
        <w:tc>
          <w:tcPr>
            <w:tcW w:w="1648"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80.131</w:t>
            </w:r>
          </w:p>
        </w:tc>
        <w:tc>
          <w:tcPr>
            <w:tcW w:w="1648"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84.1</w:t>
            </w:r>
          </w:p>
        </w:tc>
        <w:tc>
          <w:tcPr>
            <w:tcW w:w="1648"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1,75</w:t>
            </w:r>
          </w:p>
        </w:tc>
        <w:tc>
          <w:tcPr>
            <w:tcW w:w="1293"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4,95</w:t>
            </w:r>
          </w:p>
        </w:tc>
      </w:tr>
      <w:tr w:rsidR="008F3B52" w:rsidRPr="008F3B52" w:rsidTr="008F3B52">
        <w:trPr>
          <w:trHeight w:val="1260"/>
        </w:trPr>
        <w:tc>
          <w:tcPr>
            <w:tcW w:w="1648"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URBAN, %</w:t>
            </w:r>
          </w:p>
        </w:tc>
        <w:tc>
          <w:tcPr>
            <w:tcW w:w="1862"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29,04</w:t>
            </w:r>
          </w:p>
        </w:tc>
        <w:tc>
          <w:tcPr>
            <w:tcW w:w="1648"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39.09</w:t>
            </w:r>
          </w:p>
        </w:tc>
        <w:tc>
          <w:tcPr>
            <w:tcW w:w="1648"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51,27</w:t>
            </w:r>
          </w:p>
        </w:tc>
        <w:tc>
          <w:tcPr>
            <w:tcW w:w="1648"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w:t>
            </w:r>
          </w:p>
        </w:tc>
        <w:tc>
          <w:tcPr>
            <w:tcW w:w="1293"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w:t>
            </w:r>
          </w:p>
        </w:tc>
      </w:tr>
      <w:tr w:rsidR="008F3B52" w:rsidRPr="008F3B52" w:rsidTr="008F3B52">
        <w:trPr>
          <w:trHeight w:val="1264"/>
        </w:trPr>
        <w:tc>
          <w:tcPr>
            <w:tcW w:w="1648"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 xml:space="preserve">TEL </w:t>
            </w:r>
            <w:proofErr w:type="gramStart"/>
            <w:r w:rsidRPr="008F3B52">
              <w:rPr>
                <w:rFonts w:ascii="Times New Roman" w:hAnsi="Times New Roman"/>
                <w:sz w:val="28"/>
                <w:szCs w:val="28"/>
              </w:rPr>
              <w:t xml:space="preserve">( </w:t>
            </w:r>
            <w:proofErr w:type="gramEnd"/>
            <w:r w:rsidRPr="008F3B52">
              <w:rPr>
                <w:rFonts w:ascii="Times New Roman" w:hAnsi="Times New Roman"/>
                <w:sz w:val="28"/>
                <w:szCs w:val="28"/>
              </w:rPr>
              <w:t>тыс. чел)</w:t>
            </w:r>
          </w:p>
        </w:tc>
        <w:tc>
          <w:tcPr>
            <w:tcW w:w="1862"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1 600</w:t>
            </w:r>
          </w:p>
        </w:tc>
        <w:tc>
          <w:tcPr>
            <w:tcW w:w="1648"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320 000</w:t>
            </w:r>
          </w:p>
        </w:tc>
        <w:tc>
          <w:tcPr>
            <w:tcW w:w="1648"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859 000</w:t>
            </w:r>
          </w:p>
        </w:tc>
        <w:tc>
          <w:tcPr>
            <w:tcW w:w="1648"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19900</w:t>
            </w:r>
          </w:p>
        </w:tc>
        <w:tc>
          <w:tcPr>
            <w:tcW w:w="1293"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168,43</w:t>
            </w:r>
          </w:p>
        </w:tc>
      </w:tr>
      <w:tr w:rsidR="008F3B52" w:rsidRPr="008F3B52" w:rsidTr="008F3B52">
        <w:trPr>
          <w:trHeight w:val="1282"/>
        </w:trPr>
        <w:tc>
          <w:tcPr>
            <w:tcW w:w="1648"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FINANCE (%)</w:t>
            </w:r>
          </w:p>
        </w:tc>
        <w:tc>
          <w:tcPr>
            <w:tcW w:w="1862"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87.7</w:t>
            </w:r>
          </w:p>
        </w:tc>
        <w:tc>
          <w:tcPr>
            <w:tcW w:w="1648"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143.5</w:t>
            </w:r>
          </w:p>
        </w:tc>
        <w:tc>
          <w:tcPr>
            <w:tcW w:w="1648"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145,5</w:t>
            </w:r>
          </w:p>
        </w:tc>
        <w:tc>
          <w:tcPr>
            <w:tcW w:w="1648"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w:t>
            </w:r>
          </w:p>
        </w:tc>
        <w:tc>
          <w:tcPr>
            <w:tcW w:w="1293"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w:t>
            </w:r>
          </w:p>
        </w:tc>
      </w:tr>
      <w:tr w:rsidR="008F3B52" w:rsidRPr="008F3B52" w:rsidTr="008F3B52">
        <w:trPr>
          <w:trHeight w:val="1399"/>
        </w:trPr>
        <w:tc>
          <w:tcPr>
            <w:tcW w:w="1648"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RESEARCH (%)</w:t>
            </w:r>
          </w:p>
        </w:tc>
        <w:tc>
          <w:tcPr>
            <w:tcW w:w="1862"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0.57</w:t>
            </w:r>
          </w:p>
        </w:tc>
        <w:tc>
          <w:tcPr>
            <w:tcW w:w="1648"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1.13</w:t>
            </w:r>
          </w:p>
        </w:tc>
        <w:tc>
          <w:tcPr>
            <w:tcW w:w="1648"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1,84</w:t>
            </w:r>
          </w:p>
        </w:tc>
        <w:tc>
          <w:tcPr>
            <w:tcW w:w="1648"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w:t>
            </w:r>
          </w:p>
        </w:tc>
        <w:tc>
          <w:tcPr>
            <w:tcW w:w="1293" w:type="dxa"/>
            <w:vAlign w:val="center"/>
          </w:tcPr>
          <w:p w:rsidR="008F3B52" w:rsidRPr="008F3B52" w:rsidRDefault="008F3B52" w:rsidP="008F3B52">
            <w:pPr>
              <w:spacing w:line="360" w:lineRule="auto"/>
              <w:jc w:val="center"/>
              <w:rPr>
                <w:rFonts w:ascii="Times New Roman" w:hAnsi="Times New Roman"/>
                <w:sz w:val="28"/>
                <w:szCs w:val="28"/>
              </w:rPr>
            </w:pPr>
            <w:r w:rsidRPr="008F3B52">
              <w:rPr>
                <w:rFonts w:ascii="Times New Roman" w:hAnsi="Times New Roman"/>
                <w:sz w:val="28"/>
                <w:szCs w:val="28"/>
              </w:rPr>
              <w:t>-</w:t>
            </w:r>
          </w:p>
        </w:tc>
      </w:tr>
    </w:tbl>
    <w:p w:rsidR="008F3B52" w:rsidRDefault="008F3B52" w:rsidP="008A16C9">
      <w:pPr>
        <w:spacing w:line="360" w:lineRule="auto"/>
        <w:ind w:firstLine="709"/>
        <w:jc w:val="both"/>
        <w:rPr>
          <w:rFonts w:ascii="Times New Roman" w:hAnsi="Times New Roman"/>
          <w:sz w:val="28"/>
          <w:szCs w:val="28"/>
          <w:lang w:val="en-US"/>
        </w:rPr>
      </w:pPr>
    </w:p>
    <w:p w:rsidR="008F3B52" w:rsidRDefault="008F3B52" w:rsidP="008A16C9">
      <w:pPr>
        <w:spacing w:line="360" w:lineRule="auto"/>
        <w:ind w:firstLine="709"/>
        <w:jc w:val="both"/>
        <w:rPr>
          <w:rFonts w:ascii="Times New Roman" w:hAnsi="Times New Roman"/>
          <w:sz w:val="28"/>
          <w:szCs w:val="28"/>
          <w:lang w:val="en-US"/>
        </w:rPr>
      </w:pPr>
    </w:p>
    <w:p w:rsidR="00BB58BB" w:rsidRPr="009C4503" w:rsidRDefault="00AC35AD"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lastRenderedPageBreak/>
        <w:t>И</w:t>
      </w:r>
      <w:r w:rsidR="008B1410" w:rsidRPr="009C4503">
        <w:rPr>
          <w:rFonts w:ascii="Times New Roman" w:hAnsi="Times New Roman"/>
          <w:sz w:val="28"/>
          <w:szCs w:val="28"/>
        </w:rPr>
        <w:t xml:space="preserve">з данных таблицы </w:t>
      </w:r>
      <w:r w:rsidR="00B45F49" w:rsidRPr="009C4503">
        <w:rPr>
          <w:rFonts w:ascii="Times New Roman" w:hAnsi="Times New Roman"/>
          <w:sz w:val="28"/>
          <w:szCs w:val="28"/>
        </w:rPr>
        <w:t xml:space="preserve">3 </w:t>
      </w:r>
      <w:r w:rsidR="008B1410" w:rsidRPr="009C4503">
        <w:rPr>
          <w:rFonts w:ascii="Times New Roman" w:hAnsi="Times New Roman"/>
          <w:sz w:val="28"/>
          <w:szCs w:val="28"/>
        </w:rPr>
        <w:t>можно сделать вывод, что вступление Китая в ВТО вызвало не единовременные изменения</w:t>
      </w:r>
      <w:r w:rsidR="00BB58BB" w:rsidRPr="009C4503">
        <w:rPr>
          <w:rFonts w:ascii="Times New Roman" w:hAnsi="Times New Roman"/>
          <w:sz w:val="28"/>
          <w:szCs w:val="28"/>
        </w:rPr>
        <w:t xml:space="preserve"> в начале 20 века</w:t>
      </w:r>
      <w:r w:rsidR="008B1410" w:rsidRPr="009C4503">
        <w:rPr>
          <w:rFonts w:ascii="Times New Roman" w:hAnsi="Times New Roman"/>
          <w:sz w:val="28"/>
          <w:szCs w:val="28"/>
        </w:rPr>
        <w:t>, а предопределило все дальнейшее развитие сферы инвестирования в Китае с ускоряющимися темпами. Темпы прироста ежегодных объемов ПИИ второго периода более чем в 3 раза выше т</w:t>
      </w:r>
      <w:r w:rsidR="00F35D6F" w:rsidRPr="009C4503">
        <w:rPr>
          <w:rFonts w:ascii="Times New Roman" w:hAnsi="Times New Roman"/>
          <w:sz w:val="28"/>
          <w:szCs w:val="28"/>
        </w:rPr>
        <w:t>емпов прироста первого периода, рост размера рынка в виде ВВП - в 2 раза выше. Инфляция в конце исследуемого периода стабилизировалась на отметке около 5%, что является здоровым уровнем. Профиль и перспективы экономических показателей продолжают привлекать инвесторов, однако ввиду роста среднего уровня оплаты труда на фоне низких темпов увеличения рабочей силы, что происходит вместе с ускорением темпов улучшения уровня жизни и качества трудовых ресурсов, стратегия инвестирования в экономику Китая меняетс</w:t>
      </w:r>
      <w:r w:rsidR="003F027B">
        <w:rPr>
          <w:rFonts w:ascii="Times New Roman" w:hAnsi="Times New Roman"/>
          <w:sz w:val="28"/>
          <w:szCs w:val="28"/>
        </w:rPr>
        <w:t xml:space="preserve">я. От ресурсной направленности </w:t>
      </w:r>
      <w:r w:rsidR="003F027B" w:rsidRPr="003F027B">
        <w:rPr>
          <w:rFonts w:ascii="Times New Roman" w:hAnsi="Times New Roman"/>
          <w:sz w:val="28"/>
          <w:szCs w:val="28"/>
        </w:rPr>
        <w:t>(</w:t>
      </w:r>
      <w:r w:rsidR="003F027B">
        <w:rPr>
          <w:rFonts w:ascii="Times New Roman" w:hAnsi="Times New Roman"/>
          <w:sz w:val="28"/>
          <w:szCs w:val="28"/>
          <w:lang w:val="en-US"/>
        </w:rPr>
        <w:t>r</w:t>
      </w:r>
      <w:r w:rsidR="00F35D6F" w:rsidRPr="009C4503">
        <w:rPr>
          <w:rFonts w:ascii="Times New Roman" w:hAnsi="Times New Roman"/>
          <w:sz w:val="28"/>
          <w:szCs w:val="28"/>
          <w:lang w:val="en-US"/>
        </w:rPr>
        <w:t>esource</w:t>
      </w:r>
      <w:r w:rsidR="00F35D6F" w:rsidRPr="009C4503">
        <w:rPr>
          <w:rFonts w:ascii="Times New Roman" w:hAnsi="Times New Roman"/>
          <w:sz w:val="28"/>
          <w:szCs w:val="28"/>
        </w:rPr>
        <w:t xml:space="preserve"> </w:t>
      </w:r>
      <w:r w:rsidR="00F35D6F" w:rsidRPr="009C4503">
        <w:rPr>
          <w:rFonts w:ascii="Times New Roman" w:hAnsi="Times New Roman"/>
          <w:sz w:val="28"/>
          <w:szCs w:val="28"/>
          <w:lang w:val="en-US"/>
        </w:rPr>
        <w:t>seeking</w:t>
      </w:r>
      <w:r w:rsidR="00F35D6F" w:rsidRPr="009C4503">
        <w:rPr>
          <w:rFonts w:ascii="Times New Roman" w:hAnsi="Times New Roman"/>
          <w:sz w:val="28"/>
          <w:szCs w:val="28"/>
        </w:rPr>
        <w:t xml:space="preserve">) во втором периоде происходит </w:t>
      </w:r>
      <w:r w:rsidR="007D3117" w:rsidRPr="009C4503">
        <w:rPr>
          <w:rFonts w:ascii="Times New Roman" w:hAnsi="Times New Roman"/>
          <w:sz w:val="28"/>
          <w:szCs w:val="28"/>
        </w:rPr>
        <w:t xml:space="preserve"> сдвиг в сторону рыночной (</w:t>
      </w:r>
      <w:r w:rsidR="007D3117" w:rsidRPr="009C4503">
        <w:rPr>
          <w:rFonts w:ascii="Times New Roman" w:hAnsi="Times New Roman"/>
          <w:sz w:val="28"/>
          <w:szCs w:val="28"/>
          <w:lang w:val="en-US"/>
        </w:rPr>
        <w:t>market</w:t>
      </w:r>
      <w:r w:rsidR="007D3117" w:rsidRPr="009C4503">
        <w:rPr>
          <w:rFonts w:ascii="Times New Roman" w:hAnsi="Times New Roman"/>
          <w:sz w:val="28"/>
          <w:szCs w:val="28"/>
        </w:rPr>
        <w:t xml:space="preserve"> </w:t>
      </w:r>
      <w:r w:rsidR="007D3117" w:rsidRPr="009C4503">
        <w:rPr>
          <w:rFonts w:ascii="Times New Roman" w:hAnsi="Times New Roman"/>
          <w:sz w:val="28"/>
          <w:szCs w:val="28"/>
          <w:lang w:val="en-US"/>
        </w:rPr>
        <w:t>seeking</w:t>
      </w:r>
      <w:r w:rsidR="007D3117" w:rsidRPr="009C4503">
        <w:rPr>
          <w:rFonts w:ascii="Times New Roman" w:hAnsi="Times New Roman"/>
          <w:sz w:val="28"/>
          <w:szCs w:val="28"/>
        </w:rPr>
        <w:t>), что подтверждается статистикой роста экономических показателей, снятием торговых барьеров и обязательных требований к экспорту производимой иностранными предприятиями продукции, повышением стоимости труда и капитала. Судя по гораздо более высоким темпам прироста показателей производительности труда и ежегодного количества выпускников, после присоединения Китая к ВТО началось создание базы для эффект</w:t>
      </w:r>
      <w:r w:rsidR="00BB58BB" w:rsidRPr="009C4503">
        <w:rPr>
          <w:rFonts w:ascii="Times New Roman" w:hAnsi="Times New Roman"/>
          <w:sz w:val="28"/>
          <w:szCs w:val="28"/>
        </w:rPr>
        <w:t>ивн</w:t>
      </w:r>
      <w:r w:rsidR="007D3117" w:rsidRPr="009C4503">
        <w:rPr>
          <w:rFonts w:ascii="Times New Roman" w:hAnsi="Times New Roman"/>
          <w:sz w:val="28"/>
          <w:szCs w:val="28"/>
        </w:rPr>
        <w:t xml:space="preserve">о-ориентированных стимулов к инвестированию. Такими стимулами являются высокий уровень квалификации труда, высокая производительность, развитие условий для ведения бизнеса и либерализация торговой политики. Благодаря факту присоединения к организации и сопутствующим изменениям в законодательной базе, а также </w:t>
      </w:r>
      <w:r w:rsidR="00313925" w:rsidRPr="009C4503">
        <w:rPr>
          <w:rFonts w:ascii="Times New Roman" w:hAnsi="Times New Roman"/>
          <w:sz w:val="28"/>
          <w:szCs w:val="28"/>
        </w:rPr>
        <w:t>с увеличением роли Китая в мировом торговом обороте и на международной экономической арене, Китай получил новые возможности и потенциал для развития в</w:t>
      </w:r>
      <w:r w:rsidR="00BB58BB" w:rsidRPr="009C4503">
        <w:rPr>
          <w:rFonts w:ascii="Times New Roman" w:hAnsi="Times New Roman"/>
          <w:sz w:val="28"/>
          <w:szCs w:val="28"/>
        </w:rPr>
        <w:t xml:space="preserve"> этом</w:t>
      </w:r>
      <w:r w:rsidR="00313925" w:rsidRPr="009C4503">
        <w:rPr>
          <w:rFonts w:ascii="Times New Roman" w:hAnsi="Times New Roman"/>
          <w:sz w:val="28"/>
          <w:szCs w:val="28"/>
        </w:rPr>
        <w:t xml:space="preserve"> более профессиональном ключе. А именно - совершить переход от парадигмы обеспечения дешевыми трудовыми ресурсами к использованию преимуществ объемного внутреннего рынка и повышению производительности, квалифицированности и организации труда, </w:t>
      </w:r>
      <w:r w:rsidR="00BB58BB" w:rsidRPr="009C4503">
        <w:rPr>
          <w:rFonts w:ascii="Times New Roman" w:hAnsi="Times New Roman"/>
          <w:sz w:val="28"/>
          <w:szCs w:val="28"/>
        </w:rPr>
        <w:t xml:space="preserve">либерализации и в дальнейшем </w:t>
      </w:r>
      <w:r w:rsidR="00313925" w:rsidRPr="009C4503">
        <w:rPr>
          <w:rFonts w:ascii="Times New Roman" w:hAnsi="Times New Roman"/>
          <w:sz w:val="28"/>
          <w:szCs w:val="28"/>
        </w:rPr>
        <w:t>созданию привлекательных</w:t>
      </w:r>
      <w:r w:rsidR="00BB58BB" w:rsidRPr="009C4503">
        <w:rPr>
          <w:rFonts w:ascii="Times New Roman" w:hAnsi="Times New Roman"/>
          <w:sz w:val="28"/>
          <w:szCs w:val="28"/>
        </w:rPr>
        <w:t xml:space="preserve"> условий для </w:t>
      </w:r>
      <w:r w:rsidR="00BB58BB" w:rsidRPr="009C4503">
        <w:rPr>
          <w:rFonts w:ascii="Times New Roman" w:hAnsi="Times New Roman"/>
          <w:sz w:val="28"/>
          <w:szCs w:val="28"/>
        </w:rPr>
        <w:lastRenderedPageBreak/>
        <w:t xml:space="preserve">развития бизнеса, а также увеличению отдачи от инвестиций посредством развития высоких технологий и инфраструктуры. Подтверждением этого служат наращивание слоя городского населения, многократное увеличение длины и качества магистралей, развитие телекоммуникаций и рост затрат на НИОКР. </w:t>
      </w:r>
      <w:proofErr w:type="gramStart"/>
      <w:r w:rsidR="00BB58BB" w:rsidRPr="009C4503">
        <w:rPr>
          <w:rFonts w:ascii="Times New Roman" w:hAnsi="Times New Roman"/>
          <w:sz w:val="28"/>
          <w:szCs w:val="28"/>
        </w:rPr>
        <w:t>Несмотря на то что затраты на НИОКР в двух исследуемых периодах в процентном отношении от ВВП имели приблизительно одинаковый прирост, в абсолютном выражении разница очень велика, так как ВВП во втором периоде вырос более, чем на 135%. Китай осуществляет долгосрочные вложения в исследования и внедрение инноваций для обеспечения долгосрочной прибыли и повышения качественного уровня внутренних ресурсов.</w:t>
      </w:r>
      <w:proofErr w:type="gramEnd"/>
      <w:r w:rsidR="00BB58BB" w:rsidRPr="009C4503">
        <w:rPr>
          <w:rFonts w:ascii="Times New Roman" w:hAnsi="Times New Roman"/>
          <w:sz w:val="28"/>
          <w:szCs w:val="28"/>
        </w:rPr>
        <w:t xml:space="preserve"> </w:t>
      </w:r>
      <w:r w:rsidR="009067C4" w:rsidRPr="009C4503">
        <w:rPr>
          <w:rFonts w:ascii="Times New Roman" w:hAnsi="Times New Roman"/>
          <w:sz w:val="28"/>
          <w:szCs w:val="28"/>
        </w:rPr>
        <w:t xml:space="preserve">Постановка этой задачи в качестве первоочередной – единственный выход из ситуации, которая складывается с количеством рабочей силы в Китае. Из-за политики рождаемости прирост рабочей силы уже за оба исследованных периода низок, а в дальнейшем будут наблюдаться и отрицательные показатели. Следовательно, Китай должен отходить от экстенсивного пути развития в сторону интенсивного.  </w:t>
      </w:r>
    </w:p>
    <w:p w:rsidR="009268A5" w:rsidRPr="009C4503" w:rsidRDefault="00BB58BB"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t xml:space="preserve">Однако следует отметить, что на пути к эффективности у Китая еще много препятствий. Это следует и из данных в таблице. К примеру, индексы человеческого капитала, </w:t>
      </w:r>
      <w:r w:rsidR="009067C4" w:rsidRPr="009C4503">
        <w:rPr>
          <w:rFonts w:ascii="Times New Roman" w:hAnsi="Times New Roman"/>
          <w:sz w:val="28"/>
          <w:szCs w:val="28"/>
        </w:rPr>
        <w:t xml:space="preserve">восприятия коррупции и развития финансового сектора за последние период выросли слабо, прорыва, как в сферах развития инфраструктуры и экономических показателей, не наблюдалось. </w:t>
      </w:r>
      <w:r w:rsidR="009268A5" w:rsidRPr="009C4503">
        <w:rPr>
          <w:rFonts w:ascii="Times New Roman" w:hAnsi="Times New Roman"/>
          <w:sz w:val="28"/>
          <w:szCs w:val="28"/>
        </w:rPr>
        <w:t xml:space="preserve">Уровень восприятия коррупции высок, что позволяет КНР занимать 80 место из 174 возможных в </w:t>
      </w:r>
      <w:r w:rsidR="009268A5" w:rsidRPr="009C4503">
        <w:rPr>
          <w:rFonts w:ascii="Times New Roman" w:hAnsi="Times New Roman"/>
          <w:sz w:val="28"/>
          <w:szCs w:val="28"/>
          <w:lang w:val="en-US"/>
        </w:rPr>
        <w:t>Corruption</w:t>
      </w:r>
      <w:r w:rsidR="009268A5" w:rsidRPr="009C4503">
        <w:rPr>
          <w:rFonts w:ascii="Times New Roman" w:hAnsi="Times New Roman"/>
          <w:sz w:val="28"/>
          <w:szCs w:val="28"/>
        </w:rPr>
        <w:t xml:space="preserve"> </w:t>
      </w:r>
      <w:r w:rsidR="009268A5" w:rsidRPr="009C4503">
        <w:rPr>
          <w:rFonts w:ascii="Times New Roman" w:hAnsi="Times New Roman"/>
          <w:sz w:val="28"/>
          <w:szCs w:val="28"/>
          <w:lang w:val="en-US"/>
        </w:rPr>
        <w:t>Perception</w:t>
      </w:r>
      <w:r w:rsidR="009268A5" w:rsidRPr="009C4503">
        <w:rPr>
          <w:rFonts w:ascii="Times New Roman" w:hAnsi="Times New Roman"/>
          <w:sz w:val="28"/>
          <w:szCs w:val="28"/>
        </w:rPr>
        <w:t xml:space="preserve"> </w:t>
      </w:r>
      <w:r w:rsidR="009268A5" w:rsidRPr="009C4503">
        <w:rPr>
          <w:rFonts w:ascii="Times New Roman" w:hAnsi="Times New Roman"/>
          <w:sz w:val="28"/>
          <w:szCs w:val="28"/>
          <w:lang w:val="en-US"/>
        </w:rPr>
        <w:t>Index</w:t>
      </w:r>
      <w:r w:rsidR="009268A5" w:rsidRPr="009C4503">
        <w:rPr>
          <w:rStyle w:val="a5"/>
          <w:rFonts w:ascii="Times New Roman" w:hAnsi="Times New Roman"/>
          <w:sz w:val="28"/>
          <w:szCs w:val="28"/>
          <w:lang w:val="en-US"/>
        </w:rPr>
        <w:footnoteReference w:id="60"/>
      </w:r>
      <w:r w:rsidR="009268A5" w:rsidRPr="009C4503">
        <w:rPr>
          <w:rFonts w:ascii="Times New Roman" w:hAnsi="Times New Roman"/>
          <w:sz w:val="28"/>
          <w:szCs w:val="28"/>
        </w:rPr>
        <w:t xml:space="preserve">. Ежегодно показатель снижается, однако уровень открытости и </w:t>
      </w:r>
      <w:proofErr w:type="spellStart"/>
      <w:r w:rsidR="009268A5" w:rsidRPr="009C4503">
        <w:rPr>
          <w:rFonts w:ascii="Times New Roman" w:hAnsi="Times New Roman"/>
          <w:sz w:val="28"/>
          <w:szCs w:val="28"/>
        </w:rPr>
        <w:t>транспарентности</w:t>
      </w:r>
      <w:proofErr w:type="spellEnd"/>
      <w:r w:rsidR="009268A5" w:rsidRPr="009C4503">
        <w:rPr>
          <w:rFonts w:ascii="Times New Roman" w:hAnsi="Times New Roman"/>
          <w:sz w:val="28"/>
          <w:szCs w:val="28"/>
        </w:rPr>
        <w:t xml:space="preserve"> еще далек от уровня развитых </w:t>
      </w:r>
      <w:r w:rsidR="00EA5F50" w:rsidRPr="009C4503">
        <w:rPr>
          <w:rFonts w:ascii="Times New Roman" w:hAnsi="Times New Roman"/>
          <w:sz w:val="28"/>
          <w:szCs w:val="28"/>
        </w:rPr>
        <w:t xml:space="preserve">стран. </w:t>
      </w:r>
    </w:p>
    <w:p w:rsidR="00B71A9C" w:rsidRDefault="009268A5" w:rsidP="00A57DDF">
      <w:pPr>
        <w:spacing w:line="360" w:lineRule="auto"/>
        <w:ind w:firstLine="709"/>
        <w:jc w:val="both"/>
        <w:rPr>
          <w:rFonts w:ascii="Times New Roman" w:hAnsi="Times New Roman"/>
          <w:sz w:val="28"/>
          <w:szCs w:val="28"/>
        </w:rPr>
      </w:pPr>
      <w:r w:rsidRPr="009C4503">
        <w:rPr>
          <w:rFonts w:ascii="Times New Roman" w:hAnsi="Times New Roman"/>
          <w:sz w:val="28"/>
          <w:szCs w:val="28"/>
        </w:rPr>
        <w:t xml:space="preserve"> </w:t>
      </w:r>
      <w:r w:rsidR="008F564A" w:rsidRPr="009C4503">
        <w:rPr>
          <w:rFonts w:ascii="Times New Roman" w:hAnsi="Times New Roman"/>
          <w:sz w:val="28"/>
          <w:szCs w:val="28"/>
        </w:rPr>
        <w:t>Помимо этого на низком уровне находится создание среды для развития и открытия бизнеса. Согласно отчетам Всемирного Банка</w:t>
      </w:r>
      <w:r w:rsidR="009067C4" w:rsidRPr="009C4503">
        <w:rPr>
          <w:rFonts w:ascii="Times New Roman" w:hAnsi="Times New Roman"/>
          <w:sz w:val="28"/>
          <w:szCs w:val="28"/>
        </w:rPr>
        <w:t xml:space="preserve"> о легкости ведения </w:t>
      </w:r>
      <w:r w:rsidR="009067C4" w:rsidRPr="009C4503">
        <w:rPr>
          <w:rFonts w:ascii="Times New Roman" w:hAnsi="Times New Roman"/>
          <w:sz w:val="28"/>
          <w:szCs w:val="28"/>
        </w:rPr>
        <w:lastRenderedPageBreak/>
        <w:t>бизнеса за 2011-2012 годы</w:t>
      </w:r>
      <w:r w:rsidR="009067C4" w:rsidRPr="009C4503">
        <w:rPr>
          <w:rStyle w:val="a5"/>
          <w:rFonts w:ascii="Times New Roman" w:hAnsi="Times New Roman"/>
          <w:sz w:val="28"/>
          <w:szCs w:val="28"/>
        </w:rPr>
        <w:footnoteReference w:id="61"/>
      </w:r>
      <w:r w:rsidR="009067C4" w:rsidRPr="009C4503">
        <w:rPr>
          <w:rFonts w:ascii="Times New Roman" w:hAnsi="Times New Roman"/>
          <w:sz w:val="28"/>
          <w:szCs w:val="28"/>
        </w:rPr>
        <w:t xml:space="preserve">, Китай занимает </w:t>
      </w:r>
      <w:r w:rsidR="009067C4" w:rsidRPr="00651985">
        <w:rPr>
          <w:rFonts w:ascii="Times New Roman" w:hAnsi="Times New Roman"/>
          <w:sz w:val="28"/>
          <w:szCs w:val="28"/>
        </w:rPr>
        <w:t>лишь 91 место из 185, что не соответствует уровню ведущих экономик</w:t>
      </w:r>
      <w:r w:rsidR="00EA5F50" w:rsidRPr="00651985">
        <w:rPr>
          <w:rFonts w:ascii="Times New Roman" w:hAnsi="Times New Roman"/>
          <w:sz w:val="28"/>
          <w:szCs w:val="28"/>
        </w:rPr>
        <w:t xml:space="preserve"> (см. Приложение 10</w:t>
      </w:r>
      <w:r w:rsidR="009067C4" w:rsidRPr="00651985">
        <w:rPr>
          <w:rFonts w:ascii="Times New Roman" w:hAnsi="Times New Roman"/>
          <w:sz w:val="28"/>
          <w:szCs w:val="28"/>
        </w:rPr>
        <w:t>).</w:t>
      </w:r>
      <w:r w:rsidR="009067C4" w:rsidRPr="009C4503">
        <w:rPr>
          <w:rFonts w:ascii="Times New Roman" w:hAnsi="Times New Roman"/>
          <w:sz w:val="28"/>
          <w:szCs w:val="28"/>
        </w:rPr>
        <w:t xml:space="preserve"> При этом</w:t>
      </w:r>
      <w:proofErr w:type="gramStart"/>
      <w:r w:rsidR="009067C4" w:rsidRPr="009C4503">
        <w:rPr>
          <w:rFonts w:ascii="Times New Roman" w:hAnsi="Times New Roman"/>
          <w:sz w:val="28"/>
          <w:szCs w:val="28"/>
        </w:rPr>
        <w:t>,</w:t>
      </w:r>
      <w:proofErr w:type="gramEnd"/>
      <w:r w:rsidR="009067C4" w:rsidRPr="009C4503">
        <w:rPr>
          <w:rFonts w:ascii="Times New Roman" w:hAnsi="Times New Roman"/>
          <w:sz w:val="28"/>
          <w:szCs w:val="28"/>
        </w:rPr>
        <w:t xml:space="preserve"> индекс не менялся 2 года подряд, что говорит о недостаточном количестве предпринимаемых мер.</w:t>
      </w:r>
      <w:r w:rsidR="008F564A" w:rsidRPr="009C4503">
        <w:rPr>
          <w:rFonts w:ascii="Times New Roman" w:hAnsi="Times New Roman"/>
          <w:sz w:val="28"/>
          <w:szCs w:val="28"/>
        </w:rPr>
        <w:t xml:space="preserve"> </w:t>
      </w:r>
      <w:proofErr w:type="gramStart"/>
      <w:r w:rsidR="008F564A" w:rsidRPr="009C4503">
        <w:rPr>
          <w:rFonts w:ascii="Times New Roman" w:hAnsi="Times New Roman"/>
          <w:sz w:val="28"/>
          <w:szCs w:val="28"/>
        </w:rPr>
        <w:t>Данный индекс сочетает в себе данные по следующим факторам: открытие бизнеса, получение разрешений на строительство, регистрация собственности, получение кредитов, защита инвесторов, выплата налогов, трансграничная торговля, обеспечение соблюдения контрактов, разрешение неплатежеспособности, доступ и получение электроэнергии</w:t>
      </w:r>
      <w:r w:rsidR="008F564A" w:rsidRPr="009C4503">
        <w:rPr>
          <w:rFonts w:ascii="Times New Roman" w:hAnsi="Times New Roman"/>
          <w:sz w:val="28"/>
          <w:szCs w:val="28"/>
          <w:vertAlign w:val="superscript"/>
        </w:rPr>
        <w:footnoteReference w:id="62"/>
      </w:r>
      <w:r w:rsidR="008F564A" w:rsidRPr="009C4503">
        <w:rPr>
          <w:rFonts w:ascii="Times New Roman" w:hAnsi="Times New Roman"/>
          <w:sz w:val="28"/>
          <w:szCs w:val="28"/>
        </w:rPr>
        <w:t>.  Индекс усредняет классификацию по перечисленным показателям, выводя среднее положение экономики относительно остальных участников рейтинга, в котором всего оцениваются 185 стран.</w:t>
      </w:r>
      <w:proofErr w:type="gramEnd"/>
      <w:r w:rsidR="008F564A" w:rsidRPr="009C4503">
        <w:rPr>
          <w:rFonts w:ascii="Times New Roman" w:hAnsi="Times New Roman"/>
          <w:sz w:val="28"/>
          <w:szCs w:val="28"/>
        </w:rPr>
        <w:t xml:space="preserve"> Для Китая одними из худших показателей являются открытие бизнеса (151 место), получение разрешений на строительство (181 место)</w:t>
      </w:r>
      <w:r w:rsidR="00C22D84" w:rsidRPr="009C4503">
        <w:rPr>
          <w:rFonts w:ascii="Times New Roman" w:hAnsi="Times New Roman"/>
          <w:sz w:val="28"/>
          <w:szCs w:val="28"/>
        </w:rPr>
        <w:t xml:space="preserve"> и</w:t>
      </w:r>
      <w:r w:rsidR="008F564A" w:rsidRPr="009C4503">
        <w:rPr>
          <w:rFonts w:ascii="Times New Roman" w:hAnsi="Times New Roman"/>
          <w:sz w:val="28"/>
          <w:szCs w:val="28"/>
        </w:rPr>
        <w:t xml:space="preserve"> </w:t>
      </w:r>
      <w:r w:rsidR="00C22D84" w:rsidRPr="009C4503">
        <w:rPr>
          <w:rFonts w:ascii="Times New Roman" w:hAnsi="Times New Roman"/>
          <w:sz w:val="28"/>
          <w:szCs w:val="28"/>
        </w:rPr>
        <w:t>выплата налогов (122 место). Ухудшение первого и второго показателей предопределено высоким уровнем бюрократии и чрезмерно длительными сроками документооборота, третий показатель имеет низкую оценку из-за средних ставок налогов на прибыль иностранных корпораций.</w:t>
      </w:r>
      <w:r w:rsidR="00C22D84" w:rsidRPr="009C4503">
        <w:rPr>
          <w:rStyle w:val="a5"/>
          <w:rFonts w:ascii="Times New Roman" w:hAnsi="Times New Roman"/>
          <w:sz w:val="28"/>
          <w:szCs w:val="28"/>
        </w:rPr>
        <w:footnoteReference w:id="63"/>
      </w:r>
      <w:r w:rsidR="00C22D84" w:rsidRPr="009C4503">
        <w:rPr>
          <w:rFonts w:ascii="Times New Roman" w:hAnsi="Times New Roman"/>
          <w:sz w:val="28"/>
          <w:szCs w:val="28"/>
        </w:rPr>
        <w:t xml:space="preserve">  За последние годы эти сферы не реформировались, однако для перехода на следующий уровень создания инвестиционной атмосферы трансформации крайне необходимы.</w:t>
      </w:r>
    </w:p>
    <w:p w:rsidR="00961068" w:rsidRDefault="00270853" w:rsidP="00A57DDF">
      <w:pPr>
        <w:spacing w:line="360" w:lineRule="auto"/>
        <w:ind w:firstLine="709"/>
        <w:jc w:val="both"/>
        <w:rPr>
          <w:rFonts w:ascii="Times New Roman" w:hAnsi="Times New Roman"/>
          <w:sz w:val="28"/>
          <w:szCs w:val="28"/>
        </w:rPr>
      </w:pPr>
      <w:r>
        <w:rPr>
          <w:rFonts w:ascii="Times New Roman" w:hAnsi="Times New Roman"/>
          <w:sz w:val="28"/>
          <w:szCs w:val="28"/>
        </w:rPr>
        <w:t xml:space="preserve">Индекс инвестиционный рисков </w:t>
      </w:r>
      <w:r>
        <w:rPr>
          <w:rFonts w:ascii="Times New Roman" w:hAnsi="Times New Roman"/>
          <w:sz w:val="28"/>
          <w:szCs w:val="28"/>
          <w:lang w:val="en-US"/>
        </w:rPr>
        <w:t>ECR</w:t>
      </w:r>
      <w:r w:rsidRPr="00270853">
        <w:rPr>
          <w:rFonts w:ascii="Times New Roman" w:hAnsi="Times New Roman"/>
          <w:sz w:val="28"/>
          <w:szCs w:val="28"/>
        </w:rPr>
        <w:t>,</w:t>
      </w:r>
      <w:r>
        <w:rPr>
          <w:rFonts w:ascii="Times New Roman" w:hAnsi="Times New Roman"/>
          <w:sz w:val="28"/>
          <w:szCs w:val="28"/>
        </w:rPr>
        <w:t xml:space="preserve"> показатель которого</w:t>
      </w:r>
      <w:r w:rsidRPr="00270853">
        <w:rPr>
          <w:rFonts w:ascii="Times New Roman" w:hAnsi="Times New Roman"/>
          <w:sz w:val="28"/>
          <w:szCs w:val="28"/>
        </w:rPr>
        <w:t xml:space="preserve"> в 2011 году</w:t>
      </w:r>
      <w:r>
        <w:rPr>
          <w:rFonts w:ascii="Times New Roman" w:hAnsi="Times New Roman"/>
          <w:sz w:val="28"/>
          <w:szCs w:val="28"/>
        </w:rPr>
        <w:t xml:space="preserve"> составил 63,55 (40е место в рейтинге из 186 стран), говорит о наличии рисков для инвесторов, не характерных </w:t>
      </w:r>
      <w:proofErr w:type="gramStart"/>
      <w:r>
        <w:rPr>
          <w:rFonts w:ascii="Times New Roman" w:hAnsi="Times New Roman"/>
          <w:sz w:val="28"/>
          <w:szCs w:val="28"/>
        </w:rPr>
        <w:t>для</w:t>
      </w:r>
      <w:proofErr w:type="gramEnd"/>
      <w:r>
        <w:rPr>
          <w:rFonts w:ascii="Times New Roman" w:hAnsi="Times New Roman"/>
          <w:sz w:val="28"/>
          <w:szCs w:val="28"/>
        </w:rPr>
        <w:t xml:space="preserve">, </w:t>
      </w:r>
      <w:proofErr w:type="gramStart"/>
      <w:r>
        <w:rPr>
          <w:rFonts w:ascii="Times New Roman" w:hAnsi="Times New Roman"/>
          <w:sz w:val="28"/>
          <w:szCs w:val="28"/>
        </w:rPr>
        <w:t>к</w:t>
      </w:r>
      <w:proofErr w:type="gramEnd"/>
      <w:r>
        <w:rPr>
          <w:rFonts w:ascii="Times New Roman" w:hAnsi="Times New Roman"/>
          <w:sz w:val="28"/>
          <w:szCs w:val="28"/>
        </w:rPr>
        <w:t xml:space="preserve"> примеру, развитых стран. </w:t>
      </w:r>
      <w:r w:rsidRPr="00270853">
        <w:rPr>
          <w:rFonts w:ascii="Times New Roman" w:hAnsi="Times New Roman"/>
          <w:sz w:val="28"/>
          <w:szCs w:val="28"/>
        </w:rPr>
        <w:t xml:space="preserve"> </w:t>
      </w:r>
      <w:r w:rsidR="00201881">
        <w:rPr>
          <w:rFonts w:ascii="Times New Roman" w:hAnsi="Times New Roman"/>
          <w:sz w:val="28"/>
          <w:szCs w:val="28"/>
        </w:rPr>
        <w:t xml:space="preserve">Основной трудностью для инвесторов видится политический строй Китая, сохранение черт плановой экономики, высокая доля государственного сектора в экономике. При такой системе возникает опасность экспроприации капитала, национализации или высоких барьеров при ведении бизнеса. По индексу свободы экономики Китай занимает 136 место в мире, что говорит само за </w:t>
      </w:r>
      <w:r w:rsidR="00201881">
        <w:rPr>
          <w:rFonts w:ascii="Times New Roman" w:hAnsi="Times New Roman"/>
          <w:sz w:val="28"/>
          <w:szCs w:val="28"/>
        </w:rPr>
        <w:lastRenderedPageBreak/>
        <w:t>себя</w:t>
      </w:r>
      <w:r w:rsidR="00201881">
        <w:rPr>
          <w:rStyle w:val="a5"/>
          <w:rFonts w:ascii="Times New Roman" w:hAnsi="Times New Roman"/>
          <w:sz w:val="28"/>
          <w:szCs w:val="28"/>
        </w:rPr>
        <w:footnoteReference w:id="64"/>
      </w:r>
      <w:r w:rsidR="00201881">
        <w:rPr>
          <w:rFonts w:ascii="Times New Roman" w:hAnsi="Times New Roman"/>
          <w:sz w:val="28"/>
          <w:szCs w:val="28"/>
        </w:rPr>
        <w:t>. Международные эксперты выражают отрицательное мнение о нежелании избавляться от анахронизмов плановой экономики в Китае, отсутствию гибкости юридической и законодательной системы и распространению коррупции и связей - «</w:t>
      </w:r>
      <w:proofErr w:type="spellStart"/>
      <w:r w:rsidR="00201881">
        <w:rPr>
          <w:rFonts w:ascii="Times New Roman" w:hAnsi="Times New Roman"/>
          <w:sz w:val="28"/>
          <w:szCs w:val="28"/>
        </w:rPr>
        <w:t>гуаньси</w:t>
      </w:r>
      <w:proofErr w:type="spellEnd"/>
      <w:r w:rsidR="00201881">
        <w:rPr>
          <w:rFonts w:ascii="Times New Roman" w:hAnsi="Times New Roman"/>
          <w:sz w:val="28"/>
          <w:szCs w:val="28"/>
        </w:rPr>
        <w:t>» во всех отраслях деятельности. Но, как известно, Китай всегда следовал пути «Двигаться вперед, ощупывая камни», что говорит о градуализме подхода к реформированию, поэтому ожидать резких изменений и внезапного резкого отказа от</w:t>
      </w:r>
      <w:r w:rsidR="00961068">
        <w:rPr>
          <w:rFonts w:ascii="Times New Roman" w:hAnsi="Times New Roman"/>
          <w:sz w:val="28"/>
          <w:szCs w:val="28"/>
        </w:rPr>
        <w:t xml:space="preserve"> системы в пользу кардинально иного экономического уклада. Помимо чрезвычайно высокой доли государственного регулирования проблема высокого уровня рисков кроется в защите прав интеллектуальной собственности, которая не находится на должном уровне в Китае, и при формальном принятии обязательств ВТО КНР все же на практике отступает от них во многом. </w:t>
      </w:r>
    </w:p>
    <w:p w:rsidR="001650D5" w:rsidRPr="00477882" w:rsidRDefault="00961068" w:rsidP="00A57DDF">
      <w:pPr>
        <w:spacing w:line="360" w:lineRule="auto"/>
        <w:ind w:firstLine="709"/>
        <w:jc w:val="both"/>
        <w:rPr>
          <w:rFonts w:ascii="Times New Roman" w:hAnsi="Times New Roman"/>
          <w:sz w:val="28"/>
          <w:szCs w:val="28"/>
        </w:rPr>
      </w:pPr>
      <w:r>
        <w:rPr>
          <w:rFonts w:ascii="Times New Roman" w:hAnsi="Times New Roman"/>
          <w:sz w:val="28"/>
          <w:szCs w:val="28"/>
        </w:rPr>
        <w:t>Также о</w:t>
      </w:r>
      <w:r w:rsidR="001650D5">
        <w:rPr>
          <w:rFonts w:ascii="Times New Roman" w:hAnsi="Times New Roman"/>
          <w:sz w:val="28"/>
          <w:szCs w:val="28"/>
        </w:rPr>
        <w:t>стаются открытыми требования международных инвесторов к</w:t>
      </w:r>
      <w:r w:rsidR="00BD1F96">
        <w:rPr>
          <w:rFonts w:ascii="Times New Roman" w:hAnsi="Times New Roman"/>
          <w:sz w:val="28"/>
          <w:szCs w:val="28"/>
        </w:rPr>
        <w:t xml:space="preserve"> большей либерализации секторов, доступных </w:t>
      </w:r>
      <w:proofErr w:type="gramStart"/>
      <w:r w:rsidR="00BD1F96">
        <w:rPr>
          <w:rFonts w:ascii="Times New Roman" w:hAnsi="Times New Roman"/>
          <w:sz w:val="28"/>
          <w:szCs w:val="28"/>
        </w:rPr>
        <w:t>для</w:t>
      </w:r>
      <w:proofErr w:type="gramEnd"/>
      <w:r w:rsidR="00BD1F96">
        <w:rPr>
          <w:rFonts w:ascii="Times New Roman" w:hAnsi="Times New Roman"/>
          <w:sz w:val="28"/>
          <w:szCs w:val="28"/>
        </w:rPr>
        <w:t xml:space="preserve"> ПИИ. Катало</w:t>
      </w:r>
      <w:r w:rsidR="00B752A6">
        <w:rPr>
          <w:rFonts w:ascii="Times New Roman" w:hAnsi="Times New Roman"/>
          <w:sz w:val="28"/>
          <w:szCs w:val="28"/>
        </w:rPr>
        <w:t>г</w:t>
      </w:r>
      <w:r w:rsidR="00BD1F96">
        <w:rPr>
          <w:rFonts w:ascii="Times New Roman" w:hAnsi="Times New Roman"/>
          <w:sz w:val="28"/>
          <w:szCs w:val="28"/>
        </w:rPr>
        <w:t xml:space="preserve"> отраслей</w:t>
      </w:r>
      <w:r w:rsidR="00B752A6">
        <w:rPr>
          <w:rFonts w:ascii="Times New Roman" w:hAnsi="Times New Roman"/>
          <w:sz w:val="28"/>
          <w:szCs w:val="28"/>
        </w:rPr>
        <w:t xml:space="preserve"> для инвестирования после 2002 года корректировался несколько раз: в 2004 г., 2007 г., </w:t>
      </w:r>
      <w:r w:rsidR="00BD1F96">
        <w:rPr>
          <w:rFonts w:ascii="Times New Roman" w:hAnsi="Times New Roman"/>
          <w:sz w:val="28"/>
          <w:szCs w:val="28"/>
        </w:rPr>
        <w:t xml:space="preserve"> 2011 г</w:t>
      </w:r>
      <w:r w:rsidR="00B752A6">
        <w:rPr>
          <w:rFonts w:ascii="Times New Roman" w:hAnsi="Times New Roman"/>
          <w:sz w:val="28"/>
          <w:szCs w:val="28"/>
        </w:rPr>
        <w:t xml:space="preserve">. Каждый раз в новой редакции увеличивается количество отраслей, разрешенный к инвестированию, и сокращается количество ограничений. </w:t>
      </w:r>
      <w:proofErr w:type="gramStart"/>
      <w:r w:rsidR="00B752A6">
        <w:rPr>
          <w:rFonts w:ascii="Times New Roman" w:hAnsi="Times New Roman"/>
          <w:sz w:val="28"/>
          <w:szCs w:val="28"/>
        </w:rPr>
        <w:t>Таким образом, за две редакции 2004 и 2007 года общее количество открытых отраслей увеличилось до 351, что говорит об увеличении процентной доли открытых отраслей до 73%  (ранее – 69%), уменьшении доли отраслей ограниченного доступа до 18% (ранее – 21%) и запрещенных отраслей – 8% (ранее – 9%)</w:t>
      </w:r>
      <w:r w:rsidR="00B752A6">
        <w:rPr>
          <w:rStyle w:val="a5"/>
          <w:rFonts w:ascii="Times New Roman" w:hAnsi="Times New Roman"/>
          <w:sz w:val="28"/>
          <w:szCs w:val="28"/>
        </w:rPr>
        <w:footnoteReference w:id="65"/>
      </w:r>
      <w:r w:rsidR="00B752A6">
        <w:rPr>
          <w:rFonts w:ascii="Times New Roman" w:hAnsi="Times New Roman"/>
          <w:sz w:val="28"/>
          <w:szCs w:val="28"/>
        </w:rPr>
        <w:t>.</w:t>
      </w:r>
      <w:r w:rsidR="004926B0" w:rsidRPr="004926B0">
        <w:rPr>
          <w:rFonts w:ascii="Times New Roman" w:hAnsi="Times New Roman"/>
          <w:sz w:val="28"/>
          <w:szCs w:val="28"/>
        </w:rPr>
        <w:t xml:space="preserve"> </w:t>
      </w:r>
      <w:r w:rsidR="004926B0">
        <w:rPr>
          <w:rFonts w:ascii="Times New Roman" w:hAnsi="Times New Roman"/>
          <w:sz w:val="28"/>
          <w:szCs w:val="28"/>
        </w:rPr>
        <w:t xml:space="preserve">Тренд к открытию отраслей сохранился и в последних поправках к Каталогу: в 2011 году </w:t>
      </w:r>
      <w:r w:rsidR="00210985">
        <w:rPr>
          <w:rFonts w:ascii="Times New Roman" w:hAnsi="Times New Roman"/>
          <w:sz w:val="28"/>
          <w:szCs w:val="28"/>
        </w:rPr>
        <w:t>в поощряемые были</w:t>
      </w:r>
      <w:proofErr w:type="gramEnd"/>
      <w:r w:rsidR="00210985">
        <w:rPr>
          <w:rFonts w:ascii="Times New Roman" w:hAnsi="Times New Roman"/>
          <w:sz w:val="28"/>
          <w:szCs w:val="28"/>
        </w:rPr>
        <w:t xml:space="preserve"> перенесены разработка месторождений сланцевого газа, услуги в области интеллектуальной собственности, логистического консалтинга, технологий очистки бензина, услуги по предоставлению дополнительного образования. К тому же, из списка  отраслей ограниченного доступа убрали сферы здравоохранения, финансового </w:t>
      </w:r>
      <w:r w:rsidR="00210985">
        <w:rPr>
          <w:rFonts w:ascii="Times New Roman" w:hAnsi="Times New Roman"/>
          <w:sz w:val="28"/>
          <w:szCs w:val="28"/>
        </w:rPr>
        <w:lastRenderedPageBreak/>
        <w:t>лизинга и консалтинга в области управления бизнесом. Помимо тенденции к либерализации поправки указали на устремление властей в сторону защиты окружающей среды и развитие экологических видов бизнеса с участием высоких технологий. Разработка и производство компонентов для использования альтернативных источников энергии, разработка систем обработки отходов и энергосберег</w:t>
      </w:r>
      <w:r w:rsidR="00DA0B2A">
        <w:rPr>
          <w:rFonts w:ascii="Times New Roman" w:hAnsi="Times New Roman"/>
          <w:sz w:val="28"/>
          <w:szCs w:val="28"/>
        </w:rPr>
        <w:t xml:space="preserve">ающих </w:t>
      </w:r>
      <w:r w:rsidR="00210985">
        <w:rPr>
          <w:rFonts w:ascii="Times New Roman" w:hAnsi="Times New Roman"/>
          <w:sz w:val="28"/>
          <w:szCs w:val="28"/>
        </w:rPr>
        <w:t xml:space="preserve">технологий, исследования в области экологически чистых материалов для производства автомобилей и для аэрокосмической индустрии теперь также относятся </w:t>
      </w:r>
      <w:proofErr w:type="gramStart"/>
      <w:r w:rsidR="00210985">
        <w:rPr>
          <w:rFonts w:ascii="Times New Roman" w:hAnsi="Times New Roman"/>
          <w:sz w:val="28"/>
          <w:szCs w:val="28"/>
        </w:rPr>
        <w:t>к</w:t>
      </w:r>
      <w:proofErr w:type="gramEnd"/>
      <w:r w:rsidR="00210985">
        <w:rPr>
          <w:rFonts w:ascii="Times New Roman" w:hAnsi="Times New Roman"/>
          <w:sz w:val="28"/>
          <w:szCs w:val="28"/>
        </w:rPr>
        <w:t xml:space="preserve"> поощряемы</w:t>
      </w:r>
      <w:r w:rsidR="00DA0B2A">
        <w:rPr>
          <w:rFonts w:ascii="Times New Roman" w:hAnsi="Times New Roman"/>
          <w:sz w:val="28"/>
          <w:szCs w:val="28"/>
        </w:rPr>
        <w:t>м</w:t>
      </w:r>
      <w:r w:rsidR="00210985">
        <w:rPr>
          <w:rFonts w:ascii="Times New Roman" w:hAnsi="Times New Roman"/>
          <w:sz w:val="28"/>
          <w:szCs w:val="28"/>
        </w:rPr>
        <w:t xml:space="preserve"> государством. </w:t>
      </w:r>
      <w:proofErr w:type="gramStart"/>
      <w:r w:rsidR="00DA0B2A">
        <w:rPr>
          <w:rFonts w:ascii="Times New Roman" w:hAnsi="Times New Roman"/>
          <w:sz w:val="28"/>
          <w:szCs w:val="28"/>
        </w:rPr>
        <w:t>Эти изменения подкрепляют планы о либерализации инвестиционной политики китайских властей, которые были закреплены в плане пятилетки 2011-2015 года, таким образом, Китай реализовывает перспективы и обещания в этой сфере, в том числе продиктованные условиями членства в ВТО</w:t>
      </w:r>
      <w:r w:rsidR="000B715B">
        <w:rPr>
          <w:rStyle w:val="a5"/>
          <w:rFonts w:ascii="Times New Roman" w:hAnsi="Times New Roman"/>
          <w:sz w:val="28"/>
          <w:szCs w:val="28"/>
        </w:rPr>
        <w:footnoteReference w:id="66"/>
      </w:r>
      <w:r w:rsidR="00DA0B2A">
        <w:rPr>
          <w:rFonts w:ascii="Times New Roman" w:hAnsi="Times New Roman"/>
          <w:sz w:val="28"/>
          <w:szCs w:val="28"/>
        </w:rPr>
        <w:t xml:space="preserve">. Среди запрещенных сфер остаются рыболовство в водах КНР, выведение и исследование редких </w:t>
      </w:r>
      <w:r w:rsidR="00AF3D26">
        <w:rPr>
          <w:rFonts w:ascii="Times New Roman" w:hAnsi="Times New Roman"/>
          <w:sz w:val="28"/>
          <w:szCs w:val="28"/>
        </w:rPr>
        <w:t>представителей фауны и</w:t>
      </w:r>
      <w:r w:rsidR="00DA0B2A">
        <w:rPr>
          <w:rFonts w:ascii="Times New Roman" w:hAnsi="Times New Roman"/>
          <w:sz w:val="28"/>
          <w:szCs w:val="28"/>
        </w:rPr>
        <w:t xml:space="preserve"> флоры Китая, исследования в области ГМО, разработка, производство и</w:t>
      </w:r>
      <w:proofErr w:type="gramEnd"/>
      <w:r w:rsidR="00DA0B2A">
        <w:rPr>
          <w:rFonts w:ascii="Times New Roman" w:hAnsi="Times New Roman"/>
          <w:sz w:val="28"/>
          <w:szCs w:val="28"/>
        </w:rPr>
        <w:t xml:space="preserve"> </w:t>
      </w:r>
      <w:proofErr w:type="gramStart"/>
      <w:r w:rsidR="00DA0B2A">
        <w:rPr>
          <w:rFonts w:ascii="Times New Roman" w:hAnsi="Times New Roman"/>
          <w:sz w:val="28"/>
          <w:szCs w:val="28"/>
        </w:rPr>
        <w:t xml:space="preserve">извлечение радиоактивных веществ, производство зеленого чая, лекарств, используемых в китайской народной медицине, некоторые ремесла, контроль авиационного трафика, социологические исследования, производство и применение стволовых клеток, </w:t>
      </w:r>
      <w:r w:rsidR="00AF3D26">
        <w:rPr>
          <w:rFonts w:ascii="Times New Roman" w:hAnsi="Times New Roman"/>
          <w:sz w:val="28"/>
          <w:szCs w:val="28"/>
        </w:rPr>
        <w:t>обязательное и специальное образование, а также практически весь сектор информационных услуг: под запретом находится участие иностранных новостных агентств, телекомпаний, радиостанций, компаний киноиндустрии, оперирование веб страницами и онлайн вещанием</w:t>
      </w:r>
      <w:r w:rsidR="00AF3D26">
        <w:rPr>
          <w:rStyle w:val="a5"/>
          <w:rFonts w:ascii="Times New Roman" w:hAnsi="Times New Roman"/>
          <w:sz w:val="28"/>
          <w:szCs w:val="28"/>
        </w:rPr>
        <w:footnoteReference w:id="67"/>
      </w:r>
      <w:r w:rsidR="00AF3D26">
        <w:rPr>
          <w:rFonts w:ascii="Times New Roman" w:hAnsi="Times New Roman"/>
          <w:sz w:val="28"/>
          <w:szCs w:val="28"/>
        </w:rPr>
        <w:t>. Практический интерес для представителей крупнейших международных инвесторов в</w:t>
      </w:r>
      <w:proofErr w:type="gramEnd"/>
      <w:r w:rsidR="00AF3D26">
        <w:rPr>
          <w:rFonts w:ascii="Times New Roman" w:hAnsi="Times New Roman"/>
          <w:sz w:val="28"/>
          <w:szCs w:val="28"/>
        </w:rPr>
        <w:t xml:space="preserve"> наибольшей степени представляет как раз последний сектор – медиа и информационные услуги. Однако пока вероятность открытия этой отрасли невелика, в дальнейшем китайские власти </w:t>
      </w:r>
      <w:r w:rsidR="000B715B">
        <w:rPr>
          <w:rFonts w:ascii="Times New Roman" w:hAnsi="Times New Roman"/>
          <w:sz w:val="28"/>
          <w:szCs w:val="28"/>
        </w:rPr>
        <w:t xml:space="preserve">на данный момент </w:t>
      </w:r>
      <w:r w:rsidR="00AF3D26">
        <w:rPr>
          <w:rFonts w:ascii="Times New Roman" w:hAnsi="Times New Roman"/>
          <w:sz w:val="28"/>
          <w:szCs w:val="28"/>
        </w:rPr>
        <w:t xml:space="preserve">намереваются </w:t>
      </w:r>
      <w:proofErr w:type="spellStart"/>
      <w:r w:rsidR="00AF3D26">
        <w:rPr>
          <w:rFonts w:ascii="Times New Roman" w:hAnsi="Times New Roman"/>
          <w:sz w:val="28"/>
          <w:szCs w:val="28"/>
        </w:rPr>
        <w:t>либерализо</w:t>
      </w:r>
      <w:r w:rsidR="000B715B">
        <w:rPr>
          <w:rFonts w:ascii="Times New Roman" w:hAnsi="Times New Roman"/>
          <w:sz w:val="28"/>
          <w:szCs w:val="28"/>
        </w:rPr>
        <w:t>вы</w:t>
      </w:r>
      <w:r w:rsidR="00AF3D26">
        <w:rPr>
          <w:rFonts w:ascii="Times New Roman" w:hAnsi="Times New Roman"/>
          <w:sz w:val="28"/>
          <w:szCs w:val="28"/>
        </w:rPr>
        <w:t>вать</w:t>
      </w:r>
      <w:proofErr w:type="spellEnd"/>
      <w:r w:rsidR="000B715B">
        <w:rPr>
          <w:rFonts w:ascii="Times New Roman" w:hAnsi="Times New Roman"/>
          <w:sz w:val="28"/>
          <w:szCs w:val="28"/>
        </w:rPr>
        <w:t xml:space="preserve"> требования к доле иностранного капитала в </w:t>
      </w:r>
      <w:r w:rsidR="000B715B">
        <w:rPr>
          <w:rFonts w:ascii="Times New Roman" w:hAnsi="Times New Roman"/>
          <w:sz w:val="28"/>
          <w:szCs w:val="28"/>
        </w:rPr>
        <w:lastRenderedPageBreak/>
        <w:t xml:space="preserve">совместных предприятиях по </w:t>
      </w:r>
      <w:proofErr w:type="gramStart"/>
      <w:r w:rsidR="000B715B">
        <w:rPr>
          <w:rFonts w:ascii="Times New Roman" w:hAnsi="Times New Roman"/>
          <w:sz w:val="28"/>
          <w:szCs w:val="28"/>
        </w:rPr>
        <w:t>отраслям</w:t>
      </w:r>
      <w:proofErr w:type="gramEnd"/>
      <w:r w:rsidR="000B715B">
        <w:rPr>
          <w:rFonts w:ascii="Times New Roman" w:hAnsi="Times New Roman"/>
          <w:sz w:val="28"/>
          <w:szCs w:val="28"/>
        </w:rPr>
        <w:t xml:space="preserve"> и снижать количество надзорных процедур при регистрации компании.</w:t>
      </w:r>
    </w:p>
    <w:p w:rsidR="00270853" w:rsidRPr="00270853" w:rsidRDefault="00270853" w:rsidP="00A57DDF">
      <w:pPr>
        <w:spacing w:line="360" w:lineRule="auto"/>
        <w:ind w:firstLine="709"/>
        <w:jc w:val="both"/>
        <w:rPr>
          <w:rFonts w:ascii="Times New Roman" w:hAnsi="Times New Roman"/>
          <w:sz w:val="28"/>
          <w:szCs w:val="28"/>
        </w:rPr>
      </w:pPr>
      <w:r>
        <w:rPr>
          <w:rFonts w:ascii="Times New Roman" w:hAnsi="Times New Roman"/>
          <w:sz w:val="28"/>
          <w:szCs w:val="28"/>
        </w:rPr>
        <w:t>Несмотря на сложившуюся ситуацию,</w:t>
      </w:r>
      <w:r w:rsidRPr="00270853">
        <w:rPr>
          <w:rFonts w:ascii="Times New Roman" w:hAnsi="Times New Roman"/>
          <w:sz w:val="28"/>
          <w:szCs w:val="28"/>
        </w:rPr>
        <w:t xml:space="preserve"> развитые страны, которые составляли меньшую долю источников инвестирования китайской экономики в конце 90х годов, в начале 20 века оказались среди лидеров в этой области, после вступления в ВТО изменился профиль участников в капиталовложениях</w:t>
      </w:r>
      <w:proofErr w:type="gramStart"/>
      <w:r w:rsidRPr="00270853">
        <w:rPr>
          <w:rFonts w:ascii="Times New Roman" w:hAnsi="Times New Roman"/>
          <w:sz w:val="28"/>
          <w:szCs w:val="28"/>
        </w:rPr>
        <w:t xml:space="preserve"> :</w:t>
      </w:r>
      <w:proofErr w:type="gramEnd"/>
      <w:r w:rsidRPr="00270853">
        <w:rPr>
          <w:rFonts w:ascii="Times New Roman" w:hAnsi="Times New Roman"/>
          <w:sz w:val="28"/>
          <w:szCs w:val="28"/>
        </w:rPr>
        <w:t xml:space="preserve"> к соседним развивающимся и некоторым развитым странам присоединились и западные игроки (см. Приложение 8), которые до вступления Китая в ВТО практически не имели со страной никаких инвестиционных связей.</w:t>
      </w:r>
    </w:p>
    <w:p w:rsidR="00A57DDF" w:rsidRPr="009C4503" w:rsidRDefault="00A57DDF" w:rsidP="00A57DDF">
      <w:pPr>
        <w:spacing w:line="360" w:lineRule="auto"/>
        <w:ind w:firstLine="709"/>
        <w:jc w:val="both"/>
        <w:rPr>
          <w:rFonts w:ascii="Times New Roman" w:hAnsi="Times New Roman"/>
          <w:sz w:val="28"/>
          <w:szCs w:val="28"/>
        </w:rPr>
      </w:pPr>
    </w:p>
    <w:p w:rsidR="007F1955" w:rsidRPr="00B71A9C" w:rsidRDefault="00B71A9C" w:rsidP="007F1955">
      <w:pPr>
        <w:pStyle w:val="aa"/>
        <w:numPr>
          <w:ilvl w:val="1"/>
          <w:numId w:val="7"/>
        </w:numPr>
        <w:spacing w:line="360" w:lineRule="auto"/>
        <w:ind w:left="709"/>
        <w:jc w:val="center"/>
        <w:rPr>
          <w:rFonts w:ascii="Times New Roman" w:hAnsi="Times New Roman"/>
          <w:b/>
          <w:sz w:val="28"/>
          <w:szCs w:val="28"/>
        </w:rPr>
      </w:pPr>
      <w:r>
        <w:rPr>
          <w:rFonts w:ascii="Times New Roman" w:hAnsi="Times New Roman"/>
          <w:b/>
          <w:sz w:val="28"/>
          <w:szCs w:val="28"/>
        </w:rPr>
        <w:t>РОЛЬ</w:t>
      </w:r>
      <w:r w:rsidR="007F1955" w:rsidRPr="00B71A9C">
        <w:rPr>
          <w:rFonts w:ascii="Times New Roman" w:hAnsi="Times New Roman"/>
          <w:b/>
          <w:sz w:val="28"/>
          <w:szCs w:val="28"/>
        </w:rPr>
        <w:t xml:space="preserve"> </w:t>
      </w:r>
      <w:r>
        <w:rPr>
          <w:rFonts w:ascii="Times New Roman" w:hAnsi="Times New Roman"/>
          <w:b/>
          <w:sz w:val="28"/>
          <w:szCs w:val="28"/>
        </w:rPr>
        <w:t>ФАКТОРА</w:t>
      </w:r>
      <w:r w:rsidR="007F1955" w:rsidRPr="00B71A9C">
        <w:rPr>
          <w:rFonts w:ascii="Times New Roman" w:hAnsi="Times New Roman"/>
          <w:b/>
          <w:sz w:val="28"/>
          <w:szCs w:val="28"/>
        </w:rPr>
        <w:t xml:space="preserve"> </w:t>
      </w:r>
      <w:r>
        <w:rPr>
          <w:rFonts w:ascii="Times New Roman" w:hAnsi="Times New Roman"/>
          <w:b/>
          <w:sz w:val="28"/>
          <w:szCs w:val="28"/>
        </w:rPr>
        <w:t>ВСТУПЛЕНИЯ</w:t>
      </w:r>
      <w:r w:rsidR="007F1955" w:rsidRPr="00B71A9C">
        <w:rPr>
          <w:rFonts w:ascii="Times New Roman" w:hAnsi="Times New Roman"/>
          <w:b/>
          <w:sz w:val="28"/>
          <w:szCs w:val="28"/>
        </w:rPr>
        <w:t xml:space="preserve"> </w:t>
      </w:r>
      <w:r>
        <w:rPr>
          <w:rFonts w:ascii="Times New Roman" w:hAnsi="Times New Roman"/>
          <w:b/>
          <w:sz w:val="28"/>
          <w:szCs w:val="28"/>
        </w:rPr>
        <w:t>В</w:t>
      </w:r>
      <w:r w:rsidR="007F1955" w:rsidRPr="00B71A9C">
        <w:rPr>
          <w:rFonts w:ascii="Times New Roman" w:hAnsi="Times New Roman"/>
          <w:b/>
          <w:sz w:val="28"/>
          <w:szCs w:val="28"/>
        </w:rPr>
        <w:t xml:space="preserve"> ВТО </w:t>
      </w:r>
      <w:r>
        <w:rPr>
          <w:rFonts w:ascii="Times New Roman" w:hAnsi="Times New Roman"/>
          <w:b/>
          <w:sz w:val="28"/>
          <w:szCs w:val="28"/>
        </w:rPr>
        <w:t>И</w:t>
      </w:r>
      <w:r w:rsidR="007F1955" w:rsidRPr="00B71A9C">
        <w:rPr>
          <w:rFonts w:ascii="Times New Roman" w:hAnsi="Times New Roman"/>
          <w:b/>
          <w:sz w:val="28"/>
          <w:szCs w:val="28"/>
        </w:rPr>
        <w:t xml:space="preserve"> </w:t>
      </w:r>
      <w:r>
        <w:rPr>
          <w:rFonts w:ascii="Times New Roman" w:hAnsi="Times New Roman"/>
          <w:b/>
          <w:sz w:val="28"/>
          <w:szCs w:val="28"/>
        </w:rPr>
        <w:t>ИНЫХ</w:t>
      </w:r>
      <w:r w:rsidR="007F1955" w:rsidRPr="00B71A9C">
        <w:rPr>
          <w:rFonts w:ascii="Times New Roman" w:hAnsi="Times New Roman"/>
          <w:b/>
          <w:sz w:val="28"/>
          <w:szCs w:val="28"/>
        </w:rPr>
        <w:t xml:space="preserve"> </w:t>
      </w:r>
      <w:r>
        <w:rPr>
          <w:rFonts w:ascii="Times New Roman" w:hAnsi="Times New Roman"/>
          <w:b/>
          <w:sz w:val="28"/>
          <w:szCs w:val="28"/>
        </w:rPr>
        <w:t>СИЛ</w:t>
      </w:r>
      <w:r w:rsidR="007F1955" w:rsidRPr="00B71A9C">
        <w:rPr>
          <w:rFonts w:ascii="Times New Roman" w:hAnsi="Times New Roman"/>
          <w:b/>
          <w:sz w:val="28"/>
          <w:szCs w:val="28"/>
        </w:rPr>
        <w:t xml:space="preserve"> </w:t>
      </w:r>
      <w:r>
        <w:rPr>
          <w:rFonts w:ascii="Times New Roman" w:hAnsi="Times New Roman"/>
          <w:b/>
          <w:sz w:val="28"/>
          <w:szCs w:val="28"/>
        </w:rPr>
        <w:t>В</w:t>
      </w:r>
      <w:r w:rsidR="007F1955" w:rsidRPr="00B71A9C">
        <w:rPr>
          <w:rFonts w:ascii="Times New Roman" w:hAnsi="Times New Roman"/>
          <w:b/>
          <w:sz w:val="28"/>
          <w:szCs w:val="28"/>
        </w:rPr>
        <w:t xml:space="preserve"> </w:t>
      </w:r>
      <w:r>
        <w:rPr>
          <w:rFonts w:ascii="Times New Roman" w:hAnsi="Times New Roman"/>
          <w:b/>
          <w:sz w:val="28"/>
          <w:szCs w:val="28"/>
        </w:rPr>
        <w:t>ТРАНСФОРМАЦИЯХ</w:t>
      </w:r>
      <w:r w:rsidR="00F826A4" w:rsidRPr="00B71A9C">
        <w:rPr>
          <w:rFonts w:ascii="Times New Roman" w:hAnsi="Times New Roman"/>
          <w:b/>
          <w:sz w:val="28"/>
          <w:szCs w:val="28"/>
        </w:rPr>
        <w:t xml:space="preserve"> </w:t>
      </w:r>
      <w:r>
        <w:rPr>
          <w:rFonts w:ascii="Times New Roman" w:hAnsi="Times New Roman"/>
          <w:b/>
          <w:sz w:val="28"/>
          <w:szCs w:val="28"/>
        </w:rPr>
        <w:t>ИНВЕСТИЦИОННОЙ</w:t>
      </w:r>
      <w:r w:rsidR="00F826A4" w:rsidRPr="00B71A9C">
        <w:rPr>
          <w:rFonts w:ascii="Times New Roman" w:hAnsi="Times New Roman"/>
          <w:b/>
          <w:sz w:val="28"/>
          <w:szCs w:val="28"/>
        </w:rPr>
        <w:t xml:space="preserve"> </w:t>
      </w:r>
      <w:r>
        <w:rPr>
          <w:rFonts w:ascii="Times New Roman" w:hAnsi="Times New Roman"/>
          <w:b/>
          <w:sz w:val="28"/>
          <w:szCs w:val="28"/>
        </w:rPr>
        <w:t>СФЕРЫ</w:t>
      </w:r>
      <w:r w:rsidR="00F826A4" w:rsidRPr="00B71A9C">
        <w:rPr>
          <w:rFonts w:ascii="Times New Roman" w:hAnsi="Times New Roman"/>
          <w:b/>
          <w:sz w:val="28"/>
          <w:szCs w:val="28"/>
        </w:rPr>
        <w:t xml:space="preserve"> </w:t>
      </w:r>
      <w:r>
        <w:rPr>
          <w:rFonts w:ascii="Times New Roman" w:hAnsi="Times New Roman"/>
          <w:b/>
          <w:sz w:val="28"/>
          <w:szCs w:val="28"/>
        </w:rPr>
        <w:t>КИТАЙСКОЙ</w:t>
      </w:r>
      <w:r w:rsidR="00F826A4" w:rsidRPr="00B71A9C">
        <w:rPr>
          <w:rFonts w:ascii="Times New Roman" w:hAnsi="Times New Roman"/>
          <w:b/>
          <w:sz w:val="28"/>
          <w:szCs w:val="28"/>
        </w:rPr>
        <w:t xml:space="preserve"> </w:t>
      </w:r>
      <w:r>
        <w:rPr>
          <w:rFonts w:ascii="Times New Roman" w:hAnsi="Times New Roman"/>
          <w:b/>
          <w:sz w:val="28"/>
          <w:szCs w:val="28"/>
        </w:rPr>
        <w:t>ЭКОНОМИКИ</w:t>
      </w:r>
    </w:p>
    <w:p w:rsidR="00B71A9C" w:rsidRDefault="000B715B" w:rsidP="004B5DD9">
      <w:pPr>
        <w:spacing w:line="360" w:lineRule="auto"/>
        <w:ind w:firstLine="709"/>
        <w:jc w:val="both"/>
        <w:rPr>
          <w:rFonts w:ascii="Times New Roman" w:hAnsi="Times New Roman"/>
          <w:sz w:val="28"/>
          <w:szCs w:val="28"/>
        </w:rPr>
      </w:pPr>
      <w:proofErr w:type="gramStart"/>
      <w:r>
        <w:rPr>
          <w:rFonts w:ascii="Times New Roman" w:hAnsi="Times New Roman"/>
          <w:sz w:val="28"/>
          <w:szCs w:val="28"/>
        </w:rPr>
        <w:t>Вступление</w:t>
      </w:r>
      <w:r w:rsidR="00C22D84" w:rsidRPr="009C4503">
        <w:rPr>
          <w:rFonts w:ascii="Times New Roman" w:hAnsi="Times New Roman"/>
          <w:sz w:val="28"/>
          <w:szCs w:val="28"/>
        </w:rPr>
        <w:t xml:space="preserve"> Китая во Всемирную торговую организацию </w:t>
      </w:r>
      <w:r w:rsidR="000877D3">
        <w:rPr>
          <w:rFonts w:ascii="Times New Roman" w:hAnsi="Times New Roman"/>
          <w:sz w:val="28"/>
          <w:szCs w:val="28"/>
        </w:rPr>
        <w:t>было одним из необходимых для Китая шагов на пути к полноправному участию в международном торговом обороте, что должно было подкрепляться членством в крупнейших международных организациях</w:t>
      </w:r>
      <w:r w:rsidR="000877D3">
        <w:rPr>
          <w:rStyle w:val="a5"/>
          <w:rFonts w:ascii="Times New Roman" w:hAnsi="Times New Roman"/>
          <w:sz w:val="28"/>
          <w:szCs w:val="28"/>
        </w:rPr>
        <w:footnoteReference w:id="68"/>
      </w:r>
      <w:r w:rsidR="000877D3">
        <w:rPr>
          <w:rFonts w:ascii="Times New Roman" w:hAnsi="Times New Roman"/>
          <w:sz w:val="28"/>
          <w:szCs w:val="28"/>
        </w:rPr>
        <w:t xml:space="preserve">, а также </w:t>
      </w:r>
      <w:r w:rsidR="00C22D84" w:rsidRPr="009C4503">
        <w:rPr>
          <w:rFonts w:ascii="Times New Roman" w:hAnsi="Times New Roman"/>
          <w:sz w:val="28"/>
          <w:szCs w:val="28"/>
        </w:rPr>
        <w:t xml:space="preserve">предопределило </w:t>
      </w:r>
      <w:r>
        <w:rPr>
          <w:rFonts w:ascii="Times New Roman" w:hAnsi="Times New Roman"/>
          <w:sz w:val="28"/>
          <w:szCs w:val="28"/>
        </w:rPr>
        <w:t xml:space="preserve">перспективу либерализации и </w:t>
      </w:r>
      <w:r w:rsidR="00C22D84" w:rsidRPr="009C4503">
        <w:rPr>
          <w:rFonts w:ascii="Times New Roman" w:hAnsi="Times New Roman"/>
          <w:sz w:val="28"/>
          <w:szCs w:val="28"/>
        </w:rPr>
        <w:t xml:space="preserve">переход от количественного подхода к качественному, от предоставления инвесторам возможность для </w:t>
      </w:r>
      <w:r w:rsidR="00C22D84" w:rsidRPr="009C4503">
        <w:rPr>
          <w:rFonts w:ascii="Times New Roman" w:hAnsi="Times New Roman"/>
          <w:sz w:val="28"/>
          <w:szCs w:val="28"/>
          <w:lang w:val="en-US"/>
        </w:rPr>
        <w:t>resource</w:t>
      </w:r>
      <w:r w:rsidR="00C22D84" w:rsidRPr="009C4503">
        <w:rPr>
          <w:rFonts w:ascii="Times New Roman" w:hAnsi="Times New Roman"/>
          <w:sz w:val="28"/>
          <w:szCs w:val="28"/>
        </w:rPr>
        <w:t xml:space="preserve"> </w:t>
      </w:r>
      <w:r w:rsidR="00C22D84" w:rsidRPr="009C4503">
        <w:rPr>
          <w:rFonts w:ascii="Times New Roman" w:hAnsi="Times New Roman"/>
          <w:sz w:val="28"/>
          <w:szCs w:val="28"/>
          <w:lang w:val="en-US"/>
        </w:rPr>
        <w:t>seeking</w:t>
      </w:r>
      <w:r w:rsidR="00C22D84" w:rsidRPr="009C4503">
        <w:rPr>
          <w:rFonts w:ascii="Times New Roman" w:hAnsi="Times New Roman"/>
          <w:sz w:val="28"/>
          <w:szCs w:val="28"/>
        </w:rPr>
        <w:t xml:space="preserve"> к </w:t>
      </w:r>
      <w:r w:rsidR="00C22D84" w:rsidRPr="009C4503">
        <w:rPr>
          <w:rFonts w:ascii="Times New Roman" w:hAnsi="Times New Roman"/>
          <w:sz w:val="28"/>
          <w:szCs w:val="28"/>
          <w:lang w:val="en-US"/>
        </w:rPr>
        <w:t>market</w:t>
      </w:r>
      <w:r w:rsidR="00C22D84" w:rsidRPr="009C4503">
        <w:rPr>
          <w:rFonts w:ascii="Times New Roman" w:hAnsi="Times New Roman"/>
          <w:sz w:val="28"/>
          <w:szCs w:val="28"/>
        </w:rPr>
        <w:t xml:space="preserve"> </w:t>
      </w:r>
      <w:r w:rsidR="00C22D84" w:rsidRPr="009C4503">
        <w:rPr>
          <w:rFonts w:ascii="Times New Roman" w:hAnsi="Times New Roman"/>
          <w:sz w:val="28"/>
          <w:szCs w:val="28"/>
          <w:lang w:val="en-US"/>
        </w:rPr>
        <w:t>seeking</w:t>
      </w:r>
      <w:r w:rsidR="00C22D84" w:rsidRPr="009C4503">
        <w:rPr>
          <w:rFonts w:ascii="Times New Roman" w:hAnsi="Times New Roman"/>
          <w:sz w:val="28"/>
          <w:szCs w:val="28"/>
        </w:rPr>
        <w:t>, однако дальнейшее развитие требует дополнительных измен</w:t>
      </w:r>
      <w:r w:rsidR="009268A5" w:rsidRPr="009C4503">
        <w:rPr>
          <w:rFonts w:ascii="Times New Roman" w:hAnsi="Times New Roman"/>
          <w:sz w:val="28"/>
          <w:szCs w:val="28"/>
        </w:rPr>
        <w:t>ений в</w:t>
      </w:r>
      <w:proofErr w:type="gramEnd"/>
      <w:r w:rsidR="009268A5" w:rsidRPr="009C4503">
        <w:rPr>
          <w:rFonts w:ascii="Times New Roman" w:hAnsi="Times New Roman"/>
          <w:sz w:val="28"/>
          <w:szCs w:val="28"/>
        </w:rPr>
        <w:t xml:space="preserve"> институциональной среде, </w:t>
      </w:r>
      <w:proofErr w:type="gramStart"/>
      <w:r w:rsidR="009268A5" w:rsidRPr="009C4503">
        <w:rPr>
          <w:rFonts w:ascii="Times New Roman" w:hAnsi="Times New Roman"/>
          <w:sz w:val="28"/>
          <w:szCs w:val="28"/>
        </w:rPr>
        <w:t>источниками</w:t>
      </w:r>
      <w:proofErr w:type="gramEnd"/>
      <w:r w:rsidR="009268A5" w:rsidRPr="009C4503">
        <w:rPr>
          <w:rFonts w:ascii="Times New Roman" w:hAnsi="Times New Roman"/>
          <w:sz w:val="28"/>
          <w:szCs w:val="28"/>
        </w:rPr>
        <w:t xml:space="preserve"> которых могут послужить принципы ВТО – </w:t>
      </w:r>
      <w:proofErr w:type="spellStart"/>
      <w:r w:rsidR="009268A5" w:rsidRPr="009C4503">
        <w:rPr>
          <w:rFonts w:ascii="Times New Roman" w:hAnsi="Times New Roman"/>
          <w:sz w:val="28"/>
          <w:szCs w:val="28"/>
        </w:rPr>
        <w:t>транспарентность</w:t>
      </w:r>
      <w:proofErr w:type="spellEnd"/>
      <w:r w:rsidR="009268A5" w:rsidRPr="009C4503">
        <w:rPr>
          <w:rFonts w:ascii="Times New Roman" w:hAnsi="Times New Roman"/>
          <w:sz w:val="28"/>
          <w:szCs w:val="28"/>
        </w:rPr>
        <w:t xml:space="preserve"> и национальный режим. Основные законодательные акты в сфере иностранных инвестиций закладывались в конце 20 века – не так давно, однако их требования были не совместимы с международными, не соответствовали принципам ВТО. Именно присоединение к организации стало стимулом для снятия барьеров, которые были изначально заложены в </w:t>
      </w:r>
      <w:proofErr w:type="gramStart"/>
      <w:r w:rsidR="009268A5" w:rsidRPr="009C4503">
        <w:rPr>
          <w:rFonts w:ascii="Times New Roman" w:hAnsi="Times New Roman"/>
          <w:sz w:val="28"/>
          <w:szCs w:val="28"/>
        </w:rPr>
        <w:t>законодательстве</w:t>
      </w:r>
      <w:proofErr w:type="gramEnd"/>
      <w:r w:rsidR="009268A5" w:rsidRPr="009C4503">
        <w:rPr>
          <w:rFonts w:ascii="Times New Roman" w:hAnsi="Times New Roman"/>
          <w:sz w:val="28"/>
          <w:szCs w:val="28"/>
        </w:rPr>
        <w:t xml:space="preserve"> несмотря на его не столь давнее принятие. </w:t>
      </w:r>
      <w:r w:rsidR="009268A5" w:rsidRPr="009C4503">
        <w:rPr>
          <w:rFonts w:ascii="Times New Roman" w:hAnsi="Times New Roman"/>
          <w:sz w:val="28"/>
          <w:szCs w:val="28"/>
        </w:rPr>
        <w:lastRenderedPageBreak/>
        <w:t xml:space="preserve">Открытие новых отраслей для иностранных инвесторов – тоже влияние обязательств перед ВТО, только после их принятия вектором развития стала либерализация отраслей, которые исторически были консервативны и защищались государством. Исследование </w:t>
      </w:r>
      <w:proofErr w:type="gramStart"/>
      <w:r w:rsidR="009268A5" w:rsidRPr="009C4503">
        <w:rPr>
          <w:rFonts w:ascii="Times New Roman" w:hAnsi="Times New Roman"/>
          <w:sz w:val="28"/>
          <w:szCs w:val="28"/>
        </w:rPr>
        <w:t>темпов прироста показателей основных факторов привлечения инвестиций</w:t>
      </w:r>
      <w:proofErr w:type="gramEnd"/>
      <w:r w:rsidR="009268A5" w:rsidRPr="009C4503">
        <w:rPr>
          <w:rFonts w:ascii="Times New Roman" w:hAnsi="Times New Roman"/>
          <w:sz w:val="28"/>
          <w:szCs w:val="28"/>
        </w:rPr>
        <w:t xml:space="preserve"> позволяет говорить о том, что факт вступления </w:t>
      </w:r>
      <w:r w:rsidR="009868B2" w:rsidRPr="009C4503">
        <w:rPr>
          <w:rFonts w:ascii="Times New Roman" w:hAnsi="Times New Roman"/>
          <w:sz w:val="28"/>
          <w:szCs w:val="28"/>
        </w:rPr>
        <w:t xml:space="preserve">КНР в ВТО </w:t>
      </w:r>
      <w:r w:rsidR="009268A5" w:rsidRPr="009C4503">
        <w:rPr>
          <w:rFonts w:ascii="Times New Roman" w:hAnsi="Times New Roman"/>
          <w:sz w:val="28"/>
          <w:szCs w:val="28"/>
        </w:rPr>
        <w:t xml:space="preserve">вызвал </w:t>
      </w:r>
      <w:r w:rsidR="009868B2" w:rsidRPr="009C4503">
        <w:rPr>
          <w:rFonts w:ascii="Times New Roman" w:hAnsi="Times New Roman"/>
          <w:sz w:val="28"/>
          <w:szCs w:val="28"/>
        </w:rPr>
        <w:t>гораздо большие темпы прироста, чем реформы открытости. Следовательно, фактор присоединения к организации можно считать «</w:t>
      </w:r>
      <w:proofErr w:type="spellStart"/>
      <w:r w:rsidR="009868B2" w:rsidRPr="009C4503">
        <w:rPr>
          <w:rFonts w:ascii="Times New Roman" w:hAnsi="Times New Roman"/>
          <w:sz w:val="28"/>
          <w:szCs w:val="28"/>
        </w:rPr>
        <w:t>надфакторным</w:t>
      </w:r>
      <w:proofErr w:type="spellEnd"/>
      <w:r w:rsidR="009868B2" w:rsidRPr="009C4503">
        <w:rPr>
          <w:rFonts w:ascii="Times New Roman" w:hAnsi="Times New Roman"/>
          <w:sz w:val="28"/>
          <w:szCs w:val="28"/>
        </w:rPr>
        <w:t>», то есть, глобальным, влияющим на характер и динамику остальных факторов привлекательности и относящимся к другому уровню, а не просто рассматривать его вклад наравне</w:t>
      </w:r>
      <w:r w:rsidR="009268A5" w:rsidRPr="009C4503">
        <w:rPr>
          <w:rFonts w:ascii="Times New Roman" w:hAnsi="Times New Roman"/>
          <w:sz w:val="28"/>
          <w:szCs w:val="28"/>
        </w:rPr>
        <w:t xml:space="preserve"> </w:t>
      </w:r>
      <w:r w:rsidR="009868B2" w:rsidRPr="009C4503">
        <w:rPr>
          <w:rFonts w:ascii="Times New Roman" w:hAnsi="Times New Roman"/>
          <w:sz w:val="28"/>
          <w:szCs w:val="28"/>
        </w:rPr>
        <w:t>со всеми остальными показателями. Опыт Китая в сфере инвестирования оказался положительным, притоки ПИИ со всего мира сделали КНР одним из важнейших игроков на мировой арене,</w:t>
      </w:r>
      <w:r w:rsidR="00796228" w:rsidRPr="009C4503">
        <w:rPr>
          <w:rFonts w:ascii="Times New Roman" w:hAnsi="Times New Roman"/>
          <w:sz w:val="28"/>
          <w:szCs w:val="28"/>
        </w:rPr>
        <w:t xml:space="preserve"> одним из ключевых факторов</w:t>
      </w:r>
      <w:r w:rsidR="009868B2" w:rsidRPr="009C4503">
        <w:rPr>
          <w:rFonts w:ascii="Times New Roman" w:hAnsi="Times New Roman"/>
          <w:sz w:val="28"/>
          <w:szCs w:val="28"/>
        </w:rPr>
        <w:t xml:space="preserve"> для чего стало принятие обязатель</w:t>
      </w:r>
      <w:proofErr w:type="gramStart"/>
      <w:r w:rsidR="009868B2" w:rsidRPr="009C4503">
        <w:rPr>
          <w:rFonts w:ascii="Times New Roman" w:hAnsi="Times New Roman"/>
          <w:sz w:val="28"/>
          <w:szCs w:val="28"/>
        </w:rPr>
        <w:t>ств Вс</w:t>
      </w:r>
      <w:proofErr w:type="gramEnd"/>
      <w:r w:rsidR="009868B2" w:rsidRPr="009C4503">
        <w:rPr>
          <w:rFonts w:ascii="Times New Roman" w:hAnsi="Times New Roman"/>
          <w:sz w:val="28"/>
          <w:szCs w:val="28"/>
        </w:rPr>
        <w:t>емирной торговой организации.</w:t>
      </w:r>
      <w:r w:rsidR="00796228" w:rsidRPr="009C4503">
        <w:rPr>
          <w:rFonts w:ascii="Times New Roman" w:hAnsi="Times New Roman"/>
          <w:sz w:val="28"/>
          <w:szCs w:val="28"/>
        </w:rPr>
        <w:t xml:space="preserve"> </w:t>
      </w:r>
    </w:p>
    <w:p w:rsidR="00796228" w:rsidRPr="009C4503" w:rsidRDefault="00796228" w:rsidP="004B5DD9">
      <w:pPr>
        <w:spacing w:line="360" w:lineRule="auto"/>
        <w:ind w:firstLine="709"/>
        <w:jc w:val="both"/>
        <w:rPr>
          <w:rFonts w:ascii="Times New Roman" w:hAnsi="Times New Roman"/>
          <w:sz w:val="28"/>
          <w:szCs w:val="28"/>
        </w:rPr>
      </w:pPr>
      <w:r w:rsidRPr="009C4503">
        <w:rPr>
          <w:rFonts w:ascii="Times New Roman" w:hAnsi="Times New Roman"/>
          <w:sz w:val="28"/>
          <w:szCs w:val="28"/>
        </w:rPr>
        <w:t xml:space="preserve">Тем не менее, нельзя не отметить особенности Китайской Народной Республики </w:t>
      </w:r>
      <w:r w:rsidR="00E80673" w:rsidRPr="009C4503">
        <w:rPr>
          <w:rFonts w:ascii="Times New Roman" w:hAnsi="Times New Roman"/>
          <w:sz w:val="28"/>
          <w:szCs w:val="28"/>
        </w:rPr>
        <w:t xml:space="preserve">в выстраивании инвестиционной политики. Китай, будучи развивающейся страной с плановой экономикой, по вступлении в ВТО был на том уровне развития инвестиционного сектора, который во многом уступал развитым странам. Тем самым  Китай встал на путь неизбежной либерализации, но и деятельность крепкой руки коммунистической власти не отошла на второй план. Ввиду высокой доли государственного участия </w:t>
      </w:r>
      <w:proofErr w:type="gramStart"/>
      <w:r w:rsidR="00E80673" w:rsidRPr="009C4503">
        <w:rPr>
          <w:rFonts w:ascii="Times New Roman" w:hAnsi="Times New Roman"/>
          <w:sz w:val="28"/>
          <w:szCs w:val="28"/>
        </w:rPr>
        <w:t>контроль за</w:t>
      </w:r>
      <w:proofErr w:type="gramEnd"/>
      <w:r w:rsidR="00E80673" w:rsidRPr="009C4503">
        <w:rPr>
          <w:rFonts w:ascii="Times New Roman" w:hAnsi="Times New Roman"/>
          <w:sz w:val="28"/>
          <w:szCs w:val="28"/>
        </w:rPr>
        <w:t xml:space="preserve"> проведением политики инвестирования сохранился, несмотря на снятие дискриминационных ограничений с иностранных инвесторов. </w:t>
      </w:r>
      <w:proofErr w:type="gramStart"/>
      <w:r w:rsidR="00E80673" w:rsidRPr="009C4503">
        <w:rPr>
          <w:rFonts w:ascii="Times New Roman" w:hAnsi="Times New Roman"/>
          <w:sz w:val="28"/>
          <w:szCs w:val="28"/>
        </w:rPr>
        <w:t>Контроль осуществляется по трем направлениям</w:t>
      </w:r>
      <w:r w:rsidR="005A5326" w:rsidRPr="009C4503">
        <w:rPr>
          <w:rFonts w:ascii="Times New Roman" w:hAnsi="Times New Roman"/>
          <w:sz w:val="28"/>
          <w:szCs w:val="28"/>
        </w:rPr>
        <w:t>:</w:t>
      </w:r>
      <w:r w:rsidR="00E80673" w:rsidRPr="009C4503">
        <w:rPr>
          <w:rFonts w:ascii="Times New Roman" w:hAnsi="Times New Roman"/>
          <w:sz w:val="28"/>
          <w:szCs w:val="28"/>
        </w:rPr>
        <w:t xml:space="preserve"> секторальному (благодаря Каталогу отраслей, доступных к инвестированию),</w:t>
      </w:r>
      <w:r w:rsidR="005A5326" w:rsidRPr="009C4503">
        <w:rPr>
          <w:rFonts w:ascii="Times New Roman" w:hAnsi="Times New Roman"/>
          <w:sz w:val="28"/>
          <w:szCs w:val="28"/>
        </w:rPr>
        <w:t xml:space="preserve"> типовому (привлечение прямых инвестиций при условии низкого притока портфельных инвестиций</w:t>
      </w:r>
      <w:r w:rsidR="006C3E68" w:rsidRPr="009C4503">
        <w:rPr>
          <w:rFonts w:ascii="Times New Roman" w:hAnsi="Times New Roman"/>
          <w:sz w:val="28"/>
          <w:szCs w:val="28"/>
        </w:rPr>
        <w:t>) и организационному (ограничения деятельности в зависимости от типа организации), таким образом, черты плановой экономики со вступлением в ВТО не были элиминированы.</w:t>
      </w:r>
      <w:proofErr w:type="gramEnd"/>
      <w:r w:rsidR="006C3E68" w:rsidRPr="009C4503">
        <w:rPr>
          <w:rFonts w:ascii="Times New Roman" w:hAnsi="Times New Roman"/>
          <w:sz w:val="28"/>
          <w:szCs w:val="28"/>
        </w:rPr>
        <w:t xml:space="preserve"> Существует два органа, осуществляющих надзор над предприятиями с иностранным капиталом:</w:t>
      </w:r>
      <w:r w:rsidR="00FA101E" w:rsidRPr="009C4503">
        <w:rPr>
          <w:rFonts w:ascii="Times New Roman" w:hAnsi="Times New Roman"/>
          <w:sz w:val="28"/>
          <w:szCs w:val="28"/>
        </w:rPr>
        <w:t xml:space="preserve"> Государственная комиссия по развитию и реформам и </w:t>
      </w:r>
      <w:r w:rsidR="00FA101E" w:rsidRPr="009C4503">
        <w:rPr>
          <w:rFonts w:ascii="Times New Roman" w:hAnsi="Times New Roman"/>
          <w:sz w:val="28"/>
          <w:szCs w:val="28"/>
        </w:rPr>
        <w:lastRenderedPageBreak/>
        <w:t>Министерство коммерции. Их деятельность связана с управлением на местах, органами валютного и финансового регулирования, поэтому сеть контроля довольно велика и разветвлена. Несмотря на четкое прописывание необходимых процедур, зачастую иностранные инвесторы получают противоречивые ответы на запросы об учреждении предприятия даже при условии полного соблюдения указанных в законах требований</w:t>
      </w:r>
      <w:r w:rsidR="00FA101E" w:rsidRPr="009C4503">
        <w:rPr>
          <w:rStyle w:val="a5"/>
          <w:rFonts w:ascii="Times New Roman" w:hAnsi="Times New Roman"/>
          <w:sz w:val="28"/>
          <w:szCs w:val="28"/>
        </w:rPr>
        <w:footnoteReference w:id="69"/>
      </w:r>
      <w:r w:rsidR="00FA101E" w:rsidRPr="009C4503">
        <w:rPr>
          <w:rFonts w:ascii="Times New Roman" w:hAnsi="Times New Roman"/>
          <w:sz w:val="28"/>
          <w:szCs w:val="28"/>
        </w:rPr>
        <w:t xml:space="preserve">. Поэтому формальное выполнение требований ВТО не служит гарантией полноценного исполнения обязательств на местах. Это можно обусловить тем, что китайская власть в первую очередь наряду с получением выгод ставит снижение национальных потерь. Как и в историческом опыте перехода к рыночной экономике, Китай двигается вперед поступательно, не используя </w:t>
      </w:r>
      <w:r w:rsidR="00E643D8" w:rsidRPr="009C4503">
        <w:rPr>
          <w:rFonts w:ascii="Times New Roman" w:hAnsi="Times New Roman"/>
          <w:sz w:val="28"/>
          <w:szCs w:val="28"/>
        </w:rPr>
        <w:t xml:space="preserve">приемов шоковой терапии или резкой перестройки. </w:t>
      </w:r>
      <w:proofErr w:type="gramStart"/>
      <w:r w:rsidR="00E643D8" w:rsidRPr="009C4503">
        <w:rPr>
          <w:rFonts w:ascii="Times New Roman" w:hAnsi="Times New Roman"/>
          <w:sz w:val="28"/>
          <w:szCs w:val="28"/>
        </w:rPr>
        <w:t>В связи с этим, принимая во внимание в совокупности невысокую динамику фундаментальных институциональных факторов, сохранение разветвленной системы контроля при ее адаптации к формальным требованиям ВТО, высокой доли государственного вмешательства и плановости экономики, следует отметить, что вступление в ВТО, став, несомненно, одним из важнейших событий и стимулов для развития инвестиционной политики в Китае, тем не менее, не может считаться единственным фактором</w:t>
      </w:r>
      <w:proofErr w:type="gramEnd"/>
      <w:r w:rsidR="00E643D8" w:rsidRPr="009C4503">
        <w:rPr>
          <w:rFonts w:ascii="Times New Roman" w:hAnsi="Times New Roman"/>
          <w:sz w:val="28"/>
          <w:szCs w:val="28"/>
        </w:rPr>
        <w:t xml:space="preserve">, </w:t>
      </w:r>
      <w:proofErr w:type="gramStart"/>
      <w:r w:rsidR="00E643D8" w:rsidRPr="009C4503">
        <w:rPr>
          <w:rFonts w:ascii="Times New Roman" w:hAnsi="Times New Roman"/>
          <w:sz w:val="28"/>
          <w:szCs w:val="28"/>
        </w:rPr>
        <w:t xml:space="preserve">создающим тренд эволюции сектора иностранного капитала в КНР. </w:t>
      </w:r>
      <w:proofErr w:type="gramEnd"/>
    </w:p>
    <w:p w:rsidR="00985CDA" w:rsidRDefault="00985CDA" w:rsidP="004B5DD9">
      <w:pPr>
        <w:spacing w:line="360" w:lineRule="auto"/>
        <w:ind w:firstLine="709"/>
        <w:jc w:val="both"/>
        <w:rPr>
          <w:rFonts w:ascii="Times New Roman" w:hAnsi="Times New Roman"/>
          <w:sz w:val="28"/>
          <w:szCs w:val="28"/>
        </w:rPr>
      </w:pPr>
    </w:p>
    <w:p w:rsidR="00B614A5" w:rsidRDefault="00B614A5" w:rsidP="004B5DD9">
      <w:pPr>
        <w:spacing w:line="360" w:lineRule="auto"/>
        <w:ind w:firstLine="709"/>
        <w:jc w:val="both"/>
        <w:rPr>
          <w:rFonts w:ascii="Times New Roman" w:hAnsi="Times New Roman"/>
          <w:sz w:val="28"/>
          <w:szCs w:val="28"/>
        </w:rPr>
      </w:pPr>
    </w:p>
    <w:p w:rsidR="00B614A5" w:rsidRDefault="00B614A5" w:rsidP="004B5DD9">
      <w:pPr>
        <w:spacing w:line="360" w:lineRule="auto"/>
        <w:ind w:firstLine="709"/>
        <w:jc w:val="both"/>
        <w:rPr>
          <w:rFonts w:ascii="Times New Roman" w:hAnsi="Times New Roman"/>
          <w:sz w:val="28"/>
          <w:szCs w:val="28"/>
        </w:rPr>
      </w:pPr>
    </w:p>
    <w:p w:rsidR="00B614A5" w:rsidRDefault="00B614A5" w:rsidP="004B5DD9">
      <w:pPr>
        <w:spacing w:line="360" w:lineRule="auto"/>
        <w:ind w:firstLine="709"/>
        <w:jc w:val="both"/>
        <w:rPr>
          <w:rFonts w:ascii="Times New Roman" w:hAnsi="Times New Roman"/>
          <w:sz w:val="28"/>
          <w:szCs w:val="28"/>
        </w:rPr>
      </w:pPr>
    </w:p>
    <w:p w:rsidR="00B614A5" w:rsidRDefault="00B614A5" w:rsidP="004B5DD9">
      <w:pPr>
        <w:spacing w:line="360" w:lineRule="auto"/>
        <w:ind w:firstLine="709"/>
        <w:jc w:val="both"/>
        <w:rPr>
          <w:rFonts w:ascii="Times New Roman" w:hAnsi="Times New Roman"/>
          <w:sz w:val="28"/>
          <w:szCs w:val="28"/>
        </w:rPr>
      </w:pPr>
    </w:p>
    <w:p w:rsidR="00B614A5" w:rsidRPr="00CE5347" w:rsidRDefault="00B614A5" w:rsidP="004B5DD9">
      <w:pPr>
        <w:spacing w:line="360" w:lineRule="auto"/>
        <w:ind w:firstLine="709"/>
        <w:jc w:val="both"/>
        <w:rPr>
          <w:rFonts w:ascii="Times New Roman" w:hAnsi="Times New Roman"/>
          <w:sz w:val="28"/>
          <w:szCs w:val="28"/>
        </w:rPr>
      </w:pPr>
    </w:p>
    <w:p w:rsidR="007F1955" w:rsidRPr="009C4503" w:rsidRDefault="00B71A9C" w:rsidP="004B5DD9">
      <w:pPr>
        <w:spacing w:line="360" w:lineRule="auto"/>
        <w:jc w:val="center"/>
        <w:rPr>
          <w:rFonts w:ascii="Times New Roman" w:hAnsi="Times New Roman"/>
          <w:b/>
          <w:sz w:val="32"/>
          <w:szCs w:val="28"/>
        </w:rPr>
      </w:pPr>
      <w:r>
        <w:rPr>
          <w:rFonts w:ascii="Times New Roman" w:hAnsi="Times New Roman"/>
          <w:b/>
          <w:sz w:val="32"/>
          <w:szCs w:val="28"/>
        </w:rPr>
        <w:lastRenderedPageBreak/>
        <w:t>ЗАКЛЮЧЕНИЕ</w:t>
      </w:r>
    </w:p>
    <w:p w:rsidR="007F3353" w:rsidRPr="009C4503" w:rsidRDefault="00985CDA"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t xml:space="preserve">Китай встал на путь либерализации и реформирования в конце 80х годов 20 века, что можно считать точкой </w:t>
      </w:r>
      <w:proofErr w:type="gramStart"/>
      <w:r w:rsidRPr="009C4503">
        <w:rPr>
          <w:rFonts w:ascii="Times New Roman" w:hAnsi="Times New Roman"/>
          <w:sz w:val="28"/>
          <w:szCs w:val="28"/>
        </w:rPr>
        <w:t>отсчета истории развития сферы иностранного капитала</w:t>
      </w:r>
      <w:proofErr w:type="gramEnd"/>
      <w:r w:rsidRPr="009C4503">
        <w:rPr>
          <w:rFonts w:ascii="Times New Roman" w:hAnsi="Times New Roman"/>
          <w:sz w:val="28"/>
          <w:szCs w:val="28"/>
        </w:rPr>
        <w:t xml:space="preserve"> и и</w:t>
      </w:r>
      <w:r w:rsidR="00B614A5">
        <w:rPr>
          <w:rFonts w:ascii="Times New Roman" w:hAnsi="Times New Roman"/>
          <w:sz w:val="28"/>
          <w:szCs w:val="28"/>
        </w:rPr>
        <w:t>нвестиционной политики страны. Целью реформ</w:t>
      </w:r>
      <w:r w:rsidRPr="009C4503">
        <w:rPr>
          <w:rFonts w:ascii="Times New Roman" w:hAnsi="Times New Roman"/>
          <w:sz w:val="28"/>
          <w:szCs w:val="28"/>
        </w:rPr>
        <w:t xml:space="preserve"> открытости </w:t>
      </w:r>
      <w:r w:rsidR="00B614A5">
        <w:rPr>
          <w:rFonts w:ascii="Times New Roman" w:hAnsi="Times New Roman"/>
          <w:sz w:val="28"/>
          <w:szCs w:val="28"/>
        </w:rPr>
        <w:t>было</w:t>
      </w:r>
      <w:r w:rsidRPr="009C4503">
        <w:rPr>
          <w:rFonts w:ascii="Times New Roman" w:hAnsi="Times New Roman"/>
          <w:sz w:val="28"/>
          <w:szCs w:val="28"/>
        </w:rPr>
        <w:t xml:space="preserve"> построение социализма с китайской спецификой на рыночных рельсах, до этого периода Китай был полностью закрыт для частной и иностранной собственности. Реформы открытости задали основной характер преобразований на многие годы вперед, включая и сегодняшний день, однако реформирование было бы неполным и не вызвало бы экономических результатов, которые можно наблюдать у Китая на сегодняшний день. В конце 20 века изменения происходили только внутри государства, были заложены основы инвестиционной политики, однако Китай не воспринимался полноценным игроком на внешних рынках и на мировой политической арене. </w:t>
      </w:r>
      <w:proofErr w:type="gramStart"/>
      <w:r w:rsidRPr="009C4503">
        <w:rPr>
          <w:rFonts w:ascii="Times New Roman" w:hAnsi="Times New Roman"/>
          <w:sz w:val="28"/>
          <w:szCs w:val="28"/>
        </w:rPr>
        <w:t xml:space="preserve">Новые законы, разрешавшие участие иностранцев в частной собственности и капиталовложениях, имели множество ограничений, которые были несовместимы с нормами и обязательствами ВТО, ограничения были как количественными – на доступ </w:t>
      </w:r>
      <w:r w:rsidR="007F3353" w:rsidRPr="009C4503">
        <w:rPr>
          <w:rFonts w:ascii="Times New Roman" w:hAnsi="Times New Roman"/>
          <w:sz w:val="28"/>
          <w:szCs w:val="28"/>
        </w:rPr>
        <w:t>в отрасли промышленности, требования к экспорту производимой продукции, связывание уровня валютной выручки – так и качественными – требования к уровню технологий, использованию национального сырья и услуг, государственный надзор.</w:t>
      </w:r>
      <w:proofErr w:type="gramEnd"/>
      <w:r w:rsidR="007F3353" w:rsidRPr="009C4503">
        <w:rPr>
          <w:rFonts w:ascii="Times New Roman" w:hAnsi="Times New Roman"/>
          <w:sz w:val="28"/>
          <w:szCs w:val="28"/>
        </w:rPr>
        <w:t xml:space="preserve"> Таким образом, новое законодательство появилось без учета современного на то время состояния в мире, где многие экономики уже приняли на себя обязательства национального режима ГАТТ. Помимо этого абсолютным преимуществом Китая на тот момент была дешевая рабочая сила, но технологии и уровень производства, менеджмента, инфраструктуры не позволяли говорить о высоком качестве инвестирования. Китаю необходим был прорыв, внешний фактор, который позволил бы вновь реформировать систему, пусть недавно созданную, но уже неэффективную и не соответствовавшую международным реалиям. Таким </w:t>
      </w:r>
      <w:r w:rsidR="007F3353" w:rsidRPr="009C4503">
        <w:rPr>
          <w:rFonts w:ascii="Times New Roman" w:hAnsi="Times New Roman"/>
          <w:sz w:val="28"/>
          <w:szCs w:val="28"/>
        </w:rPr>
        <w:lastRenderedPageBreak/>
        <w:t xml:space="preserve">фактором стало стремление в ВТО, присоединение к которой смогло бы сделать из Китая равноправное с остальным миром государство. </w:t>
      </w:r>
    </w:p>
    <w:p w:rsidR="00A87CB8" w:rsidRPr="009C4503" w:rsidRDefault="007F3353"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t xml:space="preserve">На пути к ГАТТ и ВТО было много препятствий и проведенных трансформаций, это была новая волна реформирования, однако уже более качественная и более эффективная. В конце 19-начале 20 века </w:t>
      </w:r>
      <w:r w:rsidR="00D31366" w:rsidRPr="009C4503">
        <w:rPr>
          <w:rFonts w:ascii="Times New Roman" w:hAnsi="Times New Roman"/>
          <w:sz w:val="28"/>
          <w:szCs w:val="28"/>
        </w:rPr>
        <w:t xml:space="preserve">Китай уже встал на путь развития инфраструктуры, образования и развития человеческого и технологического потенциала, однако этот период только начинался. По данным исследования, в ближайший к присоединению к ВТО период и в первые годы после факта принятия обязательств Китай вдвое увеличил свой ВВП, в полтора раза притоки иностранных инвестиций, активно повышал затраты на НИОКР, образование и создание жесткой и мягкой инфраструктуры. </w:t>
      </w:r>
      <w:proofErr w:type="gramStart"/>
      <w:r w:rsidR="00D31366" w:rsidRPr="009C4503">
        <w:rPr>
          <w:rFonts w:ascii="Times New Roman" w:hAnsi="Times New Roman"/>
          <w:sz w:val="28"/>
          <w:szCs w:val="28"/>
        </w:rPr>
        <w:t>Несмотря на то</w:t>
      </w:r>
      <w:r w:rsidR="000600C3" w:rsidRPr="009C4503">
        <w:rPr>
          <w:rFonts w:ascii="Times New Roman" w:hAnsi="Times New Roman"/>
          <w:sz w:val="28"/>
          <w:szCs w:val="28"/>
        </w:rPr>
        <w:t xml:space="preserve">, </w:t>
      </w:r>
      <w:r w:rsidR="00D31366" w:rsidRPr="009C4503">
        <w:rPr>
          <w:rFonts w:ascii="Times New Roman" w:hAnsi="Times New Roman"/>
          <w:sz w:val="28"/>
          <w:szCs w:val="28"/>
        </w:rPr>
        <w:t>что основные изменения в законодательстве и в принципах деятельности в сфере привлечения иностранного инвестирования</w:t>
      </w:r>
      <w:r w:rsidR="000600C3" w:rsidRPr="009C4503">
        <w:rPr>
          <w:rFonts w:ascii="Times New Roman" w:hAnsi="Times New Roman"/>
          <w:sz w:val="28"/>
          <w:szCs w:val="28"/>
        </w:rPr>
        <w:t>, снятие барьеров и несовместимых с требованиями ВТО привязок и ограничений деятельности иностранных инвесторов</w:t>
      </w:r>
      <w:r w:rsidR="00D31366" w:rsidRPr="009C4503">
        <w:rPr>
          <w:rFonts w:ascii="Times New Roman" w:hAnsi="Times New Roman"/>
          <w:sz w:val="28"/>
          <w:szCs w:val="28"/>
        </w:rPr>
        <w:t xml:space="preserve"> произошли именно в тот временной отрезок, статистика говорит о том, что в годы после присоединения темпы приростов показателей привлекательности для инвесторов были гораздо выше.</w:t>
      </w:r>
      <w:proofErr w:type="gramEnd"/>
      <w:r w:rsidR="00D31366" w:rsidRPr="009C4503">
        <w:rPr>
          <w:rFonts w:ascii="Times New Roman" w:hAnsi="Times New Roman"/>
          <w:sz w:val="28"/>
          <w:szCs w:val="28"/>
        </w:rPr>
        <w:t xml:space="preserve"> Тем самым присоединение к ВТО создало условия для дальнейшего развития в рамках международной системы, результаты от которого долгосрочны и количественно очень высоки. Именно в этот временной период Китай вышел на второе место в мире по привлечению ПИИ, первое по ВВП, а также многократно улучшил качество собственных ресурсов, дешевизна которых была абсолютным преимуществом в предыдущие периоды. Сейчас же наблюдается тенденция к росту стоимости труда, что происходит вместе с увеличением квалифицированности, уровня образования и </w:t>
      </w:r>
      <w:r w:rsidR="000600C3" w:rsidRPr="009C4503">
        <w:rPr>
          <w:rFonts w:ascii="Times New Roman" w:hAnsi="Times New Roman"/>
          <w:sz w:val="28"/>
          <w:szCs w:val="28"/>
        </w:rPr>
        <w:t>жизни китайцев. На этом фоне происходит многократное увеличение притоков ПИИ, что говорит об изменении стратегии инвесторов от «</w:t>
      </w:r>
      <w:r w:rsidR="000600C3" w:rsidRPr="009C4503">
        <w:rPr>
          <w:rFonts w:ascii="Times New Roman" w:hAnsi="Times New Roman"/>
          <w:sz w:val="28"/>
          <w:szCs w:val="28"/>
          <w:lang w:val="en-US"/>
        </w:rPr>
        <w:t>resource</w:t>
      </w:r>
      <w:r w:rsidR="000600C3" w:rsidRPr="009C4503">
        <w:rPr>
          <w:rFonts w:ascii="Times New Roman" w:hAnsi="Times New Roman"/>
          <w:sz w:val="28"/>
          <w:szCs w:val="28"/>
        </w:rPr>
        <w:t xml:space="preserve"> </w:t>
      </w:r>
      <w:r w:rsidR="000600C3" w:rsidRPr="009C4503">
        <w:rPr>
          <w:rFonts w:ascii="Times New Roman" w:hAnsi="Times New Roman"/>
          <w:sz w:val="28"/>
          <w:szCs w:val="28"/>
          <w:lang w:val="en-US"/>
        </w:rPr>
        <w:t>seeking</w:t>
      </w:r>
      <w:r w:rsidR="000600C3" w:rsidRPr="009C4503">
        <w:rPr>
          <w:rFonts w:ascii="Times New Roman" w:hAnsi="Times New Roman"/>
          <w:sz w:val="28"/>
          <w:szCs w:val="28"/>
        </w:rPr>
        <w:t>» в сторону «</w:t>
      </w:r>
      <w:r w:rsidR="000600C3" w:rsidRPr="009C4503">
        <w:rPr>
          <w:rFonts w:ascii="Times New Roman" w:hAnsi="Times New Roman"/>
          <w:sz w:val="28"/>
          <w:szCs w:val="28"/>
          <w:lang w:val="en-US"/>
        </w:rPr>
        <w:t>market</w:t>
      </w:r>
      <w:r w:rsidR="000600C3" w:rsidRPr="009C4503">
        <w:rPr>
          <w:rFonts w:ascii="Times New Roman" w:hAnsi="Times New Roman"/>
          <w:sz w:val="28"/>
          <w:szCs w:val="28"/>
        </w:rPr>
        <w:t xml:space="preserve"> </w:t>
      </w:r>
      <w:r w:rsidR="000600C3" w:rsidRPr="009C4503">
        <w:rPr>
          <w:rFonts w:ascii="Times New Roman" w:hAnsi="Times New Roman"/>
          <w:sz w:val="28"/>
          <w:szCs w:val="28"/>
          <w:lang w:val="en-US"/>
        </w:rPr>
        <w:t>seeking</w:t>
      </w:r>
      <w:r w:rsidR="000600C3" w:rsidRPr="009C4503">
        <w:rPr>
          <w:rFonts w:ascii="Times New Roman" w:hAnsi="Times New Roman"/>
          <w:sz w:val="28"/>
          <w:szCs w:val="28"/>
        </w:rPr>
        <w:t>», когда появляется возможность поставлять товары на внутренний емкий китайский рынок в большей степени благодаря отмене обязательного экспорта доли продукции. В наш</w:t>
      </w:r>
      <w:r w:rsidR="00C57B5B">
        <w:rPr>
          <w:rFonts w:ascii="Times New Roman" w:hAnsi="Times New Roman"/>
          <w:sz w:val="28"/>
          <w:szCs w:val="28"/>
        </w:rPr>
        <w:t>и дни закладывается основа для «</w:t>
      </w:r>
      <w:r w:rsidR="000600C3" w:rsidRPr="009C4503">
        <w:rPr>
          <w:rFonts w:ascii="Times New Roman" w:hAnsi="Times New Roman"/>
          <w:sz w:val="28"/>
          <w:szCs w:val="28"/>
          <w:lang w:val="en-US"/>
        </w:rPr>
        <w:t>efficiency</w:t>
      </w:r>
      <w:r w:rsidR="000600C3" w:rsidRPr="009C4503">
        <w:rPr>
          <w:rFonts w:ascii="Times New Roman" w:hAnsi="Times New Roman"/>
          <w:sz w:val="28"/>
          <w:szCs w:val="28"/>
        </w:rPr>
        <w:t xml:space="preserve"> </w:t>
      </w:r>
      <w:r w:rsidR="000600C3" w:rsidRPr="009C4503">
        <w:rPr>
          <w:rFonts w:ascii="Times New Roman" w:hAnsi="Times New Roman"/>
          <w:sz w:val="28"/>
          <w:szCs w:val="28"/>
          <w:lang w:val="en-US"/>
        </w:rPr>
        <w:lastRenderedPageBreak/>
        <w:t>seeking</w:t>
      </w:r>
      <w:r w:rsidR="00C57B5B">
        <w:rPr>
          <w:rFonts w:ascii="Times New Roman" w:hAnsi="Times New Roman"/>
          <w:sz w:val="28"/>
          <w:szCs w:val="28"/>
        </w:rPr>
        <w:t>»</w:t>
      </w:r>
      <w:r w:rsidR="000600C3" w:rsidRPr="009C4503">
        <w:rPr>
          <w:rFonts w:ascii="Times New Roman" w:hAnsi="Times New Roman"/>
          <w:sz w:val="28"/>
          <w:szCs w:val="28"/>
        </w:rPr>
        <w:t xml:space="preserve">, то есть Китай не остался на одном уровне, заданном реформами открытости 70х годов, а повышает свои возможности на международной арене </w:t>
      </w:r>
      <w:proofErr w:type="spellStart"/>
      <w:r w:rsidR="000600C3" w:rsidRPr="009C4503">
        <w:rPr>
          <w:rFonts w:ascii="Times New Roman" w:hAnsi="Times New Roman"/>
          <w:sz w:val="28"/>
          <w:szCs w:val="28"/>
        </w:rPr>
        <w:t>засчет</w:t>
      </w:r>
      <w:proofErr w:type="spellEnd"/>
      <w:r w:rsidR="000600C3" w:rsidRPr="009C4503">
        <w:rPr>
          <w:rFonts w:ascii="Times New Roman" w:hAnsi="Times New Roman"/>
          <w:sz w:val="28"/>
          <w:szCs w:val="28"/>
        </w:rPr>
        <w:t xml:space="preserve"> расширения интеграции и принятия правил игры по международным стандартам. Фактор вступления в ВТО повлиял на темпы прироста всех факторов привлекательности страны для инвесторов, помог Китаю стать полноценным участником международной торговой системы и самым привлекательным направлением инвестирования на сегодняшний день. </w:t>
      </w:r>
    </w:p>
    <w:p w:rsidR="007F3353" w:rsidRDefault="000600C3" w:rsidP="00A41EDA">
      <w:pPr>
        <w:spacing w:line="360" w:lineRule="auto"/>
        <w:ind w:firstLine="709"/>
        <w:jc w:val="both"/>
        <w:rPr>
          <w:rFonts w:ascii="Times New Roman" w:hAnsi="Times New Roman"/>
          <w:sz w:val="28"/>
          <w:szCs w:val="28"/>
        </w:rPr>
      </w:pPr>
      <w:r w:rsidRPr="009C4503">
        <w:rPr>
          <w:rFonts w:ascii="Times New Roman" w:hAnsi="Times New Roman"/>
          <w:sz w:val="28"/>
          <w:szCs w:val="28"/>
        </w:rPr>
        <w:t xml:space="preserve">Сейчас еще существуют многие препятствия </w:t>
      </w:r>
      <w:r w:rsidR="00E643D8" w:rsidRPr="009C4503">
        <w:rPr>
          <w:rFonts w:ascii="Times New Roman" w:hAnsi="Times New Roman"/>
          <w:sz w:val="28"/>
          <w:szCs w:val="28"/>
        </w:rPr>
        <w:t>и</w:t>
      </w:r>
      <w:r w:rsidR="00B614A5">
        <w:rPr>
          <w:rFonts w:ascii="Times New Roman" w:hAnsi="Times New Roman"/>
          <w:sz w:val="28"/>
          <w:szCs w:val="28"/>
        </w:rPr>
        <w:t xml:space="preserve"> специфические особенности КНР на</w:t>
      </w:r>
      <w:r w:rsidR="00E643D8" w:rsidRPr="009C4503">
        <w:rPr>
          <w:rFonts w:ascii="Times New Roman" w:hAnsi="Times New Roman"/>
          <w:sz w:val="28"/>
          <w:szCs w:val="28"/>
        </w:rPr>
        <w:t xml:space="preserve"> </w:t>
      </w:r>
      <w:r w:rsidRPr="009C4503">
        <w:rPr>
          <w:rFonts w:ascii="Times New Roman" w:hAnsi="Times New Roman"/>
          <w:sz w:val="28"/>
          <w:szCs w:val="28"/>
        </w:rPr>
        <w:t xml:space="preserve">пути </w:t>
      </w:r>
      <w:r w:rsidR="00A87CB8" w:rsidRPr="009C4503">
        <w:rPr>
          <w:rFonts w:ascii="Times New Roman" w:hAnsi="Times New Roman"/>
          <w:sz w:val="28"/>
          <w:szCs w:val="28"/>
        </w:rPr>
        <w:t>достижения уровня мировых развитых лидеров</w:t>
      </w:r>
      <w:r w:rsidRPr="009C4503">
        <w:rPr>
          <w:rFonts w:ascii="Times New Roman" w:hAnsi="Times New Roman"/>
          <w:sz w:val="28"/>
          <w:szCs w:val="28"/>
        </w:rPr>
        <w:t xml:space="preserve"> </w:t>
      </w:r>
      <w:r w:rsidR="00E643D8" w:rsidRPr="009C4503">
        <w:rPr>
          <w:rFonts w:ascii="Times New Roman" w:hAnsi="Times New Roman"/>
          <w:sz w:val="28"/>
          <w:szCs w:val="28"/>
        </w:rPr>
        <w:t xml:space="preserve">в области качества инвестиций. </w:t>
      </w:r>
      <w:proofErr w:type="gramStart"/>
      <w:r w:rsidR="00E643D8" w:rsidRPr="009C4503">
        <w:rPr>
          <w:rFonts w:ascii="Times New Roman" w:hAnsi="Times New Roman"/>
          <w:sz w:val="28"/>
          <w:szCs w:val="28"/>
        </w:rPr>
        <w:t>Среди особенностей можно назвать сохранение высокого уровня государственного вмешательства, контроля при адаптации к требованиям ВТО</w:t>
      </w:r>
      <w:r w:rsidR="000E2A0A" w:rsidRPr="009C4503">
        <w:rPr>
          <w:rFonts w:ascii="Times New Roman" w:hAnsi="Times New Roman"/>
          <w:sz w:val="28"/>
          <w:szCs w:val="28"/>
        </w:rPr>
        <w:t>, среди трудностей -</w:t>
      </w:r>
      <w:r w:rsidR="00A87CB8" w:rsidRPr="009C4503">
        <w:rPr>
          <w:rFonts w:ascii="Times New Roman" w:hAnsi="Times New Roman"/>
          <w:sz w:val="28"/>
          <w:szCs w:val="28"/>
        </w:rPr>
        <w:t xml:space="preserve"> например, создание либеральной и эффективной среды развития бизнеса, соблюдение прав интеллектуальной собственности, дисбаланс в качестве и уровне жизни городского и сельского населения, территориальные дисбалансы инвестиционных потоков, высокая доля сохранения государственного контроля и государственной собственности.</w:t>
      </w:r>
      <w:proofErr w:type="gramEnd"/>
      <w:r w:rsidR="00A87CB8" w:rsidRPr="009C4503">
        <w:rPr>
          <w:rFonts w:ascii="Times New Roman" w:hAnsi="Times New Roman"/>
          <w:sz w:val="28"/>
          <w:szCs w:val="28"/>
        </w:rPr>
        <w:t xml:space="preserve"> Из-за ограничения рождаемости обостряется социальная обстановка, появляется </w:t>
      </w:r>
      <w:r w:rsidR="00326FCC" w:rsidRPr="009C4503">
        <w:rPr>
          <w:rFonts w:ascii="Times New Roman" w:hAnsi="Times New Roman"/>
          <w:sz w:val="28"/>
          <w:szCs w:val="28"/>
        </w:rPr>
        <w:t>давление</w:t>
      </w:r>
      <w:r w:rsidR="00A87CB8" w:rsidRPr="009C4503">
        <w:rPr>
          <w:rFonts w:ascii="Times New Roman" w:hAnsi="Times New Roman"/>
          <w:sz w:val="28"/>
          <w:szCs w:val="28"/>
        </w:rPr>
        <w:t xml:space="preserve"> на слои молодой активной рабочей силы в виде бремени большого количества стареющего населения, не обеспеченного п</w:t>
      </w:r>
      <w:r w:rsidR="0023051E" w:rsidRPr="009C4503">
        <w:rPr>
          <w:rFonts w:ascii="Times New Roman" w:hAnsi="Times New Roman"/>
          <w:sz w:val="28"/>
          <w:szCs w:val="28"/>
        </w:rPr>
        <w:t>енсиями и программами социальной</w:t>
      </w:r>
      <w:r w:rsidR="00A87CB8" w:rsidRPr="009C4503">
        <w:rPr>
          <w:rFonts w:ascii="Times New Roman" w:hAnsi="Times New Roman"/>
          <w:sz w:val="28"/>
          <w:szCs w:val="28"/>
        </w:rPr>
        <w:t xml:space="preserve"> </w:t>
      </w:r>
      <w:r w:rsidR="00326FCC" w:rsidRPr="009C4503">
        <w:rPr>
          <w:rFonts w:ascii="Times New Roman" w:hAnsi="Times New Roman"/>
          <w:sz w:val="28"/>
          <w:szCs w:val="28"/>
        </w:rPr>
        <w:t>поддержки.</w:t>
      </w:r>
      <w:r w:rsidR="0023051E" w:rsidRPr="009C4503">
        <w:rPr>
          <w:rFonts w:ascii="Times New Roman" w:hAnsi="Times New Roman"/>
          <w:sz w:val="28"/>
          <w:szCs w:val="28"/>
        </w:rPr>
        <w:t xml:space="preserve"> </w:t>
      </w:r>
      <w:r w:rsidR="00326FCC" w:rsidRPr="009C4503">
        <w:rPr>
          <w:rFonts w:ascii="Times New Roman" w:hAnsi="Times New Roman"/>
          <w:sz w:val="28"/>
          <w:szCs w:val="28"/>
        </w:rPr>
        <w:t>С</w:t>
      </w:r>
      <w:r w:rsidR="0023051E" w:rsidRPr="009C4503">
        <w:rPr>
          <w:rFonts w:ascii="Times New Roman" w:hAnsi="Times New Roman"/>
          <w:sz w:val="28"/>
          <w:szCs w:val="28"/>
        </w:rPr>
        <w:t>тоимость труда увеличивается и уже стала выше, чем в развивающихся странах-соседях, например, Вьетнаме, Таиланде и наименее развитых странах Восточной и Юго-Восточной Азии, поэтому выдвижение и осваивание новых преимуществ, дальнейшее развитие под эгидой либерализма и рыночной экономики с китайской спецификой необходимы для поддержания высоког</w:t>
      </w:r>
      <w:r w:rsidR="00F04BD9" w:rsidRPr="009C4503">
        <w:rPr>
          <w:rFonts w:ascii="Times New Roman" w:hAnsi="Times New Roman"/>
          <w:sz w:val="28"/>
          <w:szCs w:val="28"/>
        </w:rPr>
        <w:t>о уровня крупнейшей экономики в</w:t>
      </w:r>
      <w:r w:rsidR="0023051E" w:rsidRPr="009C4503">
        <w:rPr>
          <w:rFonts w:ascii="Times New Roman" w:hAnsi="Times New Roman"/>
          <w:sz w:val="28"/>
          <w:szCs w:val="28"/>
        </w:rPr>
        <w:t xml:space="preserve"> </w:t>
      </w:r>
      <w:r w:rsidR="00F04BD9" w:rsidRPr="009C4503">
        <w:rPr>
          <w:rFonts w:ascii="Times New Roman" w:hAnsi="Times New Roman"/>
          <w:sz w:val="28"/>
          <w:szCs w:val="28"/>
        </w:rPr>
        <w:t>области привлечения</w:t>
      </w:r>
      <w:r w:rsidR="0023051E" w:rsidRPr="009C4503">
        <w:rPr>
          <w:rFonts w:ascii="Times New Roman" w:hAnsi="Times New Roman"/>
          <w:sz w:val="28"/>
          <w:szCs w:val="28"/>
        </w:rPr>
        <w:t xml:space="preserve"> ПИИ. </w:t>
      </w:r>
      <w:r w:rsidR="00F04BD9" w:rsidRPr="009C4503">
        <w:rPr>
          <w:rFonts w:ascii="Times New Roman" w:hAnsi="Times New Roman"/>
          <w:sz w:val="28"/>
          <w:szCs w:val="28"/>
        </w:rPr>
        <w:t xml:space="preserve">В Китае остается еще более 35 отраслей промышленности и сфер услуг, в которых есть потенциал проведения либерализации и открытия доступа для иностранных инвесторов, а также возможности для снижения доли государственного контроля, что плавно происходит после </w:t>
      </w:r>
      <w:r w:rsidR="00F62131" w:rsidRPr="009C4503">
        <w:rPr>
          <w:rFonts w:ascii="Times New Roman" w:hAnsi="Times New Roman"/>
          <w:sz w:val="28"/>
          <w:szCs w:val="28"/>
        </w:rPr>
        <w:t>стимулирования фактором вступления в ВТО в 2001 году</w:t>
      </w:r>
      <w:r w:rsidR="00F04BD9" w:rsidRPr="009C4503">
        <w:rPr>
          <w:rFonts w:ascii="Times New Roman" w:hAnsi="Times New Roman"/>
          <w:sz w:val="28"/>
          <w:szCs w:val="28"/>
        </w:rPr>
        <w:t xml:space="preserve"> и </w:t>
      </w:r>
      <w:proofErr w:type="gramStart"/>
      <w:r w:rsidR="00F04BD9" w:rsidRPr="009C4503">
        <w:rPr>
          <w:rFonts w:ascii="Times New Roman" w:hAnsi="Times New Roman"/>
          <w:sz w:val="28"/>
          <w:szCs w:val="28"/>
        </w:rPr>
        <w:lastRenderedPageBreak/>
        <w:t>будет</w:t>
      </w:r>
      <w:proofErr w:type="gramEnd"/>
      <w:r w:rsidR="00F04BD9" w:rsidRPr="009C4503">
        <w:rPr>
          <w:rFonts w:ascii="Times New Roman" w:hAnsi="Times New Roman"/>
          <w:sz w:val="28"/>
          <w:szCs w:val="28"/>
        </w:rPr>
        <w:t xml:space="preserve"> происходит по мере адаптации китайской экономики к все более строгим условиям</w:t>
      </w:r>
      <w:r w:rsidR="00F62131" w:rsidRPr="009C4503">
        <w:rPr>
          <w:rFonts w:ascii="Times New Roman" w:hAnsi="Times New Roman"/>
          <w:sz w:val="28"/>
          <w:szCs w:val="28"/>
        </w:rPr>
        <w:t>, сопровождаясь дальнейшим улучшением инвестиционного климата в стране</w:t>
      </w:r>
      <w:r w:rsidR="00F04BD9" w:rsidRPr="009C4503">
        <w:rPr>
          <w:rFonts w:ascii="Times New Roman" w:hAnsi="Times New Roman"/>
          <w:sz w:val="28"/>
          <w:szCs w:val="28"/>
        </w:rPr>
        <w:t xml:space="preserve">.  </w:t>
      </w:r>
    </w:p>
    <w:p w:rsidR="00CE5347" w:rsidRDefault="00CE5347" w:rsidP="00A41EDA">
      <w:pPr>
        <w:spacing w:line="360" w:lineRule="auto"/>
        <w:ind w:firstLine="709"/>
        <w:jc w:val="both"/>
        <w:rPr>
          <w:rFonts w:ascii="Times New Roman" w:hAnsi="Times New Roman"/>
          <w:sz w:val="28"/>
          <w:szCs w:val="28"/>
        </w:rPr>
      </w:pPr>
    </w:p>
    <w:p w:rsidR="00CE5347" w:rsidRDefault="00CE5347" w:rsidP="00A41EDA">
      <w:pPr>
        <w:spacing w:line="360" w:lineRule="auto"/>
        <w:ind w:firstLine="709"/>
        <w:jc w:val="both"/>
        <w:rPr>
          <w:rFonts w:ascii="Times New Roman" w:hAnsi="Times New Roman"/>
          <w:sz w:val="28"/>
          <w:szCs w:val="28"/>
        </w:rPr>
      </w:pPr>
    </w:p>
    <w:p w:rsidR="00CE5347" w:rsidRDefault="00CE5347" w:rsidP="00A41EDA">
      <w:pPr>
        <w:spacing w:line="360" w:lineRule="auto"/>
        <w:ind w:firstLine="709"/>
        <w:jc w:val="both"/>
        <w:rPr>
          <w:rFonts w:ascii="Times New Roman" w:hAnsi="Times New Roman"/>
          <w:sz w:val="28"/>
          <w:szCs w:val="28"/>
        </w:rPr>
      </w:pPr>
    </w:p>
    <w:p w:rsidR="00CE5347" w:rsidRDefault="00CE5347" w:rsidP="00A41EDA">
      <w:pPr>
        <w:spacing w:line="360" w:lineRule="auto"/>
        <w:ind w:firstLine="709"/>
        <w:jc w:val="both"/>
        <w:rPr>
          <w:rFonts w:ascii="Times New Roman" w:hAnsi="Times New Roman"/>
          <w:sz w:val="28"/>
          <w:szCs w:val="28"/>
        </w:rPr>
      </w:pPr>
    </w:p>
    <w:p w:rsidR="00CE5347" w:rsidRDefault="00CE5347" w:rsidP="00A41EDA">
      <w:pPr>
        <w:spacing w:line="360" w:lineRule="auto"/>
        <w:ind w:firstLine="709"/>
        <w:jc w:val="both"/>
        <w:rPr>
          <w:rFonts w:ascii="Times New Roman" w:hAnsi="Times New Roman"/>
          <w:sz w:val="28"/>
          <w:szCs w:val="28"/>
        </w:rPr>
      </w:pPr>
    </w:p>
    <w:p w:rsidR="00CE5347" w:rsidRDefault="00CE5347" w:rsidP="00A41EDA">
      <w:pPr>
        <w:spacing w:line="360" w:lineRule="auto"/>
        <w:ind w:firstLine="709"/>
        <w:jc w:val="both"/>
        <w:rPr>
          <w:rFonts w:ascii="Times New Roman" w:hAnsi="Times New Roman"/>
          <w:sz w:val="28"/>
          <w:szCs w:val="28"/>
        </w:rPr>
      </w:pPr>
    </w:p>
    <w:p w:rsidR="00CE5347" w:rsidRDefault="00CE5347" w:rsidP="00A41EDA">
      <w:pPr>
        <w:spacing w:line="360" w:lineRule="auto"/>
        <w:ind w:firstLine="709"/>
        <w:jc w:val="both"/>
        <w:rPr>
          <w:rFonts w:ascii="Times New Roman" w:hAnsi="Times New Roman"/>
          <w:sz w:val="28"/>
          <w:szCs w:val="28"/>
        </w:rPr>
      </w:pPr>
    </w:p>
    <w:p w:rsidR="00CE5347" w:rsidRDefault="00CE5347" w:rsidP="00A41EDA">
      <w:pPr>
        <w:spacing w:line="360" w:lineRule="auto"/>
        <w:ind w:firstLine="709"/>
        <w:jc w:val="both"/>
        <w:rPr>
          <w:rFonts w:ascii="Times New Roman" w:hAnsi="Times New Roman"/>
          <w:sz w:val="28"/>
          <w:szCs w:val="28"/>
        </w:rPr>
      </w:pPr>
    </w:p>
    <w:p w:rsidR="00CE5347" w:rsidRDefault="00CE5347" w:rsidP="00A41EDA">
      <w:pPr>
        <w:spacing w:line="360" w:lineRule="auto"/>
        <w:ind w:firstLine="709"/>
        <w:jc w:val="both"/>
        <w:rPr>
          <w:rFonts w:ascii="Times New Roman" w:hAnsi="Times New Roman"/>
          <w:sz w:val="28"/>
          <w:szCs w:val="28"/>
        </w:rPr>
      </w:pPr>
    </w:p>
    <w:p w:rsidR="00CE5347" w:rsidRDefault="00CE5347" w:rsidP="00A41EDA">
      <w:pPr>
        <w:spacing w:line="360" w:lineRule="auto"/>
        <w:ind w:firstLine="709"/>
        <w:jc w:val="both"/>
        <w:rPr>
          <w:rFonts w:ascii="Times New Roman" w:hAnsi="Times New Roman"/>
          <w:sz w:val="28"/>
          <w:szCs w:val="28"/>
        </w:rPr>
      </w:pPr>
    </w:p>
    <w:p w:rsidR="00CE5347" w:rsidRDefault="00CE5347" w:rsidP="00A41EDA">
      <w:pPr>
        <w:spacing w:line="360" w:lineRule="auto"/>
        <w:ind w:firstLine="709"/>
        <w:jc w:val="both"/>
        <w:rPr>
          <w:rFonts w:ascii="Times New Roman" w:hAnsi="Times New Roman"/>
          <w:sz w:val="28"/>
          <w:szCs w:val="28"/>
        </w:rPr>
      </w:pPr>
    </w:p>
    <w:p w:rsidR="00CE5347" w:rsidRDefault="00CE5347" w:rsidP="00A41EDA">
      <w:pPr>
        <w:spacing w:line="360" w:lineRule="auto"/>
        <w:ind w:firstLine="709"/>
        <w:jc w:val="both"/>
        <w:rPr>
          <w:rFonts w:ascii="Times New Roman" w:hAnsi="Times New Roman"/>
          <w:sz w:val="28"/>
          <w:szCs w:val="28"/>
        </w:rPr>
      </w:pPr>
    </w:p>
    <w:p w:rsidR="00CE5347" w:rsidRDefault="00CE5347" w:rsidP="00A41EDA">
      <w:pPr>
        <w:spacing w:line="360" w:lineRule="auto"/>
        <w:ind w:firstLine="709"/>
        <w:jc w:val="both"/>
        <w:rPr>
          <w:rFonts w:ascii="Times New Roman" w:hAnsi="Times New Roman"/>
          <w:sz w:val="28"/>
          <w:szCs w:val="28"/>
        </w:rPr>
      </w:pPr>
    </w:p>
    <w:p w:rsidR="00CE5347" w:rsidRDefault="00CE5347" w:rsidP="00A41EDA">
      <w:pPr>
        <w:spacing w:line="360" w:lineRule="auto"/>
        <w:ind w:firstLine="709"/>
        <w:jc w:val="both"/>
        <w:rPr>
          <w:rFonts w:ascii="Times New Roman" w:hAnsi="Times New Roman"/>
          <w:sz w:val="28"/>
          <w:szCs w:val="28"/>
        </w:rPr>
      </w:pPr>
    </w:p>
    <w:p w:rsidR="00CE5347" w:rsidRDefault="00CE5347" w:rsidP="00A41EDA">
      <w:pPr>
        <w:spacing w:line="360" w:lineRule="auto"/>
        <w:ind w:firstLine="709"/>
        <w:jc w:val="both"/>
        <w:rPr>
          <w:rFonts w:ascii="Times New Roman" w:hAnsi="Times New Roman"/>
          <w:sz w:val="28"/>
          <w:szCs w:val="28"/>
        </w:rPr>
      </w:pPr>
    </w:p>
    <w:p w:rsidR="00CE5347" w:rsidRDefault="00CE5347" w:rsidP="00A41EDA">
      <w:pPr>
        <w:spacing w:line="360" w:lineRule="auto"/>
        <w:ind w:firstLine="709"/>
        <w:jc w:val="both"/>
        <w:rPr>
          <w:rFonts w:ascii="Times New Roman" w:hAnsi="Times New Roman"/>
          <w:sz w:val="28"/>
          <w:szCs w:val="28"/>
        </w:rPr>
      </w:pPr>
    </w:p>
    <w:p w:rsidR="00CE5347" w:rsidRDefault="00CE5347" w:rsidP="00A41EDA">
      <w:pPr>
        <w:spacing w:line="360" w:lineRule="auto"/>
        <w:ind w:firstLine="709"/>
        <w:jc w:val="both"/>
        <w:rPr>
          <w:rFonts w:ascii="Times New Roman" w:hAnsi="Times New Roman"/>
          <w:sz w:val="28"/>
          <w:szCs w:val="28"/>
        </w:rPr>
      </w:pPr>
    </w:p>
    <w:p w:rsidR="00CE5347" w:rsidRDefault="00CE5347" w:rsidP="00A41EDA">
      <w:pPr>
        <w:spacing w:line="360" w:lineRule="auto"/>
        <w:ind w:firstLine="709"/>
        <w:jc w:val="both"/>
        <w:rPr>
          <w:rFonts w:ascii="Times New Roman" w:hAnsi="Times New Roman"/>
          <w:sz w:val="28"/>
          <w:szCs w:val="28"/>
        </w:rPr>
      </w:pPr>
    </w:p>
    <w:p w:rsidR="00CE5347" w:rsidRDefault="00CE5347" w:rsidP="00A41EDA">
      <w:pPr>
        <w:spacing w:line="360" w:lineRule="auto"/>
        <w:ind w:firstLine="709"/>
        <w:jc w:val="both"/>
        <w:rPr>
          <w:rFonts w:ascii="Times New Roman" w:hAnsi="Times New Roman"/>
          <w:sz w:val="28"/>
          <w:szCs w:val="28"/>
        </w:rPr>
      </w:pPr>
    </w:p>
    <w:p w:rsidR="00CE5347" w:rsidRDefault="00CE5347" w:rsidP="00CE5347">
      <w:pPr>
        <w:spacing w:line="360" w:lineRule="auto"/>
        <w:jc w:val="center"/>
        <w:rPr>
          <w:rFonts w:ascii="Times New Roman" w:hAnsi="Times New Roman"/>
          <w:b/>
          <w:sz w:val="28"/>
          <w:szCs w:val="28"/>
        </w:rPr>
      </w:pPr>
      <w:r>
        <w:rPr>
          <w:rFonts w:ascii="Times New Roman" w:hAnsi="Times New Roman"/>
          <w:b/>
          <w:sz w:val="28"/>
          <w:szCs w:val="28"/>
        </w:rPr>
        <w:lastRenderedPageBreak/>
        <w:t>ПРИЛОЖЕНИЯ</w:t>
      </w:r>
    </w:p>
    <w:p w:rsidR="00CE5347" w:rsidRDefault="00CE5347" w:rsidP="0032409D">
      <w:pPr>
        <w:spacing w:line="360" w:lineRule="auto"/>
        <w:jc w:val="right"/>
        <w:rPr>
          <w:rFonts w:ascii="Times New Roman" w:hAnsi="Times New Roman"/>
          <w:b/>
          <w:sz w:val="28"/>
          <w:szCs w:val="28"/>
        </w:rPr>
      </w:pPr>
      <w:r w:rsidRPr="00CE5347">
        <w:rPr>
          <w:rFonts w:ascii="Times New Roman" w:hAnsi="Times New Roman"/>
          <w:b/>
          <w:sz w:val="28"/>
          <w:szCs w:val="28"/>
        </w:rPr>
        <w:t>Приложение 1.</w:t>
      </w:r>
    </w:p>
    <w:p w:rsidR="00CE5347" w:rsidRDefault="00CE5347" w:rsidP="0032409D">
      <w:pPr>
        <w:spacing w:line="360" w:lineRule="auto"/>
        <w:ind w:firstLine="709"/>
        <w:jc w:val="center"/>
        <w:rPr>
          <w:rFonts w:ascii="Times New Roman" w:hAnsi="Times New Roman"/>
          <w:sz w:val="28"/>
          <w:szCs w:val="28"/>
        </w:rPr>
      </w:pPr>
      <w:r>
        <w:rPr>
          <w:rFonts w:ascii="Times New Roman" w:hAnsi="Times New Roman"/>
          <w:sz w:val="28"/>
          <w:szCs w:val="28"/>
        </w:rPr>
        <w:t>Структура привлечения иностранных инвестиций в РФ по типам (% к итогу)</w:t>
      </w:r>
    </w:p>
    <w:tbl>
      <w:tblPr>
        <w:tblW w:w="9591" w:type="dxa"/>
        <w:tblCellSpacing w:w="7" w:type="dxa"/>
        <w:tblInd w:w="-538" w:type="dxa"/>
        <w:tblCellMar>
          <w:top w:w="15" w:type="dxa"/>
          <w:left w:w="15" w:type="dxa"/>
          <w:bottom w:w="15" w:type="dxa"/>
          <w:right w:w="15" w:type="dxa"/>
        </w:tblCellMar>
        <w:tblLook w:val="00A0" w:firstRow="1" w:lastRow="0" w:firstColumn="1" w:lastColumn="0" w:noHBand="0" w:noVBand="0"/>
      </w:tblPr>
      <w:tblGrid>
        <w:gridCol w:w="2476"/>
        <w:gridCol w:w="789"/>
        <w:gridCol w:w="789"/>
        <w:gridCol w:w="789"/>
        <w:gridCol w:w="791"/>
        <w:gridCol w:w="790"/>
        <w:gridCol w:w="790"/>
        <w:gridCol w:w="790"/>
        <w:gridCol w:w="790"/>
        <w:gridCol w:w="797"/>
      </w:tblGrid>
      <w:tr w:rsidR="009B62C0" w:rsidRPr="009B62C0" w:rsidTr="009B62C0">
        <w:trPr>
          <w:tblCellSpacing w:w="7" w:type="dxa"/>
        </w:trPr>
        <w:tc>
          <w:tcPr>
            <w:tcW w:w="1280" w:type="pct"/>
            <w:tcBorders>
              <w:top w:val="nil"/>
              <w:left w:val="nil"/>
              <w:bottom w:val="nil"/>
              <w:right w:val="nil"/>
            </w:tcBorders>
            <w:shd w:val="clear" w:color="auto" w:fill="99CCFF"/>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Times New Roman" w:hAnsi="Times New Roman"/>
                <w:sz w:val="24"/>
                <w:szCs w:val="24"/>
              </w:rPr>
              <w:t> </w:t>
            </w:r>
          </w:p>
        </w:tc>
        <w:tc>
          <w:tcPr>
            <w:tcW w:w="404" w:type="pct"/>
            <w:tcBorders>
              <w:top w:val="nil"/>
              <w:left w:val="nil"/>
              <w:bottom w:val="nil"/>
              <w:right w:val="nil"/>
            </w:tcBorders>
            <w:shd w:val="clear" w:color="auto" w:fill="99CCFF"/>
          </w:tcPr>
          <w:p w:rsidR="009B62C0" w:rsidRPr="009B62C0" w:rsidRDefault="009B62C0" w:rsidP="009B62C0">
            <w:pPr>
              <w:spacing w:before="100" w:beforeAutospacing="1" w:after="100" w:afterAutospacing="1" w:line="240" w:lineRule="auto"/>
              <w:jc w:val="center"/>
              <w:rPr>
                <w:rFonts w:ascii="Times New Roman" w:hAnsi="Times New Roman"/>
                <w:sz w:val="24"/>
                <w:szCs w:val="24"/>
              </w:rPr>
            </w:pPr>
            <w:r w:rsidRPr="009B62C0">
              <w:rPr>
                <w:rFonts w:ascii="Arial" w:hAnsi="Arial" w:cs="Arial"/>
                <w:b/>
                <w:bCs/>
                <w:sz w:val="20"/>
                <w:szCs w:val="20"/>
              </w:rPr>
              <w:t>2003</w:t>
            </w:r>
          </w:p>
        </w:tc>
        <w:tc>
          <w:tcPr>
            <w:tcW w:w="404" w:type="pct"/>
            <w:tcBorders>
              <w:top w:val="nil"/>
              <w:left w:val="nil"/>
              <w:bottom w:val="nil"/>
              <w:right w:val="nil"/>
            </w:tcBorders>
            <w:shd w:val="clear" w:color="auto" w:fill="99CCFF"/>
          </w:tcPr>
          <w:p w:rsidR="009B62C0" w:rsidRPr="009B62C0" w:rsidRDefault="009B62C0" w:rsidP="009B62C0">
            <w:pPr>
              <w:spacing w:before="100" w:beforeAutospacing="1" w:after="100" w:afterAutospacing="1" w:line="240" w:lineRule="auto"/>
              <w:jc w:val="center"/>
              <w:rPr>
                <w:rFonts w:ascii="Times New Roman" w:hAnsi="Times New Roman"/>
                <w:sz w:val="24"/>
                <w:szCs w:val="24"/>
              </w:rPr>
            </w:pPr>
            <w:r w:rsidRPr="009B62C0">
              <w:rPr>
                <w:rFonts w:ascii="Arial" w:hAnsi="Arial" w:cs="Arial"/>
                <w:b/>
                <w:bCs/>
                <w:sz w:val="20"/>
                <w:szCs w:val="20"/>
              </w:rPr>
              <w:t>2004</w:t>
            </w:r>
          </w:p>
        </w:tc>
        <w:tc>
          <w:tcPr>
            <w:tcW w:w="404" w:type="pct"/>
            <w:tcBorders>
              <w:top w:val="nil"/>
              <w:left w:val="nil"/>
              <w:bottom w:val="nil"/>
              <w:right w:val="nil"/>
            </w:tcBorders>
            <w:shd w:val="clear" w:color="auto" w:fill="99CCFF"/>
          </w:tcPr>
          <w:p w:rsidR="009B62C0" w:rsidRPr="009B62C0" w:rsidRDefault="009B62C0" w:rsidP="009B62C0">
            <w:pPr>
              <w:spacing w:before="100" w:beforeAutospacing="1" w:after="100" w:afterAutospacing="1" w:line="240" w:lineRule="auto"/>
              <w:jc w:val="center"/>
              <w:rPr>
                <w:rFonts w:ascii="Times New Roman" w:hAnsi="Times New Roman"/>
                <w:sz w:val="24"/>
                <w:szCs w:val="24"/>
              </w:rPr>
            </w:pPr>
            <w:r w:rsidRPr="009B62C0">
              <w:rPr>
                <w:rFonts w:ascii="Arial" w:hAnsi="Arial" w:cs="Arial"/>
                <w:b/>
                <w:bCs/>
                <w:sz w:val="20"/>
                <w:szCs w:val="20"/>
              </w:rPr>
              <w:t>2005</w:t>
            </w:r>
          </w:p>
        </w:tc>
        <w:tc>
          <w:tcPr>
            <w:tcW w:w="405" w:type="pct"/>
            <w:tcBorders>
              <w:top w:val="nil"/>
              <w:left w:val="nil"/>
              <w:bottom w:val="nil"/>
              <w:right w:val="nil"/>
            </w:tcBorders>
            <w:shd w:val="clear" w:color="auto" w:fill="99CCFF"/>
          </w:tcPr>
          <w:p w:rsidR="009B62C0" w:rsidRPr="009B62C0" w:rsidRDefault="009B62C0" w:rsidP="009B62C0">
            <w:pPr>
              <w:spacing w:before="100" w:beforeAutospacing="1" w:after="100" w:afterAutospacing="1" w:line="240" w:lineRule="auto"/>
              <w:jc w:val="center"/>
              <w:rPr>
                <w:rFonts w:ascii="Times New Roman" w:hAnsi="Times New Roman"/>
                <w:sz w:val="24"/>
                <w:szCs w:val="24"/>
              </w:rPr>
            </w:pPr>
            <w:r w:rsidRPr="009B62C0">
              <w:rPr>
                <w:rFonts w:ascii="Arial" w:hAnsi="Arial" w:cs="Arial"/>
                <w:b/>
                <w:bCs/>
                <w:sz w:val="20"/>
                <w:szCs w:val="20"/>
              </w:rPr>
              <w:t>2006</w:t>
            </w:r>
          </w:p>
        </w:tc>
        <w:tc>
          <w:tcPr>
            <w:tcW w:w="405" w:type="pct"/>
            <w:tcBorders>
              <w:top w:val="nil"/>
              <w:left w:val="nil"/>
              <w:bottom w:val="nil"/>
              <w:right w:val="nil"/>
            </w:tcBorders>
            <w:shd w:val="clear" w:color="auto" w:fill="99CCFF"/>
          </w:tcPr>
          <w:p w:rsidR="009B62C0" w:rsidRPr="009B62C0" w:rsidRDefault="009B62C0" w:rsidP="009B62C0">
            <w:pPr>
              <w:spacing w:before="100" w:beforeAutospacing="1" w:after="100" w:afterAutospacing="1" w:line="240" w:lineRule="auto"/>
              <w:jc w:val="center"/>
              <w:rPr>
                <w:rFonts w:ascii="Times New Roman" w:hAnsi="Times New Roman"/>
                <w:sz w:val="24"/>
                <w:szCs w:val="24"/>
              </w:rPr>
            </w:pPr>
            <w:r w:rsidRPr="009B62C0">
              <w:rPr>
                <w:rFonts w:ascii="Arial" w:hAnsi="Arial" w:cs="Arial"/>
                <w:b/>
                <w:bCs/>
                <w:sz w:val="20"/>
                <w:szCs w:val="20"/>
              </w:rPr>
              <w:t>2007</w:t>
            </w:r>
          </w:p>
        </w:tc>
        <w:tc>
          <w:tcPr>
            <w:tcW w:w="405" w:type="pct"/>
            <w:tcBorders>
              <w:top w:val="nil"/>
              <w:left w:val="nil"/>
              <w:bottom w:val="nil"/>
              <w:right w:val="nil"/>
            </w:tcBorders>
            <w:shd w:val="clear" w:color="auto" w:fill="99CCFF"/>
          </w:tcPr>
          <w:p w:rsidR="009B62C0" w:rsidRPr="009B62C0" w:rsidRDefault="009B62C0" w:rsidP="009B62C0">
            <w:pPr>
              <w:spacing w:before="100" w:beforeAutospacing="1" w:after="100" w:afterAutospacing="1" w:line="240" w:lineRule="auto"/>
              <w:jc w:val="center"/>
              <w:rPr>
                <w:rFonts w:ascii="Times New Roman" w:hAnsi="Times New Roman"/>
                <w:sz w:val="24"/>
                <w:szCs w:val="24"/>
              </w:rPr>
            </w:pPr>
            <w:r w:rsidRPr="009B62C0">
              <w:rPr>
                <w:rFonts w:ascii="Arial" w:hAnsi="Arial" w:cs="Arial"/>
                <w:b/>
                <w:bCs/>
                <w:sz w:val="20"/>
                <w:szCs w:val="20"/>
              </w:rPr>
              <w:t>2008</w:t>
            </w:r>
          </w:p>
        </w:tc>
        <w:tc>
          <w:tcPr>
            <w:tcW w:w="405" w:type="pct"/>
            <w:tcBorders>
              <w:top w:val="nil"/>
              <w:left w:val="nil"/>
              <w:bottom w:val="nil"/>
              <w:right w:val="nil"/>
            </w:tcBorders>
            <w:shd w:val="clear" w:color="auto" w:fill="99CCFF"/>
          </w:tcPr>
          <w:p w:rsidR="009B62C0" w:rsidRPr="009B62C0" w:rsidRDefault="009B62C0" w:rsidP="009B62C0">
            <w:pPr>
              <w:spacing w:before="100" w:beforeAutospacing="1" w:after="100" w:afterAutospacing="1" w:line="240" w:lineRule="auto"/>
              <w:jc w:val="center"/>
              <w:rPr>
                <w:rFonts w:ascii="Times New Roman" w:hAnsi="Times New Roman"/>
                <w:sz w:val="24"/>
                <w:szCs w:val="24"/>
              </w:rPr>
            </w:pPr>
            <w:r w:rsidRPr="009B62C0">
              <w:rPr>
                <w:rFonts w:ascii="Arial" w:hAnsi="Arial" w:cs="Arial"/>
                <w:b/>
                <w:bCs/>
                <w:sz w:val="20"/>
                <w:szCs w:val="20"/>
              </w:rPr>
              <w:t>2009</w:t>
            </w:r>
          </w:p>
        </w:tc>
        <w:tc>
          <w:tcPr>
            <w:tcW w:w="405" w:type="pct"/>
            <w:tcBorders>
              <w:top w:val="nil"/>
              <w:left w:val="nil"/>
              <w:bottom w:val="nil"/>
              <w:right w:val="nil"/>
            </w:tcBorders>
            <w:shd w:val="clear" w:color="auto" w:fill="99CCFF"/>
          </w:tcPr>
          <w:p w:rsidR="009B62C0" w:rsidRPr="009B62C0" w:rsidRDefault="009B62C0" w:rsidP="009B62C0">
            <w:pPr>
              <w:spacing w:before="100" w:beforeAutospacing="1" w:after="100" w:afterAutospacing="1" w:line="240" w:lineRule="auto"/>
              <w:jc w:val="center"/>
              <w:rPr>
                <w:rFonts w:ascii="Times New Roman" w:hAnsi="Times New Roman"/>
                <w:sz w:val="24"/>
                <w:szCs w:val="24"/>
              </w:rPr>
            </w:pPr>
            <w:r w:rsidRPr="009B62C0">
              <w:rPr>
                <w:rFonts w:ascii="Arial" w:hAnsi="Arial" w:cs="Arial"/>
                <w:b/>
                <w:bCs/>
                <w:sz w:val="20"/>
                <w:szCs w:val="20"/>
              </w:rPr>
              <w:t>2010</w:t>
            </w:r>
          </w:p>
        </w:tc>
        <w:tc>
          <w:tcPr>
            <w:tcW w:w="405" w:type="pct"/>
            <w:tcBorders>
              <w:top w:val="nil"/>
              <w:left w:val="nil"/>
              <w:bottom w:val="nil"/>
              <w:right w:val="nil"/>
            </w:tcBorders>
            <w:shd w:val="clear" w:color="auto" w:fill="99CCFF"/>
          </w:tcPr>
          <w:p w:rsidR="009B62C0" w:rsidRPr="009B62C0" w:rsidRDefault="009B62C0" w:rsidP="009B62C0">
            <w:pPr>
              <w:spacing w:before="100" w:beforeAutospacing="1" w:after="100" w:afterAutospacing="1" w:line="240" w:lineRule="auto"/>
              <w:jc w:val="center"/>
              <w:rPr>
                <w:rFonts w:ascii="Times New Roman" w:hAnsi="Times New Roman"/>
                <w:sz w:val="24"/>
                <w:szCs w:val="24"/>
              </w:rPr>
            </w:pPr>
            <w:r w:rsidRPr="009B62C0">
              <w:rPr>
                <w:rFonts w:ascii="Arial" w:hAnsi="Arial" w:cs="Arial"/>
                <w:b/>
                <w:bCs/>
                <w:sz w:val="20"/>
                <w:szCs w:val="20"/>
              </w:rPr>
              <w:t>2011</w:t>
            </w:r>
          </w:p>
        </w:tc>
      </w:tr>
      <w:tr w:rsidR="009B62C0" w:rsidRPr="009B62C0" w:rsidTr="009B62C0">
        <w:trPr>
          <w:tblCellSpacing w:w="7" w:type="dxa"/>
        </w:trPr>
        <w:tc>
          <w:tcPr>
            <w:tcW w:w="1280" w:type="pct"/>
            <w:tcBorders>
              <w:top w:val="nil"/>
              <w:left w:val="nil"/>
              <w:bottom w:val="nil"/>
              <w:right w:val="nil"/>
            </w:tcBorders>
            <w:shd w:val="clear" w:color="auto" w:fill="FFFFFF"/>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Arial" w:hAnsi="Arial" w:cs="Arial"/>
                <w:b/>
                <w:bCs/>
                <w:sz w:val="20"/>
                <w:szCs w:val="20"/>
              </w:rPr>
              <w:t>Иностранные инвестиции </w:t>
            </w:r>
            <w:r w:rsidRPr="009B62C0">
              <w:rPr>
                <w:rFonts w:ascii="Arial" w:hAnsi="Arial" w:cs="Arial"/>
                <w:sz w:val="20"/>
                <w:szCs w:val="20"/>
              </w:rPr>
              <w:t>- всего</w:t>
            </w:r>
          </w:p>
        </w:tc>
        <w:tc>
          <w:tcPr>
            <w:tcW w:w="404" w:type="pct"/>
            <w:tcBorders>
              <w:top w:val="nil"/>
              <w:left w:val="nil"/>
              <w:bottom w:val="nil"/>
              <w:right w:val="nil"/>
            </w:tcBorders>
            <w:shd w:val="clear" w:color="auto" w:fill="FFFFFF"/>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b/>
                <w:bCs/>
                <w:sz w:val="20"/>
                <w:szCs w:val="20"/>
              </w:rPr>
              <w:t>100</w:t>
            </w:r>
          </w:p>
        </w:tc>
        <w:tc>
          <w:tcPr>
            <w:tcW w:w="404" w:type="pct"/>
            <w:tcBorders>
              <w:top w:val="nil"/>
              <w:left w:val="nil"/>
              <w:bottom w:val="nil"/>
              <w:right w:val="nil"/>
            </w:tcBorders>
            <w:shd w:val="clear" w:color="auto" w:fill="FFFFFF"/>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b/>
                <w:bCs/>
                <w:sz w:val="20"/>
                <w:szCs w:val="20"/>
              </w:rPr>
              <w:t>100</w:t>
            </w:r>
          </w:p>
        </w:tc>
        <w:tc>
          <w:tcPr>
            <w:tcW w:w="404" w:type="pct"/>
            <w:tcBorders>
              <w:top w:val="nil"/>
              <w:left w:val="nil"/>
              <w:bottom w:val="nil"/>
              <w:right w:val="nil"/>
            </w:tcBorders>
            <w:shd w:val="clear" w:color="auto" w:fill="FFFFFF"/>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b/>
                <w:bCs/>
                <w:sz w:val="20"/>
                <w:szCs w:val="20"/>
              </w:rPr>
              <w:t>100</w:t>
            </w:r>
          </w:p>
        </w:tc>
        <w:tc>
          <w:tcPr>
            <w:tcW w:w="405" w:type="pct"/>
            <w:tcBorders>
              <w:top w:val="nil"/>
              <w:left w:val="nil"/>
              <w:bottom w:val="nil"/>
              <w:right w:val="nil"/>
            </w:tcBorders>
            <w:shd w:val="clear" w:color="auto" w:fill="FFFFFF"/>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b/>
                <w:bCs/>
                <w:sz w:val="20"/>
                <w:szCs w:val="20"/>
              </w:rPr>
              <w:t>100</w:t>
            </w:r>
          </w:p>
        </w:tc>
        <w:tc>
          <w:tcPr>
            <w:tcW w:w="405" w:type="pct"/>
            <w:tcBorders>
              <w:top w:val="nil"/>
              <w:left w:val="nil"/>
              <w:bottom w:val="nil"/>
              <w:right w:val="nil"/>
            </w:tcBorders>
            <w:shd w:val="clear" w:color="auto" w:fill="FFFFFF"/>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b/>
                <w:bCs/>
                <w:sz w:val="20"/>
                <w:szCs w:val="20"/>
              </w:rPr>
              <w:t>100</w:t>
            </w:r>
          </w:p>
        </w:tc>
        <w:tc>
          <w:tcPr>
            <w:tcW w:w="405" w:type="pct"/>
            <w:tcBorders>
              <w:top w:val="nil"/>
              <w:left w:val="nil"/>
              <w:bottom w:val="nil"/>
              <w:right w:val="nil"/>
            </w:tcBorders>
            <w:shd w:val="clear" w:color="auto" w:fill="FFFFFF"/>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b/>
                <w:bCs/>
                <w:sz w:val="20"/>
                <w:szCs w:val="20"/>
              </w:rPr>
              <w:t>100</w:t>
            </w:r>
          </w:p>
        </w:tc>
        <w:tc>
          <w:tcPr>
            <w:tcW w:w="405" w:type="pct"/>
            <w:tcBorders>
              <w:top w:val="nil"/>
              <w:left w:val="nil"/>
              <w:bottom w:val="nil"/>
              <w:right w:val="nil"/>
            </w:tcBorders>
            <w:shd w:val="clear" w:color="auto" w:fill="FFFFFF"/>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b/>
                <w:bCs/>
                <w:sz w:val="20"/>
                <w:szCs w:val="20"/>
              </w:rPr>
              <w:t>100</w:t>
            </w:r>
          </w:p>
        </w:tc>
        <w:tc>
          <w:tcPr>
            <w:tcW w:w="405" w:type="pct"/>
            <w:tcBorders>
              <w:top w:val="nil"/>
              <w:left w:val="nil"/>
              <w:bottom w:val="nil"/>
              <w:right w:val="nil"/>
            </w:tcBorders>
            <w:shd w:val="clear" w:color="auto" w:fill="FFFFFF"/>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b/>
                <w:bCs/>
                <w:sz w:val="20"/>
                <w:szCs w:val="20"/>
              </w:rPr>
              <w:t>100</w:t>
            </w:r>
          </w:p>
        </w:tc>
        <w:tc>
          <w:tcPr>
            <w:tcW w:w="405" w:type="pct"/>
            <w:tcBorders>
              <w:top w:val="nil"/>
              <w:left w:val="nil"/>
              <w:bottom w:val="nil"/>
              <w:right w:val="nil"/>
            </w:tcBorders>
            <w:shd w:val="clear" w:color="auto" w:fill="FFFFFF"/>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b/>
                <w:bCs/>
                <w:sz w:val="20"/>
                <w:szCs w:val="20"/>
              </w:rPr>
              <w:t>100</w:t>
            </w:r>
          </w:p>
        </w:tc>
      </w:tr>
      <w:tr w:rsidR="009B62C0" w:rsidRPr="009B62C0" w:rsidTr="009B62C0">
        <w:trPr>
          <w:tblCellSpacing w:w="7" w:type="dxa"/>
        </w:trPr>
        <w:tc>
          <w:tcPr>
            <w:tcW w:w="1280"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Arial" w:hAnsi="Arial" w:cs="Arial"/>
                <w:sz w:val="20"/>
                <w:szCs w:val="20"/>
              </w:rPr>
              <w:t>       в том числе:</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Times New Roman" w:hAnsi="Times New Roman"/>
                <w:sz w:val="24"/>
                <w:szCs w:val="24"/>
              </w:rPr>
              <w:t> </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Times New Roman" w:hAnsi="Times New Roman"/>
                <w:sz w:val="24"/>
                <w:szCs w:val="24"/>
              </w:rPr>
              <w:t> </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Times New Roman" w:hAnsi="Times New Roman"/>
                <w:sz w:val="24"/>
                <w:szCs w:val="24"/>
              </w:rPr>
              <w:t> </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Times New Roman" w:hAnsi="Times New Roman"/>
                <w:sz w:val="24"/>
                <w:szCs w:val="24"/>
              </w:rPr>
              <w:t> </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Times New Roman" w:hAnsi="Times New Roman"/>
                <w:sz w:val="24"/>
                <w:szCs w:val="24"/>
              </w:rPr>
              <w:t> </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Times New Roman" w:hAnsi="Times New Roman"/>
                <w:sz w:val="24"/>
                <w:szCs w:val="24"/>
              </w:rPr>
              <w:t> </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Times New Roman" w:hAnsi="Times New Roman"/>
                <w:sz w:val="24"/>
                <w:szCs w:val="24"/>
              </w:rPr>
              <w:t> </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Times New Roman" w:hAnsi="Times New Roman"/>
                <w:sz w:val="24"/>
                <w:szCs w:val="24"/>
              </w:rPr>
              <w:t> </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Times New Roman" w:hAnsi="Times New Roman"/>
                <w:sz w:val="24"/>
                <w:szCs w:val="24"/>
              </w:rPr>
              <w:t> </w:t>
            </w:r>
          </w:p>
        </w:tc>
      </w:tr>
      <w:tr w:rsidR="009B62C0" w:rsidRPr="009B62C0" w:rsidTr="009B62C0">
        <w:trPr>
          <w:tblCellSpacing w:w="7" w:type="dxa"/>
        </w:trPr>
        <w:tc>
          <w:tcPr>
            <w:tcW w:w="1280"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Arial" w:hAnsi="Arial" w:cs="Arial"/>
                <w:sz w:val="20"/>
                <w:szCs w:val="20"/>
              </w:rPr>
              <w:t>  прямые инвестиции</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22,8</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23,3</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24,4</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24,8</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23,0</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26,0</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19,4</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12,1</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9,7</w:t>
            </w:r>
          </w:p>
        </w:tc>
      </w:tr>
      <w:tr w:rsidR="009B62C0" w:rsidRPr="009B62C0" w:rsidTr="009B62C0">
        <w:trPr>
          <w:tblCellSpacing w:w="7" w:type="dxa"/>
        </w:trPr>
        <w:tc>
          <w:tcPr>
            <w:tcW w:w="1280"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Arial" w:hAnsi="Arial" w:cs="Arial"/>
                <w:sz w:val="20"/>
                <w:szCs w:val="20"/>
              </w:rPr>
              <w:t>         из них:</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Times New Roman" w:hAnsi="Times New Roman"/>
                <w:sz w:val="24"/>
                <w:szCs w:val="24"/>
              </w:rPr>
              <w:t> </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Times New Roman" w:hAnsi="Times New Roman"/>
                <w:sz w:val="24"/>
                <w:szCs w:val="24"/>
              </w:rPr>
              <w:t> </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Times New Roman" w:hAnsi="Times New Roman"/>
                <w:sz w:val="24"/>
                <w:szCs w:val="24"/>
              </w:rPr>
              <w:t> </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Times New Roman" w:hAnsi="Times New Roman"/>
                <w:sz w:val="24"/>
                <w:szCs w:val="24"/>
              </w:rPr>
              <w:t> </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Times New Roman" w:hAnsi="Times New Roman"/>
                <w:sz w:val="24"/>
                <w:szCs w:val="24"/>
              </w:rPr>
              <w:t> </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Times New Roman" w:hAnsi="Times New Roman"/>
                <w:sz w:val="24"/>
                <w:szCs w:val="24"/>
              </w:rPr>
              <w:t> </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Times New Roman" w:hAnsi="Times New Roman"/>
                <w:sz w:val="24"/>
                <w:szCs w:val="24"/>
              </w:rPr>
              <w:t> </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Times New Roman" w:hAnsi="Times New Roman"/>
                <w:sz w:val="24"/>
                <w:szCs w:val="24"/>
              </w:rPr>
              <w:t> </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Times New Roman" w:hAnsi="Times New Roman"/>
                <w:sz w:val="24"/>
                <w:szCs w:val="24"/>
              </w:rPr>
              <w:t> </w:t>
            </w:r>
          </w:p>
        </w:tc>
      </w:tr>
      <w:tr w:rsidR="009B62C0" w:rsidRPr="009B62C0" w:rsidTr="009B62C0">
        <w:trPr>
          <w:tblCellSpacing w:w="7" w:type="dxa"/>
        </w:trPr>
        <w:tc>
          <w:tcPr>
            <w:tcW w:w="1280"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Arial" w:hAnsi="Arial" w:cs="Arial"/>
                <w:sz w:val="20"/>
                <w:szCs w:val="20"/>
              </w:rPr>
              <w:t>    взносы в капитал</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7,5</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18,0</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19,3</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15,9</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12,2</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15,3</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9,8</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6,7</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4,8</w:t>
            </w:r>
          </w:p>
        </w:tc>
      </w:tr>
      <w:tr w:rsidR="009B62C0" w:rsidRPr="009B62C0" w:rsidTr="009B62C0">
        <w:trPr>
          <w:tblCellSpacing w:w="7" w:type="dxa"/>
        </w:trPr>
        <w:tc>
          <w:tcPr>
            <w:tcW w:w="1280"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Arial" w:hAnsi="Arial" w:cs="Arial"/>
                <w:sz w:val="20"/>
                <w:szCs w:val="20"/>
              </w:rPr>
              <w:t>    кредиты, полученные</w:t>
            </w:r>
            <w:r w:rsidRPr="009B62C0">
              <w:rPr>
                <w:rFonts w:ascii="Arial" w:hAnsi="Arial" w:cs="Arial"/>
                <w:sz w:val="20"/>
                <w:szCs w:val="20"/>
              </w:rPr>
              <w:br/>
              <w:t>    от зарубежных</w:t>
            </w:r>
            <w:r w:rsidRPr="009B62C0">
              <w:rPr>
                <w:rFonts w:ascii="Arial" w:hAnsi="Arial" w:cs="Arial"/>
                <w:sz w:val="20"/>
                <w:szCs w:val="20"/>
              </w:rPr>
              <w:br/>
              <w:t>    совладельцев</w:t>
            </w:r>
            <w:r w:rsidRPr="009B62C0">
              <w:rPr>
                <w:rFonts w:ascii="Arial" w:hAnsi="Arial" w:cs="Arial"/>
                <w:sz w:val="20"/>
                <w:szCs w:val="20"/>
              </w:rPr>
              <w:br/>
              <w:t>    организаций</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7,1</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4,2</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4,0</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7,1</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9,7</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9,4</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7,8</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4,1</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3,9</w:t>
            </w:r>
          </w:p>
        </w:tc>
      </w:tr>
      <w:tr w:rsidR="009B62C0" w:rsidRPr="009B62C0" w:rsidTr="009B62C0">
        <w:trPr>
          <w:tblCellSpacing w:w="7" w:type="dxa"/>
        </w:trPr>
        <w:tc>
          <w:tcPr>
            <w:tcW w:w="1280"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Arial" w:hAnsi="Arial" w:cs="Arial"/>
                <w:sz w:val="20"/>
                <w:szCs w:val="20"/>
              </w:rPr>
              <w:t>    прочие прямые</w:t>
            </w:r>
            <w:r w:rsidRPr="009B62C0">
              <w:rPr>
                <w:rFonts w:ascii="Arial" w:hAnsi="Arial" w:cs="Arial"/>
                <w:sz w:val="20"/>
                <w:szCs w:val="20"/>
              </w:rPr>
              <w:br/>
              <w:t>    инвестиции</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8,2</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1,1</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1,1</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1,8</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1,1</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1,3</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1,8</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1,3</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0,9</w:t>
            </w:r>
          </w:p>
        </w:tc>
      </w:tr>
      <w:tr w:rsidR="009B62C0" w:rsidRPr="009B62C0" w:rsidTr="009B62C0">
        <w:trPr>
          <w:tblCellSpacing w:w="7" w:type="dxa"/>
        </w:trPr>
        <w:tc>
          <w:tcPr>
            <w:tcW w:w="1280"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Arial" w:hAnsi="Arial" w:cs="Arial"/>
                <w:sz w:val="20"/>
                <w:szCs w:val="20"/>
              </w:rPr>
              <w:t>  портфельные</w:t>
            </w:r>
            <w:r w:rsidRPr="009B62C0">
              <w:rPr>
                <w:rFonts w:ascii="Arial" w:hAnsi="Arial" w:cs="Arial"/>
                <w:sz w:val="20"/>
                <w:szCs w:val="20"/>
              </w:rPr>
              <w:br/>
              <w:t>  инвестиции</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1,4</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0,8</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0,8</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5,8</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3,5</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1,4</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1,1</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0,9</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0,4</w:t>
            </w:r>
          </w:p>
        </w:tc>
      </w:tr>
      <w:tr w:rsidR="009B62C0" w:rsidRPr="009B62C0" w:rsidTr="009B62C0">
        <w:trPr>
          <w:tblCellSpacing w:w="7" w:type="dxa"/>
        </w:trPr>
        <w:tc>
          <w:tcPr>
            <w:tcW w:w="1280"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Arial" w:hAnsi="Arial" w:cs="Arial"/>
                <w:sz w:val="20"/>
                <w:szCs w:val="20"/>
              </w:rPr>
              <w:t>       из них:</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Times New Roman" w:hAnsi="Times New Roman"/>
                <w:sz w:val="24"/>
                <w:szCs w:val="24"/>
              </w:rPr>
              <w:t> </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Times New Roman" w:hAnsi="Times New Roman"/>
                <w:sz w:val="24"/>
                <w:szCs w:val="24"/>
              </w:rPr>
              <w:t> </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Times New Roman" w:hAnsi="Times New Roman"/>
                <w:sz w:val="24"/>
                <w:szCs w:val="24"/>
              </w:rPr>
              <w:t> </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Times New Roman" w:hAnsi="Times New Roman"/>
                <w:sz w:val="24"/>
                <w:szCs w:val="24"/>
              </w:rPr>
              <w:t> </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Times New Roman" w:hAnsi="Times New Roman"/>
                <w:sz w:val="24"/>
                <w:szCs w:val="24"/>
              </w:rPr>
              <w:t> </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Times New Roman" w:hAnsi="Times New Roman"/>
                <w:sz w:val="24"/>
                <w:szCs w:val="24"/>
              </w:rPr>
              <w:t> </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Times New Roman" w:hAnsi="Times New Roman"/>
                <w:sz w:val="24"/>
                <w:szCs w:val="24"/>
              </w:rPr>
              <w:t> </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Times New Roman" w:hAnsi="Times New Roman"/>
                <w:sz w:val="24"/>
                <w:szCs w:val="24"/>
              </w:rPr>
              <w:t> </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Times New Roman" w:hAnsi="Times New Roman"/>
                <w:sz w:val="24"/>
                <w:szCs w:val="24"/>
              </w:rPr>
              <w:t> </w:t>
            </w:r>
          </w:p>
        </w:tc>
      </w:tr>
      <w:tr w:rsidR="009B62C0" w:rsidRPr="009B62C0" w:rsidTr="009B62C0">
        <w:trPr>
          <w:tblCellSpacing w:w="7" w:type="dxa"/>
        </w:trPr>
        <w:tc>
          <w:tcPr>
            <w:tcW w:w="1280"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Arial" w:hAnsi="Arial" w:cs="Arial"/>
                <w:sz w:val="20"/>
                <w:szCs w:val="20"/>
              </w:rPr>
              <w:t>      акции и паи</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1,2</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0,7</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0,6</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5,2</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3,4</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1,1</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0,5</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0,3</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0,3</w:t>
            </w:r>
          </w:p>
        </w:tc>
      </w:tr>
      <w:tr w:rsidR="009B62C0" w:rsidRPr="009B62C0" w:rsidTr="009B62C0">
        <w:trPr>
          <w:tblCellSpacing w:w="7" w:type="dxa"/>
        </w:trPr>
        <w:tc>
          <w:tcPr>
            <w:tcW w:w="1280"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Arial" w:hAnsi="Arial" w:cs="Arial"/>
                <w:sz w:val="20"/>
                <w:szCs w:val="20"/>
              </w:rPr>
              <w:t>      долговые ценные</w:t>
            </w:r>
            <w:r w:rsidRPr="009B62C0">
              <w:rPr>
                <w:rFonts w:ascii="Arial" w:hAnsi="Arial" w:cs="Arial"/>
                <w:sz w:val="20"/>
                <w:szCs w:val="20"/>
              </w:rPr>
              <w:br/>
              <w:t>      бумаги</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0,1</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0,1</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0,2</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0,6</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0,1</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0,3</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0,6</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0,6</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0,1</w:t>
            </w:r>
          </w:p>
        </w:tc>
      </w:tr>
      <w:tr w:rsidR="009B62C0" w:rsidRPr="009B62C0" w:rsidTr="009B62C0">
        <w:trPr>
          <w:tblCellSpacing w:w="7" w:type="dxa"/>
        </w:trPr>
        <w:tc>
          <w:tcPr>
            <w:tcW w:w="1280"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Arial" w:hAnsi="Arial" w:cs="Arial"/>
                <w:sz w:val="20"/>
                <w:szCs w:val="20"/>
              </w:rPr>
              <w:t>  прочие инвестиции</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75,8</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75,9</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74,8</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69,4</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73,5</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72,6</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79,5</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87,0</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89,9</w:t>
            </w:r>
          </w:p>
        </w:tc>
      </w:tr>
      <w:tr w:rsidR="009B62C0" w:rsidRPr="009B62C0" w:rsidTr="009B62C0">
        <w:trPr>
          <w:tblCellSpacing w:w="7" w:type="dxa"/>
        </w:trPr>
        <w:tc>
          <w:tcPr>
            <w:tcW w:w="1280"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Arial" w:hAnsi="Arial" w:cs="Arial"/>
                <w:sz w:val="20"/>
                <w:szCs w:val="20"/>
              </w:rPr>
              <w:t>         из них:</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Times New Roman" w:hAnsi="Times New Roman"/>
                <w:sz w:val="24"/>
                <w:szCs w:val="24"/>
              </w:rPr>
              <w:t> </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Times New Roman" w:hAnsi="Times New Roman"/>
                <w:sz w:val="24"/>
                <w:szCs w:val="24"/>
              </w:rPr>
              <w:t> </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Times New Roman" w:hAnsi="Times New Roman"/>
                <w:sz w:val="24"/>
                <w:szCs w:val="24"/>
              </w:rPr>
              <w:t> </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Times New Roman" w:hAnsi="Times New Roman"/>
                <w:sz w:val="24"/>
                <w:szCs w:val="24"/>
              </w:rPr>
              <w:t> </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Times New Roman" w:hAnsi="Times New Roman"/>
                <w:sz w:val="24"/>
                <w:szCs w:val="24"/>
              </w:rPr>
              <w:t> </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Times New Roman" w:hAnsi="Times New Roman"/>
                <w:sz w:val="24"/>
                <w:szCs w:val="24"/>
              </w:rPr>
              <w:t> </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Times New Roman" w:hAnsi="Times New Roman"/>
                <w:sz w:val="24"/>
                <w:szCs w:val="24"/>
              </w:rPr>
              <w:t> </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Times New Roman" w:hAnsi="Times New Roman"/>
                <w:sz w:val="24"/>
                <w:szCs w:val="24"/>
              </w:rPr>
              <w:t> </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Times New Roman" w:hAnsi="Times New Roman"/>
                <w:sz w:val="24"/>
                <w:szCs w:val="24"/>
              </w:rPr>
              <w:t> </w:t>
            </w:r>
          </w:p>
        </w:tc>
      </w:tr>
      <w:tr w:rsidR="009B62C0" w:rsidRPr="009B62C0" w:rsidTr="009B62C0">
        <w:trPr>
          <w:tblCellSpacing w:w="7" w:type="dxa"/>
        </w:trPr>
        <w:tc>
          <w:tcPr>
            <w:tcW w:w="1280"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Arial" w:hAnsi="Arial" w:cs="Arial"/>
                <w:sz w:val="20"/>
                <w:szCs w:val="20"/>
              </w:rPr>
              <w:t>      торговые кредиты</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10,0</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9,5</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11,2</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16,8</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11,6</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15,6</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17,0</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15,3</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14,6</w:t>
            </w:r>
          </w:p>
        </w:tc>
      </w:tr>
      <w:tr w:rsidR="009B62C0" w:rsidRPr="009B62C0" w:rsidTr="009B62C0">
        <w:trPr>
          <w:tblCellSpacing w:w="7" w:type="dxa"/>
        </w:trPr>
        <w:tc>
          <w:tcPr>
            <w:tcW w:w="1280"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Arial" w:hAnsi="Arial" w:cs="Arial"/>
                <w:sz w:val="20"/>
                <w:szCs w:val="20"/>
              </w:rPr>
              <w:t>      прочие кредиты</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64,7</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65,2</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62,9</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51,6</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61,0</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55,8</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62,0</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69,0</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73,4</w:t>
            </w:r>
          </w:p>
        </w:tc>
      </w:tr>
      <w:tr w:rsidR="009B62C0" w:rsidRPr="009B62C0" w:rsidTr="009B62C0">
        <w:trPr>
          <w:tblCellSpacing w:w="7" w:type="dxa"/>
        </w:trPr>
        <w:tc>
          <w:tcPr>
            <w:tcW w:w="1280"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rPr>
                <w:rFonts w:ascii="Times New Roman" w:hAnsi="Times New Roman"/>
                <w:sz w:val="24"/>
                <w:szCs w:val="24"/>
              </w:rPr>
            </w:pPr>
            <w:r w:rsidRPr="009B62C0">
              <w:rPr>
                <w:rFonts w:ascii="Arial" w:hAnsi="Arial" w:cs="Arial"/>
                <w:sz w:val="20"/>
                <w:szCs w:val="20"/>
              </w:rPr>
              <w:t>      прочее</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1,1</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1,2</w:t>
            </w:r>
          </w:p>
        </w:tc>
        <w:tc>
          <w:tcPr>
            <w:tcW w:w="404"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0,7</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1,0</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0,9</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1,2</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0,5</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2,7</w:t>
            </w:r>
          </w:p>
        </w:tc>
        <w:tc>
          <w:tcPr>
            <w:tcW w:w="405" w:type="pct"/>
            <w:tcBorders>
              <w:top w:val="nil"/>
              <w:left w:val="nil"/>
              <w:bottom w:val="nil"/>
              <w:right w:val="nil"/>
            </w:tcBorders>
            <w:vAlign w:val="bottom"/>
          </w:tcPr>
          <w:p w:rsidR="009B62C0" w:rsidRPr="009B62C0" w:rsidRDefault="009B62C0" w:rsidP="009B62C0">
            <w:pPr>
              <w:spacing w:before="100" w:beforeAutospacing="1" w:after="100" w:afterAutospacing="1" w:line="240" w:lineRule="auto"/>
              <w:jc w:val="right"/>
              <w:rPr>
                <w:rFonts w:ascii="Times New Roman" w:hAnsi="Times New Roman"/>
                <w:sz w:val="24"/>
                <w:szCs w:val="24"/>
              </w:rPr>
            </w:pPr>
            <w:r w:rsidRPr="009B62C0">
              <w:rPr>
                <w:rFonts w:ascii="Arial" w:hAnsi="Arial" w:cs="Arial"/>
                <w:sz w:val="20"/>
                <w:szCs w:val="20"/>
              </w:rPr>
              <w:t>1,9</w:t>
            </w:r>
          </w:p>
        </w:tc>
      </w:tr>
    </w:tbl>
    <w:p w:rsidR="00CE5347" w:rsidRPr="00CE5347" w:rsidRDefault="00CE5347" w:rsidP="00CE5347">
      <w:pPr>
        <w:spacing w:line="360" w:lineRule="auto"/>
        <w:ind w:firstLine="709"/>
        <w:rPr>
          <w:rFonts w:ascii="Times New Roman" w:hAnsi="Times New Roman"/>
          <w:sz w:val="28"/>
          <w:szCs w:val="28"/>
        </w:rPr>
      </w:pPr>
    </w:p>
    <w:p w:rsidR="00CE5347" w:rsidRDefault="009B62C0" w:rsidP="00CE5347">
      <w:pPr>
        <w:spacing w:line="360" w:lineRule="auto"/>
        <w:rPr>
          <w:rFonts w:ascii="Times New Roman" w:hAnsi="Times New Roman"/>
          <w:sz w:val="28"/>
          <w:szCs w:val="28"/>
        </w:rPr>
      </w:pPr>
      <w:r>
        <w:rPr>
          <w:rFonts w:ascii="Times New Roman" w:hAnsi="Times New Roman"/>
          <w:sz w:val="28"/>
          <w:szCs w:val="28"/>
        </w:rPr>
        <w:t>Источник: Росстат, 2013.</w:t>
      </w:r>
    </w:p>
    <w:p w:rsidR="009B62C0" w:rsidRDefault="009B62C0" w:rsidP="00CE5347">
      <w:pPr>
        <w:spacing w:line="360" w:lineRule="auto"/>
        <w:rPr>
          <w:rFonts w:ascii="Times New Roman" w:hAnsi="Times New Roman"/>
          <w:b/>
          <w:sz w:val="28"/>
          <w:szCs w:val="28"/>
        </w:rPr>
      </w:pPr>
    </w:p>
    <w:p w:rsidR="009B62C0" w:rsidRDefault="009B62C0" w:rsidP="00CE5347">
      <w:pPr>
        <w:spacing w:line="360" w:lineRule="auto"/>
        <w:rPr>
          <w:rFonts w:ascii="Times New Roman" w:hAnsi="Times New Roman"/>
          <w:b/>
          <w:sz w:val="28"/>
          <w:szCs w:val="28"/>
        </w:rPr>
      </w:pPr>
    </w:p>
    <w:p w:rsidR="009B62C0" w:rsidRDefault="009B62C0" w:rsidP="00CE5347">
      <w:pPr>
        <w:spacing w:line="360" w:lineRule="auto"/>
        <w:rPr>
          <w:rFonts w:ascii="Times New Roman" w:hAnsi="Times New Roman"/>
          <w:b/>
          <w:sz w:val="28"/>
          <w:szCs w:val="28"/>
        </w:rPr>
      </w:pPr>
    </w:p>
    <w:p w:rsidR="009B62C0" w:rsidRDefault="009B62C0" w:rsidP="00CE5347">
      <w:pPr>
        <w:spacing w:line="360" w:lineRule="auto"/>
        <w:rPr>
          <w:rFonts w:ascii="Times New Roman" w:hAnsi="Times New Roman"/>
          <w:b/>
          <w:sz w:val="28"/>
          <w:szCs w:val="28"/>
        </w:rPr>
      </w:pPr>
    </w:p>
    <w:p w:rsidR="009B62C0" w:rsidRDefault="009B62C0" w:rsidP="00CE5347">
      <w:pPr>
        <w:spacing w:line="360" w:lineRule="auto"/>
        <w:rPr>
          <w:rFonts w:ascii="Times New Roman" w:hAnsi="Times New Roman"/>
          <w:b/>
          <w:sz w:val="28"/>
          <w:szCs w:val="28"/>
        </w:rPr>
      </w:pPr>
    </w:p>
    <w:p w:rsidR="009B62C0" w:rsidRDefault="009B62C0" w:rsidP="00CE5347">
      <w:pPr>
        <w:spacing w:line="360" w:lineRule="auto"/>
        <w:rPr>
          <w:rFonts w:ascii="Times New Roman" w:hAnsi="Times New Roman"/>
          <w:b/>
          <w:sz w:val="28"/>
          <w:szCs w:val="28"/>
        </w:rPr>
      </w:pPr>
    </w:p>
    <w:p w:rsidR="009B62C0" w:rsidRDefault="009B62C0" w:rsidP="0032409D">
      <w:pPr>
        <w:spacing w:line="360" w:lineRule="auto"/>
        <w:jc w:val="right"/>
        <w:rPr>
          <w:rFonts w:ascii="Times New Roman" w:hAnsi="Times New Roman"/>
          <w:b/>
          <w:sz w:val="28"/>
          <w:szCs w:val="28"/>
        </w:rPr>
      </w:pPr>
      <w:r>
        <w:rPr>
          <w:rFonts w:ascii="Times New Roman" w:hAnsi="Times New Roman"/>
          <w:b/>
          <w:sz w:val="28"/>
          <w:szCs w:val="28"/>
        </w:rPr>
        <w:lastRenderedPageBreak/>
        <w:t>Приложение 2.</w:t>
      </w:r>
    </w:p>
    <w:p w:rsidR="009B62C0" w:rsidRPr="009B62C0" w:rsidRDefault="009B62C0" w:rsidP="009B62C0">
      <w:pPr>
        <w:spacing w:line="360" w:lineRule="auto"/>
        <w:jc w:val="center"/>
        <w:rPr>
          <w:rFonts w:ascii="Times New Roman" w:hAnsi="Times New Roman"/>
          <w:sz w:val="28"/>
          <w:szCs w:val="28"/>
        </w:rPr>
      </w:pPr>
      <w:r w:rsidRPr="009B62C0">
        <w:rPr>
          <w:rFonts w:ascii="Times New Roman" w:hAnsi="Times New Roman"/>
          <w:sz w:val="28"/>
          <w:szCs w:val="28"/>
        </w:rPr>
        <w:t>Динамика ПИИ в РФ</w:t>
      </w:r>
      <w:r>
        <w:rPr>
          <w:rFonts w:ascii="Times New Roman" w:hAnsi="Times New Roman"/>
          <w:sz w:val="28"/>
          <w:szCs w:val="28"/>
        </w:rPr>
        <w:t xml:space="preserve"> в 2010-2012 гг</w:t>
      </w:r>
      <w:r w:rsidRPr="009B62C0">
        <w:rPr>
          <w:rFonts w:ascii="Times New Roman" w:hAnsi="Times New Roman"/>
          <w:sz w:val="28"/>
          <w:szCs w:val="28"/>
        </w:rPr>
        <w:t>.</w:t>
      </w:r>
    </w:p>
    <w:p w:rsidR="009B62C0" w:rsidRDefault="0032409D" w:rsidP="00CE5347">
      <w:pPr>
        <w:spacing w:line="360" w:lineRule="auto"/>
        <w:rPr>
          <w:rFonts w:ascii="Times New Roman" w:hAnsi="Times New Roman"/>
          <w:b/>
          <w:sz w:val="28"/>
          <w:szCs w:val="28"/>
        </w:rPr>
      </w:pPr>
      <w:r w:rsidRPr="009B62C0">
        <w:rPr>
          <w:noProof/>
        </w:rPr>
        <w:drawing>
          <wp:anchor distT="0" distB="0" distL="114300" distR="114300" simplePos="0" relativeHeight="251659264" behindDoc="0" locked="0" layoutInCell="1" allowOverlap="1" wp14:anchorId="06096A42" wp14:editId="323E0B97">
            <wp:simplePos x="0" y="0"/>
            <wp:positionH relativeFrom="column">
              <wp:posOffset>57032</wp:posOffset>
            </wp:positionH>
            <wp:positionV relativeFrom="paragraph">
              <wp:posOffset>187325</wp:posOffset>
            </wp:positionV>
            <wp:extent cx="2773045" cy="4348480"/>
            <wp:effectExtent l="0" t="0" r="0" b="0"/>
            <wp:wrapNone/>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rotWithShape="1">
                    <a:blip r:embed="rId13">
                      <a:extLst>
                        <a:ext uri="{28A0092B-C50C-407E-A947-70E740481C1C}">
                          <a14:useLocalDpi xmlns:a14="http://schemas.microsoft.com/office/drawing/2010/main" val="0"/>
                        </a:ext>
                      </a:extLst>
                    </a:blip>
                    <a:srcRect t="9111"/>
                    <a:stretch/>
                  </pic:blipFill>
                  <pic:spPr bwMode="auto">
                    <a:xfrm>
                      <a:off x="0" y="0"/>
                      <a:ext cx="2773045" cy="4348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62C0" w:rsidRDefault="009B62C0" w:rsidP="00CE5347">
      <w:pPr>
        <w:spacing w:line="360" w:lineRule="auto"/>
        <w:rPr>
          <w:rFonts w:ascii="Times New Roman" w:hAnsi="Times New Roman"/>
          <w:b/>
          <w:sz w:val="28"/>
          <w:szCs w:val="28"/>
        </w:rPr>
      </w:pPr>
    </w:p>
    <w:p w:rsidR="009B62C0" w:rsidRDefault="009B62C0" w:rsidP="00CE5347">
      <w:pPr>
        <w:spacing w:line="360" w:lineRule="auto"/>
        <w:rPr>
          <w:rFonts w:ascii="Times New Roman" w:hAnsi="Times New Roman"/>
          <w:b/>
          <w:sz w:val="28"/>
          <w:szCs w:val="28"/>
        </w:rPr>
      </w:pPr>
    </w:p>
    <w:p w:rsidR="009B62C0" w:rsidRDefault="009B62C0" w:rsidP="00CE5347">
      <w:pPr>
        <w:spacing w:line="360" w:lineRule="auto"/>
        <w:rPr>
          <w:rFonts w:ascii="Times New Roman" w:hAnsi="Times New Roman"/>
          <w:b/>
          <w:sz w:val="28"/>
          <w:szCs w:val="28"/>
        </w:rPr>
      </w:pPr>
    </w:p>
    <w:p w:rsidR="009B62C0" w:rsidRDefault="009B62C0" w:rsidP="00CE5347">
      <w:pPr>
        <w:spacing w:line="360" w:lineRule="auto"/>
        <w:rPr>
          <w:rFonts w:ascii="Times New Roman" w:hAnsi="Times New Roman"/>
          <w:b/>
          <w:sz w:val="28"/>
          <w:szCs w:val="28"/>
        </w:rPr>
      </w:pPr>
    </w:p>
    <w:p w:rsidR="009B62C0" w:rsidRDefault="009B62C0" w:rsidP="00CE5347">
      <w:pPr>
        <w:spacing w:line="360" w:lineRule="auto"/>
        <w:rPr>
          <w:rFonts w:ascii="Times New Roman" w:hAnsi="Times New Roman"/>
          <w:b/>
          <w:sz w:val="28"/>
          <w:szCs w:val="28"/>
        </w:rPr>
      </w:pPr>
    </w:p>
    <w:p w:rsidR="009B62C0" w:rsidRDefault="009B62C0" w:rsidP="00CE5347">
      <w:pPr>
        <w:spacing w:line="360" w:lineRule="auto"/>
        <w:rPr>
          <w:rFonts w:ascii="Times New Roman" w:hAnsi="Times New Roman"/>
          <w:b/>
          <w:sz w:val="28"/>
          <w:szCs w:val="28"/>
        </w:rPr>
      </w:pPr>
    </w:p>
    <w:p w:rsidR="009B62C0" w:rsidRDefault="009B62C0" w:rsidP="00CE5347">
      <w:pPr>
        <w:spacing w:line="360" w:lineRule="auto"/>
        <w:rPr>
          <w:rFonts w:ascii="Times New Roman" w:hAnsi="Times New Roman"/>
          <w:b/>
          <w:sz w:val="28"/>
          <w:szCs w:val="28"/>
        </w:rPr>
      </w:pPr>
    </w:p>
    <w:p w:rsidR="009B62C0" w:rsidRDefault="009B62C0" w:rsidP="00CE5347">
      <w:pPr>
        <w:spacing w:line="360" w:lineRule="auto"/>
        <w:rPr>
          <w:rFonts w:ascii="Times New Roman" w:hAnsi="Times New Roman"/>
          <w:b/>
          <w:sz w:val="28"/>
          <w:szCs w:val="28"/>
        </w:rPr>
      </w:pPr>
    </w:p>
    <w:p w:rsidR="009B62C0" w:rsidRDefault="009B62C0" w:rsidP="00CE5347">
      <w:pPr>
        <w:spacing w:line="360" w:lineRule="auto"/>
        <w:rPr>
          <w:rFonts w:ascii="Times New Roman" w:hAnsi="Times New Roman"/>
          <w:b/>
          <w:sz w:val="28"/>
          <w:szCs w:val="28"/>
        </w:rPr>
      </w:pPr>
    </w:p>
    <w:p w:rsidR="009B62C0" w:rsidRDefault="009B62C0" w:rsidP="00CE5347">
      <w:pPr>
        <w:spacing w:line="360" w:lineRule="auto"/>
        <w:rPr>
          <w:rFonts w:ascii="Times New Roman" w:hAnsi="Times New Roman"/>
          <w:b/>
          <w:sz w:val="28"/>
          <w:szCs w:val="28"/>
        </w:rPr>
      </w:pPr>
    </w:p>
    <w:p w:rsidR="009B62C0" w:rsidRDefault="009B62C0" w:rsidP="00CE5347">
      <w:pPr>
        <w:spacing w:line="360" w:lineRule="auto"/>
        <w:rPr>
          <w:rFonts w:ascii="Times New Roman" w:hAnsi="Times New Roman"/>
          <w:sz w:val="28"/>
          <w:szCs w:val="28"/>
        </w:rPr>
      </w:pPr>
      <w:r w:rsidRPr="009B62C0">
        <w:rPr>
          <w:rFonts w:ascii="Times New Roman" w:hAnsi="Times New Roman"/>
          <w:sz w:val="28"/>
          <w:szCs w:val="28"/>
        </w:rPr>
        <w:t>Источник: ЦБ РФ, 2013.</w:t>
      </w:r>
    </w:p>
    <w:p w:rsidR="009B62C0" w:rsidRDefault="009B62C0" w:rsidP="00CE5347">
      <w:pPr>
        <w:spacing w:line="360" w:lineRule="auto"/>
        <w:rPr>
          <w:rFonts w:ascii="Times New Roman" w:hAnsi="Times New Roman"/>
          <w:sz w:val="28"/>
          <w:szCs w:val="28"/>
        </w:rPr>
      </w:pPr>
    </w:p>
    <w:p w:rsidR="009B62C0" w:rsidRDefault="009B62C0" w:rsidP="00CE5347">
      <w:pPr>
        <w:spacing w:line="360" w:lineRule="auto"/>
        <w:rPr>
          <w:rFonts w:ascii="Times New Roman" w:hAnsi="Times New Roman"/>
          <w:sz w:val="28"/>
          <w:szCs w:val="28"/>
        </w:rPr>
      </w:pPr>
    </w:p>
    <w:p w:rsidR="009B62C0" w:rsidRDefault="009B62C0" w:rsidP="00CE5347">
      <w:pPr>
        <w:spacing w:line="360" w:lineRule="auto"/>
        <w:rPr>
          <w:rFonts w:ascii="Times New Roman" w:hAnsi="Times New Roman"/>
          <w:sz w:val="28"/>
          <w:szCs w:val="28"/>
        </w:rPr>
      </w:pPr>
    </w:p>
    <w:p w:rsidR="009B62C0" w:rsidRDefault="009B62C0" w:rsidP="00CE5347">
      <w:pPr>
        <w:spacing w:line="360" w:lineRule="auto"/>
        <w:rPr>
          <w:rFonts w:ascii="Times New Roman" w:hAnsi="Times New Roman"/>
          <w:sz w:val="28"/>
          <w:szCs w:val="28"/>
        </w:rPr>
      </w:pPr>
    </w:p>
    <w:p w:rsidR="009B62C0" w:rsidRDefault="009B62C0" w:rsidP="00CE5347">
      <w:pPr>
        <w:spacing w:line="360" w:lineRule="auto"/>
        <w:rPr>
          <w:rFonts w:ascii="Times New Roman" w:hAnsi="Times New Roman"/>
          <w:sz w:val="28"/>
          <w:szCs w:val="28"/>
        </w:rPr>
      </w:pPr>
    </w:p>
    <w:p w:rsidR="009B62C0" w:rsidRDefault="009B62C0" w:rsidP="00CE5347">
      <w:pPr>
        <w:spacing w:line="360" w:lineRule="auto"/>
        <w:rPr>
          <w:rFonts w:ascii="Times New Roman" w:hAnsi="Times New Roman"/>
          <w:sz w:val="28"/>
          <w:szCs w:val="28"/>
        </w:rPr>
      </w:pPr>
    </w:p>
    <w:p w:rsidR="009B62C0" w:rsidRDefault="009B62C0" w:rsidP="00CE5347">
      <w:pPr>
        <w:spacing w:line="360" w:lineRule="auto"/>
        <w:rPr>
          <w:rFonts w:ascii="Times New Roman" w:hAnsi="Times New Roman"/>
          <w:sz w:val="28"/>
          <w:szCs w:val="28"/>
        </w:rPr>
      </w:pPr>
    </w:p>
    <w:p w:rsidR="009B62C0" w:rsidRDefault="009B62C0" w:rsidP="0032409D">
      <w:pPr>
        <w:spacing w:line="360" w:lineRule="auto"/>
        <w:jc w:val="right"/>
        <w:rPr>
          <w:rFonts w:ascii="Times New Roman" w:hAnsi="Times New Roman"/>
          <w:b/>
          <w:sz w:val="28"/>
          <w:szCs w:val="28"/>
        </w:rPr>
      </w:pPr>
      <w:r>
        <w:rPr>
          <w:rFonts w:ascii="Times New Roman" w:hAnsi="Times New Roman"/>
          <w:b/>
          <w:sz w:val="28"/>
          <w:szCs w:val="28"/>
        </w:rPr>
        <w:lastRenderedPageBreak/>
        <w:t>Приложение 3.</w:t>
      </w:r>
    </w:p>
    <w:p w:rsidR="009B62C0" w:rsidRPr="009B62C0" w:rsidRDefault="009B62C0" w:rsidP="009B62C0">
      <w:pPr>
        <w:spacing w:line="360" w:lineRule="auto"/>
        <w:jc w:val="center"/>
        <w:rPr>
          <w:rFonts w:ascii="Times New Roman" w:hAnsi="Times New Roman"/>
          <w:sz w:val="28"/>
          <w:szCs w:val="28"/>
        </w:rPr>
      </w:pPr>
      <w:r w:rsidRPr="009B62C0">
        <w:rPr>
          <w:rFonts w:ascii="Times New Roman" w:hAnsi="Times New Roman"/>
          <w:sz w:val="28"/>
          <w:szCs w:val="28"/>
        </w:rPr>
        <w:t>Потоки ПИИ по типу стран – реципиентов</w:t>
      </w:r>
    </w:p>
    <w:p w:rsidR="009B62C0" w:rsidRPr="009B62C0" w:rsidRDefault="009B62C0" w:rsidP="00CE5347">
      <w:pPr>
        <w:spacing w:line="360" w:lineRule="auto"/>
        <w:rPr>
          <w:rFonts w:ascii="Times New Roman" w:hAnsi="Times New Roman"/>
          <w:sz w:val="28"/>
          <w:szCs w:val="28"/>
        </w:rPr>
      </w:pPr>
      <w:r>
        <w:rPr>
          <w:noProof/>
        </w:rPr>
        <w:drawing>
          <wp:anchor distT="0" distB="0" distL="114300" distR="114300" simplePos="0" relativeHeight="251661312" behindDoc="0" locked="0" layoutInCell="1" allowOverlap="1" wp14:anchorId="35FC48CE" wp14:editId="2A81C64D">
            <wp:simplePos x="0" y="0"/>
            <wp:positionH relativeFrom="column">
              <wp:posOffset>-125730</wp:posOffset>
            </wp:positionH>
            <wp:positionV relativeFrom="paragraph">
              <wp:posOffset>29845</wp:posOffset>
            </wp:positionV>
            <wp:extent cx="6248400" cy="2247900"/>
            <wp:effectExtent l="0" t="0" r="0" b="0"/>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4">
                      <a:extLst>
                        <a:ext uri="{28A0092B-C50C-407E-A947-70E740481C1C}">
                          <a14:useLocalDpi xmlns:a14="http://schemas.microsoft.com/office/drawing/2010/main" val="0"/>
                        </a:ext>
                      </a:extLst>
                    </a:blip>
                    <a:srcRect l="5205" t="16332" r="4932" b="16039"/>
                    <a:stretch/>
                  </pic:blipFill>
                  <pic:spPr bwMode="auto">
                    <a:xfrm>
                      <a:off x="0" y="0"/>
                      <a:ext cx="6248400" cy="2247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62C0" w:rsidRDefault="009B62C0" w:rsidP="00CE5347">
      <w:pPr>
        <w:spacing w:line="360" w:lineRule="auto"/>
        <w:rPr>
          <w:rFonts w:ascii="Times New Roman" w:hAnsi="Times New Roman"/>
          <w:sz w:val="28"/>
          <w:szCs w:val="28"/>
          <w:lang w:val="en-US"/>
        </w:rPr>
      </w:pPr>
      <w:r w:rsidRPr="009B62C0">
        <w:rPr>
          <w:rFonts w:ascii="Times New Roman" w:hAnsi="Times New Roman"/>
          <w:sz w:val="28"/>
          <w:szCs w:val="28"/>
        </w:rPr>
        <w:t>Источник</w:t>
      </w:r>
      <w:r w:rsidRPr="009B62C0">
        <w:rPr>
          <w:rFonts w:ascii="Times New Roman" w:hAnsi="Times New Roman"/>
          <w:sz w:val="28"/>
          <w:szCs w:val="28"/>
          <w:lang w:val="en-US"/>
        </w:rPr>
        <w:t>: UNCTAD, World Investment Report, 2010.</w:t>
      </w:r>
    </w:p>
    <w:p w:rsidR="009B62C0" w:rsidRDefault="009B62C0" w:rsidP="00CE5347">
      <w:pPr>
        <w:spacing w:line="360" w:lineRule="auto"/>
        <w:rPr>
          <w:rFonts w:ascii="Times New Roman" w:hAnsi="Times New Roman"/>
          <w:sz w:val="28"/>
          <w:szCs w:val="28"/>
          <w:lang w:val="en-US"/>
        </w:rPr>
      </w:pPr>
    </w:p>
    <w:p w:rsidR="0032409D" w:rsidRDefault="0032409D" w:rsidP="00CE5347">
      <w:pPr>
        <w:spacing w:line="360" w:lineRule="auto"/>
        <w:rPr>
          <w:rFonts w:ascii="Times New Roman" w:hAnsi="Times New Roman"/>
          <w:sz w:val="28"/>
          <w:szCs w:val="28"/>
          <w:lang w:val="en-US"/>
        </w:rPr>
      </w:pPr>
    </w:p>
    <w:p w:rsidR="0032409D" w:rsidRDefault="0032409D" w:rsidP="00CE5347">
      <w:pPr>
        <w:spacing w:line="360" w:lineRule="auto"/>
        <w:rPr>
          <w:rFonts w:ascii="Times New Roman" w:hAnsi="Times New Roman"/>
          <w:sz w:val="28"/>
          <w:szCs w:val="28"/>
          <w:lang w:val="en-US"/>
        </w:rPr>
      </w:pPr>
    </w:p>
    <w:p w:rsidR="0032409D" w:rsidRDefault="0032409D" w:rsidP="00CE5347">
      <w:pPr>
        <w:spacing w:line="360" w:lineRule="auto"/>
        <w:rPr>
          <w:rFonts w:ascii="Times New Roman" w:hAnsi="Times New Roman"/>
          <w:sz w:val="28"/>
          <w:szCs w:val="28"/>
          <w:lang w:val="en-US"/>
        </w:rPr>
      </w:pPr>
    </w:p>
    <w:p w:rsidR="0032409D" w:rsidRDefault="0032409D" w:rsidP="00CE5347">
      <w:pPr>
        <w:spacing w:line="360" w:lineRule="auto"/>
        <w:rPr>
          <w:rFonts w:ascii="Times New Roman" w:hAnsi="Times New Roman"/>
          <w:sz w:val="28"/>
          <w:szCs w:val="28"/>
          <w:lang w:val="en-US"/>
        </w:rPr>
      </w:pPr>
    </w:p>
    <w:p w:rsidR="0032409D" w:rsidRDefault="0032409D" w:rsidP="00CE5347">
      <w:pPr>
        <w:spacing w:line="360" w:lineRule="auto"/>
        <w:rPr>
          <w:rFonts w:ascii="Times New Roman" w:hAnsi="Times New Roman"/>
          <w:sz w:val="28"/>
          <w:szCs w:val="28"/>
          <w:lang w:val="en-US"/>
        </w:rPr>
      </w:pPr>
    </w:p>
    <w:p w:rsidR="0032409D" w:rsidRDefault="0032409D" w:rsidP="00CE5347">
      <w:pPr>
        <w:spacing w:line="360" w:lineRule="auto"/>
        <w:rPr>
          <w:rFonts w:ascii="Times New Roman" w:hAnsi="Times New Roman"/>
          <w:sz w:val="28"/>
          <w:szCs w:val="28"/>
          <w:lang w:val="en-US"/>
        </w:rPr>
      </w:pPr>
    </w:p>
    <w:p w:rsidR="0032409D" w:rsidRDefault="0032409D" w:rsidP="00CE5347">
      <w:pPr>
        <w:spacing w:line="360" w:lineRule="auto"/>
        <w:rPr>
          <w:rFonts w:ascii="Times New Roman" w:hAnsi="Times New Roman"/>
          <w:sz w:val="28"/>
          <w:szCs w:val="28"/>
          <w:lang w:val="en-US"/>
        </w:rPr>
      </w:pPr>
    </w:p>
    <w:p w:rsidR="0032409D" w:rsidRDefault="0032409D" w:rsidP="00CE5347">
      <w:pPr>
        <w:spacing w:line="360" w:lineRule="auto"/>
        <w:rPr>
          <w:rFonts w:ascii="Times New Roman" w:hAnsi="Times New Roman"/>
          <w:sz w:val="28"/>
          <w:szCs w:val="28"/>
          <w:lang w:val="en-US"/>
        </w:rPr>
      </w:pPr>
    </w:p>
    <w:p w:rsidR="0032409D" w:rsidRDefault="0032409D" w:rsidP="00CE5347">
      <w:pPr>
        <w:spacing w:line="360" w:lineRule="auto"/>
        <w:rPr>
          <w:rFonts w:ascii="Times New Roman" w:hAnsi="Times New Roman"/>
          <w:sz w:val="28"/>
          <w:szCs w:val="28"/>
          <w:lang w:val="en-US"/>
        </w:rPr>
      </w:pPr>
    </w:p>
    <w:p w:rsidR="0032409D" w:rsidRDefault="0032409D" w:rsidP="00CE5347">
      <w:pPr>
        <w:spacing w:line="360" w:lineRule="auto"/>
        <w:rPr>
          <w:rFonts w:ascii="Times New Roman" w:hAnsi="Times New Roman"/>
          <w:sz w:val="28"/>
          <w:szCs w:val="28"/>
          <w:lang w:val="en-US"/>
        </w:rPr>
      </w:pPr>
    </w:p>
    <w:p w:rsidR="0032409D" w:rsidRDefault="0032409D" w:rsidP="00CE5347">
      <w:pPr>
        <w:spacing w:line="360" w:lineRule="auto"/>
        <w:rPr>
          <w:rFonts w:ascii="Times New Roman" w:hAnsi="Times New Roman"/>
          <w:sz w:val="28"/>
          <w:szCs w:val="28"/>
          <w:lang w:val="en-US"/>
        </w:rPr>
      </w:pPr>
    </w:p>
    <w:p w:rsidR="009B62C0" w:rsidRDefault="009B62C0" w:rsidP="0032409D">
      <w:pPr>
        <w:spacing w:line="360" w:lineRule="auto"/>
        <w:jc w:val="right"/>
        <w:rPr>
          <w:rFonts w:ascii="Times New Roman" w:hAnsi="Times New Roman"/>
          <w:b/>
          <w:sz w:val="28"/>
          <w:szCs w:val="28"/>
        </w:rPr>
      </w:pPr>
      <w:r>
        <w:rPr>
          <w:rFonts w:ascii="Times New Roman" w:hAnsi="Times New Roman"/>
          <w:b/>
          <w:sz w:val="28"/>
          <w:szCs w:val="28"/>
        </w:rPr>
        <w:lastRenderedPageBreak/>
        <w:t>Приложение 4.</w:t>
      </w:r>
    </w:p>
    <w:p w:rsidR="009B62C0" w:rsidRDefault="009B62C0" w:rsidP="009B62C0">
      <w:pPr>
        <w:spacing w:line="360" w:lineRule="auto"/>
        <w:jc w:val="center"/>
        <w:rPr>
          <w:rFonts w:ascii="Times New Roman" w:hAnsi="Times New Roman"/>
          <w:sz w:val="28"/>
          <w:szCs w:val="28"/>
        </w:rPr>
      </w:pPr>
      <w:r>
        <w:rPr>
          <w:rFonts w:ascii="Times New Roman" w:hAnsi="Times New Roman"/>
          <w:sz w:val="28"/>
          <w:szCs w:val="28"/>
        </w:rPr>
        <w:t>Доля развивающихся стран и стран с переходной экономикой среди реципиентов ПИИ</w:t>
      </w:r>
    </w:p>
    <w:p w:rsidR="009B62C0" w:rsidRDefault="009B62C0" w:rsidP="009B62C0">
      <w:pPr>
        <w:spacing w:line="360" w:lineRule="auto"/>
        <w:jc w:val="center"/>
        <w:rPr>
          <w:rFonts w:ascii="Times New Roman" w:hAnsi="Times New Roman"/>
          <w:sz w:val="28"/>
          <w:szCs w:val="28"/>
        </w:rPr>
      </w:pPr>
      <w:r>
        <w:rPr>
          <w:noProof/>
        </w:rPr>
        <w:drawing>
          <wp:anchor distT="0" distB="0" distL="114300" distR="114300" simplePos="0" relativeHeight="251662336" behindDoc="0" locked="0" layoutInCell="1" allowOverlap="1" wp14:anchorId="16A431B7" wp14:editId="3413EE02">
            <wp:simplePos x="0" y="0"/>
            <wp:positionH relativeFrom="column">
              <wp:posOffset>173990</wp:posOffset>
            </wp:positionH>
            <wp:positionV relativeFrom="paragraph">
              <wp:posOffset>40640</wp:posOffset>
            </wp:positionV>
            <wp:extent cx="4700905" cy="2455545"/>
            <wp:effectExtent l="0" t="0" r="0" b="0"/>
            <wp:wrapSquare wrapText="bothSides"/>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rotWithShape="1">
                    <a:blip r:embed="rId15">
                      <a:extLst>
                        <a:ext uri="{28A0092B-C50C-407E-A947-70E740481C1C}">
                          <a14:useLocalDpi xmlns:a14="http://schemas.microsoft.com/office/drawing/2010/main" val="0"/>
                        </a:ext>
                      </a:extLst>
                    </a:blip>
                    <a:srcRect l="4378" t="20936" r="8295" b="24518"/>
                    <a:stretch/>
                  </pic:blipFill>
                  <pic:spPr bwMode="auto">
                    <a:xfrm>
                      <a:off x="0" y="0"/>
                      <a:ext cx="4700905" cy="2455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62C0" w:rsidRDefault="009B62C0" w:rsidP="009B62C0">
      <w:pPr>
        <w:spacing w:line="360" w:lineRule="auto"/>
        <w:jc w:val="center"/>
        <w:rPr>
          <w:rFonts w:ascii="Times New Roman" w:hAnsi="Times New Roman"/>
          <w:sz w:val="28"/>
          <w:szCs w:val="28"/>
        </w:rPr>
      </w:pPr>
    </w:p>
    <w:p w:rsidR="009B62C0" w:rsidRDefault="009B62C0" w:rsidP="009B62C0">
      <w:pPr>
        <w:spacing w:line="360" w:lineRule="auto"/>
        <w:jc w:val="center"/>
        <w:rPr>
          <w:rFonts w:ascii="Times New Roman" w:hAnsi="Times New Roman"/>
          <w:sz w:val="28"/>
          <w:szCs w:val="28"/>
        </w:rPr>
      </w:pPr>
    </w:p>
    <w:p w:rsidR="009B62C0" w:rsidRDefault="009B62C0" w:rsidP="009B62C0">
      <w:pPr>
        <w:spacing w:line="360" w:lineRule="auto"/>
        <w:jc w:val="center"/>
        <w:rPr>
          <w:rFonts w:ascii="Times New Roman" w:hAnsi="Times New Roman"/>
          <w:sz w:val="28"/>
          <w:szCs w:val="28"/>
        </w:rPr>
      </w:pPr>
    </w:p>
    <w:p w:rsidR="009B62C0" w:rsidRDefault="009B62C0" w:rsidP="009B62C0">
      <w:pPr>
        <w:spacing w:line="360" w:lineRule="auto"/>
        <w:jc w:val="center"/>
        <w:rPr>
          <w:rFonts w:ascii="Times New Roman" w:hAnsi="Times New Roman"/>
          <w:sz w:val="28"/>
          <w:szCs w:val="28"/>
          <w:lang w:val="en-US"/>
        </w:rPr>
      </w:pPr>
    </w:p>
    <w:p w:rsidR="0032409D" w:rsidRDefault="0032409D" w:rsidP="009B62C0">
      <w:pPr>
        <w:spacing w:line="360" w:lineRule="auto"/>
        <w:jc w:val="center"/>
        <w:rPr>
          <w:rFonts w:ascii="Times New Roman" w:hAnsi="Times New Roman"/>
          <w:sz w:val="28"/>
          <w:szCs w:val="28"/>
          <w:lang w:val="en-US"/>
        </w:rPr>
      </w:pPr>
    </w:p>
    <w:p w:rsidR="0032409D" w:rsidRDefault="0032409D" w:rsidP="009B62C0">
      <w:pPr>
        <w:spacing w:line="360" w:lineRule="auto"/>
        <w:jc w:val="center"/>
        <w:rPr>
          <w:rFonts w:ascii="Times New Roman" w:hAnsi="Times New Roman"/>
          <w:sz w:val="28"/>
          <w:szCs w:val="28"/>
          <w:lang w:val="en-US"/>
        </w:rPr>
      </w:pPr>
    </w:p>
    <w:p w:rsidR="0032409D" w:rsidRPr="0032409D" w:rsidRDefault="0032409D" w:rsidP="009B62C0">
      <w:pPr>
        <w:spacing w:line="360" w:lineRule="auto"/>
        <w:jc w:val="center"/>
        <w:rPr>
          <w:rFonts w:ascii="Times New Roman" w:hAnsi="Times New Roman"/>
          <w:sz w:val="28"/>
          <w:szCs w:val="28"/>
          <w:lang w:val="en-US"/>
        </w:rPr>
      </w:pPr>
    </w:p>
    <w:p w:rsidR="009B62C0" w:rsidRDefault="009B62C0" w:rsidP="009B62C0">
      <w:pPr>
        <w:spacing w:line="360" w:lineRule="auto"/>
        <w:rPr>
          <w:rFonts w:ascii="Times New Roman" w:hAnsi="Times New Roman"/>
          <w:sz w:val="28"/>
          <w:szCs w:val="28"/>
          <w:lang w:val="en-US"/>
        </w:rPr>
      </w:pPr>
      <w:r>
        <w:rPr>
          <w:rFonts w:ascii="Times New Roman" w:hAnsi="Times New Roman"/>
          <w:sz w:val="28"/>
          <w:szCs w:val="28"/>
        </w:rPr>
        <w:t>Источник</w:t>
      </w:r>
      <w:r w:rsidRPr="009B62C0">
        <w:rPr>
          <w:rFonts w:ascii="Times New Roman" w:hAnsi="Times New Roman"/>
          <w:sz w:val="28"/>
          <w:szCs w:val="28"/>
          <w:lang w:val="en-US"/>
        </w:rPr>
        <w:t xml:space="preserve">: </w:t>
      </w:r>
      <w:r>
        <w:rPr>
          <w:rFonts w:ascii="Times New Roman" w:hAnsi="Times New Roman"/>
          <w:sz w:val="28"/>
          <w:szCs w:val="28"/>
          <w:lang w:val="en-US"/>
        </w:rPr>
        <w:t>UNCTAD, World Investment Report, 2010.</w:t>
      </w:r>
    </w:p>
    <w:p w:rsidR="009B62C0" w:rsidRDefault="009B62C0" w:rsidP="009B62C0">
      <w:pPr>
        <w:spacing w:line="360" w:lineRule="auto"/>
        <w:rPr>
          <w:rFonts w:ascii="Times New Roman" w:hAnsi="Times New Roman"/>
          <w:sz w:val="28"/>
          <w:szCs w:val="28"/>
          <w:lang w:val="en-US"/>
        </w:rPr>
      </w:pPr>
    </w:p>
    <w:p w:rsidR="0032409D" w:rsidRDefault="0032409D" w:rsidP="009B62C0">
      <w:pPr>
        <w:spacing w:line="360" w:lineRule="auto"/>
        <w:rPr>
          <w:rFonts w:ascii="Times New Roman" w:hAnsi="Times New Roman"/>
          <w:sz w:val="28"/>
          <w:szCs w:val="28"/>
          <w:lang w:val="en-US"/>
        </w:rPr>
      </w:pPr>
    </w:p>
    <w:p w:rsidR="0032409D" w:rsidRDefault="0032409D" w:rsidP="009B62C0">
      <w:pPr>
        <w:spacing w:line="360" w:lineRule="auto"/>
        <w:rPr>
          <w:rFonts w:ascii="Times New Roman" w:hAnsi="Times New Roman"/>
          <w:sz w:val="28"/>
          <w:szCs w:val="28"/>
          <w:lang w:val="en-US"/>
        </w:rPr>
      </w:pPr>
    </w:p>
    <w:p w:rsidR="0032409D" w:rsidRDefault="0032409D" w:rsidP="009B62C0">
      <w:pPr>
        <w:spacing w:line="360" w:lineRule="auto"/>
        <w:rPr>
          <w:rFonts w:ascii="Times New Roman" w:hAnsi="Times New Roman"/>
          <w:sz w:val="28"/>
          <w:szCs w:val="28"/>
          <w:lang w:val="en-US"/>
        </w:rPr>
      </w:pPr>
    </w:p>
    <w:p w:rsidR="0032409D" w:rsidRDefault="0032409D" w:rsidP="009B62C0">
      <w:pPr>
        <w:spacing w:line="360" w:lineRule="auto"/>
        <w:rPr>
          <w:rFonts w:ascii="Times New Roman" w:hAnsi="Times New Roman"/>
          <w:sz w:val="28"/>
          <w:szCs w:val="28"/>
          <w:lang w:val="en-US"/>
        </w:rPr>
      </w:pPr>
    </w:p>
    <w:p w:rsidR="0032409D" w:rsidRDefault="0032409D" w:rsidP="009B62C0">
      <w:pPr>
        <w:spacing w:line="360" w:lineRule="auto"/>
        <w:rPr>
          <w:rFonts w:ascii="Times New Roman" w:hAnsi="Times New Roman"/>
          <w:sz w:val="28"/>
          <w:szCs w:val="28"/>
          <w:lang w:val="en-US"/>
        </w:rPr>
      </w:pPr>
    </w:p>
    <w:p w:rsidR="0032409D" w:rsidRDefault="0032409D" w:rsidP="009B62C0">
      <w:pPr>
        <w:spacing w:line="360" w:lineRule="auto"/>
        <w:rPr>
          <w:rFonts w:ascii="Times New Roman" w:hAnsi="Times New Roman"/>
          <w:sz w:val="28"/>
          <w:szCs w:val="28"/>
          <w:lang w:val="en-US"/>
        </w:rPr>
      </w:pPr>
    </w:p>
    <w:p w:rsidR="0032409D" w:rsidRDefault="0032409D" w:rsidP="009B62C0">
      <w:pPr>
        <w:spacing w:line="360" w:lineRule="auto"/>
        <w:rPr>
          <w:rFonts w:ascii="Times New Roman" w:hAnsi="Times New Roman"/>
          <w:sz w:val="28"/>
          <w:szCs w:val="28"/>
          <w:lang w:val="en-US"/>
        </w:rPr>
      </w:pPr>
    </w:p>
    <w:p w:rsidR="0032409D" w:rsidRDefault="0032409D" w:rsidP="009B62C0">
      <w:pPr>
        <w:spacing w:line="360" w:lineRule="auto"/>
        <w:rPr>
          <w:rFonts w:ascii="Times New Roman" w:hAnsi="Times New Roman"/>
          <w:sz w:val="28"/>
          <w:szCs w:val="28"/>
          <w:lang w:val="en-US"/>
        </w:rPr>
      </w:pPr>
    </w:p>
    <w:p w:rsidR="0032409D" w:rsidRDefault="0032409D" w:rsidP="009B62C0">
      <w:pPr>
        <w:spacing w:line="360" w:lineRule="auto"/>
        <w:rPr>
          <w:rFonts w:ascii="Times New Roman" w:hAnsi="Times New Roman"/>
          <w:sz w:val="28"/>
          <w:szCs w:val="28"/>
          <w:lang w:val="en-US"/>
        </w:rPr>
      </w:pPr>
    </w:p>
    <w:p w:rsidR="0032409D" w:rsidRDefault="0032409D" w:rsidP="009B62C0">
      <w:pPr>
        <w:spacing w:line="360" w:lineRule="auto"/>
        <w:rPr>
          <w:rFonts w:ascii="Times New Roman" w:hAnsi="Times New Roman"/>
          <w:sz w:val="28"/>
          <w:szCs w:val="28"/>
          <w:lang w:val="en-US"/>
        </w:rPr>
      </w:pPr>
    </w:p>
    <w:p w:rsidR="009B62C0" w:rsidRDefault="009B62C0" w:rsidP="0032409D">
      <w:pPr>
        <w:spacing w:line="360" w:lineRule="auto"/>
        <w:jc w:val="right"/>
        <w:rPr>
          <w:rFonts w:ascii="Times New Roman" w:hAnsi="Times New Roman"/>
          <w:b/>
          <w:sz w:val="28"/>
          <w:szCs w:val="28"/>
        </w:rPr>
      </w:pPr>
      <w:r>
        <w:rPr>
          <w:rFonts w:ascii="Times New Roman" w:hAnsi="Times New Roman"/>
          <w:b/>
          <w:sz w:val="28"/>
          <w:szCs w:val="28"/>
        </w:rPr>
        <w:t>Приложение 5.</w:t>
      </w:r>
    </w:p>
    <w:p w:rsidR="009B62C0" w:rsidRPr="002209A8" w:rsidRDefault="002209A8" w:rsidP="002209A8">
      <w:pPr>
        <w:spacing w:line="360" w:lineRule="auto"/>
        <w:jc w:val="center"/>
        <w:rPr>
          <w:rFonts w:ascii="Times New Roman" w:hAnsi="Times New Roman"/>
          <w:sz w:val="28"/>
          <w:szCs w:val="28"/>
        </w:rPr>
      </w:pPr>
      <w:r w:rsidRPr="002209A8">
        <w:rPr>
          <w:rFonts w:ascii="Times New Roman" w:hAnsi="Times New Roman"/>
          <w:sz w:val="28"/>
          <w:szCs w:val="28"/>
        </w:rPr>
        <w:t>Приоритетность регионов для инвестирования по опросам среди мировых ТНК-мировых лидеров</w:t>
      </w:r>
    </w:p>
    <w:p w:rsidR="002209A8" w:rsidRDefault="002209A8" w:rsidP="009B62C0">
      <w:pPr>
        <w:spacing w:line="360" w:lineRule="auto"/>
        <w:rPr>
          <w:rFonts w:ascii="Times New Roman" w:hAnsi="Times New Roman"/>
          <w:b/>
          <w:sz w:val="28"/>
          <w:szCs w:val="28"/>
          <w:lang w:val="en-US"/>
        </w:rPr>
      </w:pPr>
      <w:r>
        <w:rPr>
          <w:noProof/>
        </w:rPr>
        <w:drawing>
          <wp:inline distT="0" distB="0" distL="0" distR="0" wp14:anchorId="14D5976A" wp14:editId="611E7314">
            <wp:extent cx="4522683" cy="2977117"/>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rotWithShape="1">
                    <a:blip r:embed="rId16">
                      <a:extLst>
                        <a:ext uri="{28A0092B-C50C-407E-A947-70E740481C1C}">
                          <a14:useLocalDpi xmlns:a14="http://schemas.microsoft.com/office/drawing/2010/main" val="0"/>
                        </a:ext>
                      </a:extLst>
                    </a:blip>
                    <a:srcRect l="1613" t="23181" r="2419" b="13477"/>
                    <a:stretch/>
                  </pic:blipFill>
                  <pic:spPr bwMode="auto">
                    <a:xfrm>
                      <a:off x="0" y="0"/>
                      <a:ext cx="4535371" cy="2985469"/>
                    </a:xfrm>
                    <a:prstGeom prst="rect">
                      <a:avLst/>
                    </a:prstGeom>
                    <a:noFill/>
                    <a:ln>
                      <a:noFill/>
                    </a:ln>
                    <a:extLst>
                      <a:ext uri="{53640926-AAD7-44D8-BBD7-CCE9431645EC}">
                        <a14:shadowObscured xmlns:a14="http://schemas.microsoft.com/office/drawing/2010/main"/>
                      </a:ext>
                    </a:extLst>
                  </pic:spPr>
                </pic:pic>
              </a:graphicData>
            </a:graphic>
          </wp:inline>
        </w:drawing>
      </w:r>
    </w:p>
    <w:p w:rsidR="002209A8" w:rsidRPr="0032409D" w:rsidRDefault="002209A8" w:rsidP="002209A8">
      <w:pPr>
        <w:spacing w:line="360" w:lineRule="auto"/>
        <w:rPr>
          <w:rFonts w:ascii="Times New Roman" w:hAnsi="Times New Roman"/>
          <w:sz w:val="28"/>
          <w:szCs w:val="28"/>
          <w:lang w:val="en-US"/>
        </w:rPr>
      </w:pPr>
      <w:r>
        <w:rPr>
          <w:rFonts w:ascii="Times New Roman" w:hAnsi="Times New Roman"/>
          <w:sz w:val="28"/>
          <w:szCs w:val="28"/>
        </w:rPr>
        <w:t>Источник</w:t>
      </w:r>
      <w:r w:rsidRPr="009B62C0">
        <w:rPr>
          <w:rFonts w:ascii="Times New Roman" w:hAnsi="Times New Roman"/>
          <w:sz w:val="28"/>
          <w:szCs w:val="28"/>
          <w:lang w:val="en-US"/>
        </w:rPr>
        <w:t xml:space="preserve">: </w:t>
      </w:r>
      <w:r>
        <w:rPr>
          <w:rFonts w:ascii="Times New Roman" w:hAnsi="Times New Roman"/>
          <w:sz w:val="28"/>
          <w:szCs w:val="28"/>
          <w:lang w:val="en-US"/>
        </w:rPr>
        <w:t>UNCTAD, World Investment Report, 2010.</w:t>
      </w:r>
    </w:p>
    <w:p w:rsidR="002209A8" w:rsidRPr="0032409D" w:rsidRDefault="002209A8" w:rsidP="002209A8">
      <w:pPr>
        <w:spacing w:line="360" w:lineRule="auto"/>
        <w:rPr>
          <w:rFonts w:ascii="Times New Roman" w:hAnsi="Times New Roman"/>
          <w:sz w:val="28"/>
          <w:szCs w:val="28"/>
          <w:lang w:val="en-US"/>
        </w:rPr>
      </w:pPr>
    </w:p>
    <w:p w:rsidR="002209A8" w:rsidRPr="0032409D" w:rsidRDefault="002209A8" w:rsidP="002209A8">
      <w:pPr>
        <w:spacing w:line="360" w:lineRule="auto"/>
        <w:rPr>
          <w:rFonts w:ascii="Times New Roman" w:hAnsi="Times New Roman"/>
          <w:sz w:val="28"/>
          <w:szCs w:val="28"/>
          <w:lang w:val="en-US"/>
        </w:rPr>
      </w:pPr>
    </w:p>
    <w:p w:rsidR="002209A8" w:rsidRPr="0032409D" w:rsidRDefault="002209A8" w:rsidP="002209A8">
      <w:pPr>
        <w:spacing w:line="360" w:lineRule="auto"/>
        <w:rPr>
          <w:rFonts w:ascii="Times New Roman" w:hAnsi="Times New Roman"/>
          <w:sz w:val="28"/>
          <w:szCs w:val="28"/>
          <w:lang w:val="en-US"/>
        </w:rPr>
      </w:pPr>
    </w:p>
    <w:p w:rsidR="002209A8" w:rsidRPr="0032409D" w:rsidRDefault="002209A8" w:rsidP="002209A8">
      <w:pPr>
        <w:spacing w:line="360" w:lineRule="auto"/>
        <w:rPr>
          <w:rFonts w:ascii="Times New Roman" w:hAnsi="Times New Roman"/>
          <w:sz w:val="28"/>
          <w:szCs w:val="28"/>
          <w:lang w:val="en-US"/>
        </w:rPr>
      </w:pPr>
    </w:p>
    <w:p w:rsidR="002209A8" w:rsidRPr="0032409D" w:rsidRDefault="002209A8" w:rsidP="002209A8">
      <w:pPr>
        <w:spacing w:line="360" w:lineRule="auto"/>
        <w:rPr>
          <w:rFonts w:ascii="Times New Roman" w:hAnsi="Times New Roman"/>
          <w:sz w:val="28"/>
          <w:szCs w:val="28"/>
          <w:lang w:val="en-US"/>
        </w:rPr>
      </w:pPr>
    </w:p>
    <w:p w:rsidR="002209A8" w:rsidRPr="0032409D" w:rsidRDefault="002209A8" w:rsidP="002209A8">
      <w:pPr>
        <w:spacing w:line="360" w:lineRule="auto"/>
        <w:rPr>
          <w:rFonts w:ascii="Times New Roman" w:hAnsi="Times New Roman"/>
          <w:sz w:val="28"/>
          <w:szCs w:val="28"/>
          <w:lang w:val="en-US"/>
        </w:rPr>
      </w:pPr>
    </w:p>
    <w:p w:rsidR="002209A8" w:rsidRPr="0032409D" w:rsidRDefault="002209A8" w:rsidP="002209A8">
      <w:pPr>
        <w:spacing w:line="360" w:lineRule="auto"/>
        <w:rPr>
          <w:rFonts w:ascii="Times New Roman" w:hAnsi="Times New Roman"/>
          <w:sz w:val="28"/>
          <w:szCs w:val="28"/>
          <w:lang w:val="en-US"/>
        </w:rPr>
      </w:pPr>
    </w:p>
    <w:p w:rsidR="002209A8" w:rsidRPr="0032409D" w:rsidRDefault="002209A8" w:rsidP="002209A8">
      <w:pPr>
        <w:spacing w:line="360" w:lineRule="auto"/>
        <w:rPr>
          <w:rFonts w:ascii="Times New Roman" w:hAnsi="Times New Roman"/>
          <w:sz w:val="28"/>
          <w:szCs w:val="28"/>
          <w:lang w:val="en-US"/>
        </w:rPr>
      </w:pPr>
    </w:p>
    <w:p w:rsidR="002209A8" w:rsidRPr="0032409D" w:rsidRDefault="002209A8" w:rsidP="002209A8">
      <w:pPr>
        <w:spacing w:line="360" w:lineRule="auto"/>
        <w:rPr>
          <w:rFonts w:ascii="Times New Roman" w:hAnsi="Times New Roman"/>
          <w:sz w:val="28"/>
          <w:szCs w:val="28"/>
          <w:lang w:val="en-US"/>
        </w:rPr>
      </w:pPr>
    </w:p>
    <w:p w:rsidR="002209A8" w:rsidRDefault="002209A8" w:rsidP="0032409D">
      <w:pPr>
        <w:spacing w:line="360" w:lineRule="auto"/>
        <w:jc w:val="right"/>
        <w:rPr>
          <w:rFonts w:ascii="Times New Roman" w:hAnsi="Times New Roman"/>
          <w:b/>
          <w:sz w:val="28"/>
          <w:szCs w:val="28"/>
        </w:rPr>
      </w:pPr>
      <w:r>
        <w:rPr>
          <w:rFonts w:ascii="Times New Roman" w:hAnsi="Times New Roman"/>
          <w:b/>
          <w:sz w:val="28"/>
          <w:szCs w:val="28"/>
        </w:rPr>
        <w:lastRenderedPageBreak/>
        <w:t xml:space="preserve">Приложение 6. </w:t>
      </w:r>
    </w:p>
    <w:p w:rsidR="002209A8" w:rsidRDefault="002209A8" w:rsidP="0032409D">
      <w:pPr>
        <w:spacing w:line="360" w:lineRule="auto"/>
        <w:jc w:val="center"/>
        <w:rPr>
          <w:rFonts w:ascii="Times New Roman" w:hAnsi="Times New Roman"/>
          <w:sz w:val="28"/>
          <w:szCs w:val="28"/>
        </w:rPr>
      </w:pPr>
      <w:r>
        <w:rPr>
          <w:rFonts w:ascii="Times New Roman" w:hAnsi="Times New Roman"/>
          <w:sz w:val="28"/>
          <w:szCs w:val="28"/>
        </w:rPr>
        <w:t>Сток ПИИ в Китае в разбивке по странам (состояние на 1998 год)</w:t>
      </w:r>
    </w:p>
    <w:tbl>
      <w:tblPr>
        <w:tblW w:w="9689" w:type="dxa"/>
        <w:tblInd w:w="5" w:type="dxa"/>
        <w:tblBorders>
          <w:top w:val="single" w:sz="6" w:space="0" w:color="000000"/>
          <w:left w:val="single" w:sz="4" w:space="0" w:color="000000"/>
          <w:bottom w:val="single" w:sz="6"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444"/>
        <w:gridCol w:w="888"/>
        <w:gridCol w:w="1624"/>
        <w:gridCol w:w="1183"/>
        <w:gridCol w:w="1553"/>
        <w:gridCol w:w="997"/>
      </w:tblGrid>
      <w:tr w:rsidR="002209A8" w:rsidRPr="002209A8" w:rsidTr="002209A8">
        <w:trPr>
          <w:trHeight w:hRule="exact" w:val="291"/>
        </w:trPr>
        <w:tc>
          <w:tcPr>
            <w:tcW w:w="4332" w:type="dxa"/>
            <w:gridSpan w:val="2"/>
          </w:tcPr>
          <w:p w:rsidR="002209A8" w:rsidRPr="002209A8" w:rsidRDefault="002209A8" w:rsidP="002209A8">
            <w:pPr>
              <w:autoSpaceDE w:val="0"/>
              <w:autoSpaceDN w:val="0"/>
              <w:adjustRightInd w:val="0"/>
              <w:spacing w:before="5" w:after="0" w:line="240" w:lineRule="auto"/>
              <w:ind w:left="115" w:right="-20"/>
              <w:rPr>
                <w:rFonts w:ascii="Times New Roman" w:hAnsi="Times New Roman"/>
                <w:sz w:val="20"/>
                <w:szCs w:val="20"/>
                <w:lang w:eastAsia="ru-RU"/>
              </w:rPr>
            </w:pPr>
            <w:r>
              <w:rPr>
                <w:rFonts w:ascii="Times New Roman" w:hAnsi="Times New Roman"/>
                <w:b/>
                <w:bCs/>
                <w:spacing w:val="-1"/>
                <w:sz w:val="20"/>
                <w:szCs w:val="20"/>
                <w:lang w:eastAsia="ru-RU"/>
              </w:rPr>
              <w:t>Страны-инвесторы</w:t>
            </w:r>
            <w:r w:rsidRPr="002209A8">
              <w:rPr>
                <w:rFonts w:ascii="Times New Roman" w:hAnsi="Times New Roman"/>
                <w:b/>
                <w:bCs/>
                <w:sz w:val="20"/>
                <w:szCs w:val="20"/>
                <w:lang w:eastAsia="ru-RU"/>
              </w:rPr>
              <w:t xml:space="preserve">                      </w:t>
            </w:r>
            <w:r w:rsidRPr="002209A8">
              <w:rPr>
                <w:rFonts w:ascii="Times New Roman" w:hAnsi="Times New Roman"/>
                <w:b/>
                <w:bCs/>
                <w:spacing w:val="21"/>
                <w:sz w:val="20"/>
                <w:szCs w:val="20"/>
                <w:lang w:eastAsia="ru-RU"/>
              </w:rPr>
              <w:t xml:space="preserve"> </w:t>
            </w:r>
            <w:r>
              <w:rPr>
                <w:rFonts w:ascii="Times New Roman" w:hAnsi="Times New Roman"/>
                <w:b/>
                <w:bCs/>
                <w:spacing w:val="-1"/>
                <w:sz w:val="20"/>
                <w:szCs w:val="20"/>
                <w:lang w:eastAsia="ru-RU"/>
              </w:rPr>
              <w:t>Год</w:t>
            </w:r>
            <w:r w:rsidRPr="002209A8">
              <w:rPr>
                <w:rFonts w:ascii="Times New Roman" w:hAnsi="Times New Roman"/>
                <w:b/>
                <w:bCs/>
                <w:spacing w:val="-1"/>
                <w:sz w:val="20"/>
                <w:szCs w:val="20"/>
                <w:lang w:eastAsia="ru-RU"/>
              </w:rPr>
              <w:t xml:space="preserve"> 19</w:t>
            </w:r>
            <w:r w:rsidRPr="002209A8">
              <w:rPr>
                <w:rFonts w:ascii="Times New Roman" w:hAnsi="Times New Roman"/>
                <w:b/>
                <w:bCs/>
                <w:spacing w:val="1"/>
                <w:sz w:val="20"/>
                <w:szCs w:val="20"/>
                <w:lang w:eastAsia="ru-RU"/>
              </w:rPr>
              <w:t>83</w:t>
            </w:r>
            <w:r w:rsidRPr="002209A8">
              <w:rPr>
                <w:rFonts w:ascii="Times New Roman" w:hAnsi="Times New Roman"/>
                <w:b/>
                <w:bCs/>
                <w:spacing w:val="-3"/>
                <w:sz w:val="20"/>
                <w:szCs w:val="20"/>
                <w:lang w:eastAsia="ru-RU"/>
              </w:rPr>
              <w:t>-</w:t>
            </w:r>
            <w:r w:rsidRPr="002209A8">
              <w:rPr>
                <w:rFonts w:ascii="Times New Roman" w:hAnsi="Times New Roman"/>
                <w:b/>
                <w:bCs/>
                <w:spacing w:val="1"/>
                <w:sz w:val="20"/>
                <w:szCs w:val="20"/>
                <w:lang w:eastAsia="ru-RU"/>
              </w:rPr>
              <w:t>90</w:t>
            </w:r>
          </w:p>
        </w:tc>
        <w:tc>
          <w:tcPr>
            <w:tcW w:w="2807" w:type="dxa"/>
            <w:gridSpan w:val="2"/>
          </w:tcPr>
          <w:p w:rsidR="002209A8" w:rsidRPr="002209A8" w:rsidRDefault="002209A8" w:rsidP="002209A8">
            <w:pPr>
              <w:autoSpaceDE w:val="0"/>
              <w:autoSpaceDN w:val="0"/>
              <w:adjustRightInd w:val="0"/>
              <w:spacing w:before="5" w:after="0" w:line="240" w:lineRule="auto"/>
              <w:ind w:left="489" w:right="-20"/>
              <w:rPr>
                <w:rFonts w:ascii="Times New Roman" w:hAnsi="Times New Roman"/>
                <w:sz w:val="20"/>
                <w:szCs w:val="20"/>
                <w:lang w:eastAsia="ru-RU"/>
              </w:rPr>
            </w:pPr>
            <w:r>
              <w:rPr>
                <w:rFonts w:ascii="Times New Roman" w:hAnsi="Times New Roman"/>
                <w:b/>
                <w:bCs/>
                <w:spacing w:val="-1"/>
                <w:sz w:val="20"/>
                <w:szCs w:val="20"/>
                <w:lang w:eastAsia="ru-RU"/>
              </w:rPr>
              <w:t>Год</w:t>
            </w:r>
            <w:r w:rsidRPr="002209A8">
              <w:rPr>
                <w:rFonts w:ascii="Times New Roman" w:hAnsi="Times New Roman"/>
                <w:b/>
                <w:bCs/>
                <w:spacing w:val="-1"/>
                <w:sz w:val="20"/>
                <w:szCs w:val="20"/>
                <w:lang w:eastAsia="ru-RU"/>
              </w:rPr>
              <w:t xml:space="preserve"> 19</w:t>
            </w:r>
            <w:r w:rsidRPr="002209A8">
              <w:rPr>
                <w:rFonts w:ascii="Times New Roman" w:hAnsi="Times New Roman"/>
                <w:b/>
                <w:bCs/>
                <w:spacing w:val="1"/>
                <w:sz w:val="20"/>
                <w:szCs w:val="20"/>
                <w:lang w:eastAsia="ru-RU"/>
              </w:rPr>
              <w:t>91</w:t>
            </w:r>
            <w:r w:rsidRPr="002209A8">
              <w:rPr>
                <w:rFonts w:ascii="Times New Roman" w:hAnsi="Times New Roman"/>
                <w:b/>
                <w:bCs/>
                <w:spacing w:val="-3"/>
                <w:sz w:val="20"/>
                <w:szCs w:val="20"/>
                <w:lang w:eastAsia="ru-RU"/>
              </w:rPr>
              <w:t>-</w:t>
            </w:r>
            <w:r w:rsidRPr="002209A8">
              <w:rPr>
                <w:rFonts w:ascii="Times New Roman" w:hAnsi="Times New Roman"/>
                <w:b/>
                <w:bCs/>
                <w:spacing w:val="1"/>
                <w:sz w:val="20"/>
                <w:szCs w:val="20"/>
                <w:lang w:eastAsia="ru-RU"/>
              </w:rPr>
              <w:t>95</w:t>
            </w:r>
          </w:p>
        </w:tc>
        <w:tc>
          <w:tcPr>
            <w:tcW w:w="2550" w:type="dxa"/>
            <w:gridSpan w:val="2"/>
          </w:tcPr>
          <w:p w:rsidR="002209A8" w:rsidRPr="002209A8" w:rsidRDefault="002209A8" w:rsidP="002209A8">
            <w:pPr>
              <w:autoSpaceDE w:val="0"/>
              <w:autoSpaceDN w:val="0"/>
              <w:adjustRightInd w:val="0"/>
              <w:spacing w:before="5" w:after="0" w:line="240" w:lineRule="auto"/>
              <w:ind w:left="503" w:right="-20"/>
              <w:rPr>
                <w:rFonts w:ascii="Times New Roman" w:hAnsi="Times New Roman"/>
                <w:sz w:val="20"/>
                <w:szCs w:val="20"/>
                <w:lang w:eastAsia="ru-RU"/>
              </w:rPr>
            </w:pPr>
            <w:r>
              <w:rPr>
                <w:rFonts w:ascii="Times New Roman" w:hAnsi="Times New Roman"/>
                <w:b/>
                <w:bCs/>
                <w:spacing w:val="-1"/>
                <w:sz w:val="20"/>
                <w:szCs w:val="20"/>
                <w:lang w:eastAsia="ru-RU"/>
              </w:rPr>
              <w:t>Год</w:t>
            </w:r>
            <w:r w:rsidRPr="002209A8">
              <w:rPr>
                <w:rFonts w:ascii="Times New Roman" w:hAnsi="Times New Roman"/>
                <w:b/>
                <w:bCs/>
                <w:spacing w:val="-1"/>
                <w:sz w:val="20"/>
                <w:szCs w:val="20"/>
                <w:lang w:eastAsia="ru-RU"/>
              </w:rPr>
              <w:t xml:space="preserve"> 19</w:t>
            </w:r>
            <w:r w:rsidRPr="002209A8">
              <w:rPr>
                <w:rFonts w:ascii="Times New Roman" w:hAnsi="Times New Roman"/>
                <w:b/>
                <w:bCs/>
                <w:spacing w:val="1"/>
                <w:sz w:val="20"/>
                <w:szCs w:val="20"/>
                <w:lang w:eastAsia="ru-RU"/>
              </w:rPr>
              <w:t>96</w:t>
            </w:r>
            <w:r w:rsidRPr="002209A8">
              <w:rPr>
                <w:rFonts w:ascii="Times New Roman" w:hAnsi="Times New Roman"/>
                <w:b/>
                <w:bCs/>
                <w:spacing w:val="-3"/>
                <w:sz w:val="20"/>
                <w:szCs w:val="20"/>
                <w:lang w:eastAsia="ru-RU"/>
              </w:rPr>
              <w:t>-</w:t>
            </w:r>
            <w:r w:rsidRPr="002209A8">
              <w:rPr>
                <w:rFonts w:ascii="Times New Roman" w:hAnsi="Times New Roman"/>
                <w:b/>
                <w:bCs/>
                <w:spacing w:val="1"/>
                <w:sz w:val="20"/>
                <w:szCs w:val="20"/>
                <w:lang w:eastAsia="ru-RU"/>
              </w:rPr>
              <w:t>98</w:t>
            </w:r>
          </w:p>
        </w:tc>
      </w:tr>
      <w:tr w:rsidR="002209A8" w:rsidRPr="002209A8" w:rsidTr="002209A8">
        <w:trPr>
          <w:trHeight w:hRule="exact" w:val="6054"/>
        </w:trPr>
        <w:tc>
          <w:tcPr>
            <w:tcW w:w="3445" w:type="dxa"/>
          </w:tcPr>
          <w:p w:rsidR="002209A8" w:rsidRPr="002209A8" w:rsidRDefault="002209A8" w:rsidP="002209A8">
            <w:pPr>
              <w:autoSpaceDE w:val="0"/>
              <w:autoSpaceDN w:val="0"/>
              <w:adjustRightInd w:val="0"/>
              <w:spacing w:after="0" w:line="180" w:lineRule="exact"/>
              <w:ind w:right="135"/>
              <w:jc w:val="right"/>
              <w:rPr>
                <w:rFonts w:ascii="Times New Roman" w:hAnsi="Times New Roman"/>
                <w:sz w:val="20"/>
                <w:szCs w:val="20"/>
              </w:rPr>
            </w:pPr>
            <w:r>
              <w:rPr>
                <w:rFonts w:ascii="Times New Roman" w:hAnsi="Times New Roman"/>
                <w:spacing w:val="-1"/>
                <w:sz w:val="20"/>
                <w:szCs w:val="20"/>
                <w:lang w:eastAsia="ru-RU"/>
              </w:rPr>
              <w:t>Кол</w:t>
            </w:r>
            <w:r w:rsidRPr="00837583">
              <w:rPr>
                <w:rFonts w:ascii="Times New Roman" w:hAnsi="Times New Roman"/>
                <w:spacing w:val="-1"/>
                <w:sz w:val="20"/>
                <w:szCs w:val="20"/>
                <w:lang w:eastAsia="ru-RU"/>
              </w:rPr>
              <w:t>-</w:t>
            </w:r>
            <w:r>
              <w:rPr>
                <w:rFonts w:ascii="Times New Roman" w:hAnsi="Times New Roman"/>
                <w:spacing w:val="-1"/>
                <w:sz w:val="20"/>
                <w:szCs w:val="20"/>
                <w:lang w:eastAsia="ru-RU"/>
              </w:rPr>
              <w:t>во</w:t>
            </w:r>
            <w:r w:rsidRPr="00837583">
              <w:rPr>
                <w:rFonts w:ascii="Times New Roman" w:hAnsi="Times New Roman"/>
                <w:spacing w:val="-1"/>
                <w:sz w:val="20"/>
                <w:szCs w:val="20"/>
                <w:lang w:eastAsia="ru-RU"/>
              </w:rPr>
              <w:t xml:space="preserve"> (</w:t>
            </w:r>
            <w:r>
              <w:rPr>
                <w:rFonts w:ascii="Times New Roman" w:hAnsi="Times New Roman"/>
                <w:spacing w:val="-1"/>
                <w:sz w:val="20"/>
                <w:szCs w:val="20"/>
                <w:lang w:eastAsia="ru-RU"/>
              </w:rPr>
              <w:t>млрд</w:t>
            </w:r>
            <w:r w:rsidRPr="00837583">
              <w:rPr>
                <w:rFonts w:ascii="Times New Roman" w:hAnsi="Times New Roman"/>
                <w:spacing w:val="-1"/>
                <w:sz w:val="20"/>
                <w:szCs w:val="20"/>
                <w:lang w:eastAsia="ru-RU"/>
              </w:rPr>
              <w:t xml:space="preserve">. </w:t>
            </w:r>
            <w:r w:rsidRPr="00837583">
              <w:rPr>
                <w:rFonts w:ascii="Times New Roman" w:hAnsi="Times New Roman"/>
                <w:spacing w:val="-1"/>
                <w:sz w:val="20"/>
                <w:szCs w:val="20"/>
              </w:rPr>
              <w:t>$)</w:t>
            </w:r>
          </w:p>
          <w:p w:rsidR="002209A8" w:rsidRPr="00837583" w:rsidRDefault="00837583" w:rsidP="002209A8">
            <w:pPr>
              <w:autoSpaceDE w:val="0"/>
              <w:autoSpaceDN w:val="0"/>
              <w:adjustRightInd w:val="0"/>
              <w:spacing w:before="8" w:after="0" w:line="240" w:lineRule="auto"/>
              <w:ind w:left="115" w:right="-20"/>
              <w:rPr>
                <w:rFonts w:ascii="Times New Roman" w:hAnsi="Times New Roman"/>
                <w:sz w:val="20"/>
                <w:szCs w:val="20"/>
                <w:lang w:eastAsia="ru-RU"/>
              </w:rPr>
            </w:pPr>
            <w:r>
              <w:rPr>
                <w:rFonts w:ascii="Times New Roman" w:hAnsi="Times New Roman"/>
                <w:b/>
                <w:bCs/>
                <w:spacing w:val="-1"/>
                <w:sz w:val="20"/>
                <w:szCs w:val="20"/>
                <w:lang w:eastAsia="ru-RU"/>
              </w:rPr>
              <w:t>НИС</w:t>
            </w:r>
            <w:r w:rsidR="002209A8" w:rsidRPr="00837583">
              <w:rPr>
                <w:rFonts w:ascii="Times New Roman" w:hAnsi="Times New Roman"/>
                <w:b/>
                <w:bCs/>
                <w:sz w:val="20"/>
                <w:szCs w:val="20"/>
                <w:lang w:eastAsia="ru-RU"/>
              </w:rPr>
              <w:t xml:space="preserve">                                     </w:t>
            </w:r>
            <w:r w:rsidR="002209A8" w:rsidRPr="00837583">
              <w:rPr>
                <w:rFonts w:ascii="Times New Roman" w:hAnsi="Times New Roman"/>
                <w:b/>
                <w:bCs/>
                <w:spacing w:val="29"/>
                <w:sz w:val="20"/>
                <w:szCs w:val="20"/>
                <w:lang w:eastAsia="ru-RU"/>
              </w:rPr>
              <w:t xml:space="preserve"> </w:t>
            </w:r>
            <w:r w:rsidR="002209A8" w:rsidRPr="00837583">
              <w:rPr>
                <w:rFonts w:ascii="Times New Roman" w:hAnsi="Times New Roman"/>
                <w:b/>
                <w:bCs/>
                <w:spacing w:val="1"/>
                <w:sz w:val="20"/>
                <w:szCs w:val="20"/>
                <w:lang w:eastAsia="ru-RU"/>
              </w:rPr>
              <w:t>1</w:t>
            </w:r>
            <w:r w:rsidR="002209A8" w:rsidRPr="00837583">
              <w:rPr>
                <w:rFonts w:ascii="Times New Roman" w:hAnsi="Times New Roman"/>
                <w:b/>
                <w:bCs/>
                <w:sz w:val="20"/>
                <w:szCs w:val="20"/>
                <w:lang w:eastAsia="ru-RU"/>
              </w:rPr>
              <w:t xml:space="preserve">4 </w:t>
            </w:r>
            <w:r w:rsidR="002209A8" w:rsidRPr="00837583">
              <w:rPr>
                <w:rFonts w:ascii="Times New Roman" w:hAnsi="Times New Roman"/>
                <w:b/>
                <w:bCs/>
                <w:spacing w:val="-1"/>
                <w:sz w:val="20"/>
                <w:szCs w:val="20"/>
                <w:lang w:eastAsia="ru-RU"/>
              </w:rPr>
              <w:t>8</w:t>
            </w:r>
            <w:r w:rsidR="002209A8" w:rsidRPr="00837583">
              <w:rPr>
                <w:rFonts w:ascii="Times New Roman" w:hAnsi="Times New Roman"/>
                <w:b/>
                <w:bCs/>
                <w:spacing w:val="1"/>
                <w:sz w:val="20"/>
                <w:szCs w:val="20"/>
                <w:lang w:eastAsia="ru-RU"/>
              </w:rPr>
              <w:t>8</w:t>
            </w:r>
            <w:r w:rsidR="002209A8" w:rsidRPr="00837583">
              <w:rPr>
                <w:rFonts w:ascii="Times New Roman" w:hAnsi="Times New Roman"/>
                <w:b/>
                <w:bCs/>
                <w:sz w:val="20"/>
                <w:szCs w:val="20"/>
                <w:lang w:eastAsia="ru-RU"/>
              </w:rPr>
              <w:t>1</w:t>
            </w:r>
          </w:p>
          <w:p w:rsidR="002209A8" w:rsidRPr="00837583" w:rsidRDefault="00837583" w:rsidP="002209A8">
            <w:pPr>
              <w:autoSpaceDE w:val="0"/>
              <w:autoSpaceDN w:val="0"/>
              <w:adjustRightInd w:val="0"/>
              <w:spacing w:after="0" w:line="182" w:lineRule="exact"/>
              <w:ind w:left="115" w:right="-20"/>
              <w:rPr>
                <w:rFonts w:ascii="Times New Roman" w:hAnsi="Times New Roman"/>
                <w:sz w:val="20"/>
                <w:szCs w:val="20"/>
                <w:lang w:eastAsia="ru-RU"/>
              </w:rPr>
            </w:pPr>
            <w:r>
              <w:rPr>
                <w:rFonts w:ascii="Times New Roman" w:hAnsi="Times New Roman"/>
                <w:spacing w:val="-1"/>
                <w:sz w:val="20"/>
                <w:szCs w:val="20"/>
                <w:lang w:eastAsia="ru-RU"/>
              </w:rPr>
              <w:t>Гонконг</w:t>
            </w:r>
            <w:r w:rsidR="002209A8" w:rsidRPr="00837583">
              <w:rPr>
                <w:rFonts w:ascii="Times New Roman" w:hAnsi="Times New Roman"/>
                <w:sz w:val="20"/>
                <w:szCs w:val="20"/>
                <w:lang w:eastAsia="ru-RU"/>
              </w:rPr>
              <w:t xml:space="preserve">                          </w:t>
            </w:r>
            <w:r>
              <w:rPr>
                <w:rFonts w:ascii="Times New Roman" w:hAnsi="Times New Roman"/>
                <w:sz w:val="20"/>
                <w:szCs w:val="20"/>
                <w:lang w:eastAsia="ru-RU"/>
              </w:rPr>
              <w:t xml:space="preserve">    </w:t>
            </w:r>
            <w:r w:rsidR="002209A8" w:rsidRPr="00837583">
              <w:rPr>
                <w:rFonts w:ascii="Times New Roman" w:hAnsi="Times New Roman"/>
                <w:sz w:val="20"/>
                <w:szCs w:val="20"/>
                <w:lang w:eastAsia="ru-RU"/>
              </w:rPr>
              <w:t xml:space="preserve">  </w:t>
            </w:r>
            <w:r w:rsidR="002209A8" w:rsidRPr="00837583">
              <w:rPr>
                <w:rFonts w:ascii="Times New Roman" w:hAnsi="Times New Roman"/>
                <w:spacing w:val="24"/>
                <w:sz w:val="20"/>
                <w:szCs w:val="20"/>
                <w:lang w:eastAsia="ru-RU"/>
              </w:rPr>
              <w:t xml:space="preserve"> </w:t>
            </w:r>
            <w:r w:rsidR="002209A8" w:rsidRPr="00837583">
              <w:rPr>
                <w:rFonts w:ascii="Times New Roman" w:hAnsi="Times New Roman"/>
                <w:spacing w:val="1"/>
                <w:sz w:val="20"/>
                <w:szCs w:val="20"/>
                <w:lang w:eastAsia="ru-RU"/>
              </w:rPr>
              <w:t>1</w:t>
            </w:r>
            <w:r w:rsidR="002209A8" w:rsidRPr="00837583">
              <w:rPr>
                <w:rFonts w:ascii="Times New Roman" w:hAnsi="Times New Roman"/>
                <w:sz w:val="20"/>
                <w:szCs w:val="20"/>
                <w:lang w:eastAsia="ru-RU"/>
              </w:rPr>
              <w:t xml:space="preserve">4 </w:t>
            </w:r>
            <w:r w:rsidR="002209A8" w:rsidRPr="00837583">
              <w:rPr>
                <w:rFonts w:ascii="Times New Roman" w:hAnsi="Times New Roman"/>
                <w:spacing w:val="-1"/>
                <w:sz w:val="20"/>
                <w:szCs w:val="20"/>
                <w:lang w:eastAsia="ru-RU"/>
              </w:rPr>
              <w:t>3</w:t>
            </w:r>
            <w:r w:rsidR="002209A8" w:rsidRPr="00837583">
              <w:rPr>
                <w:rFonts w:ascii="Times New Roman" w:hAnsi="Times New Roman"/>
                <w:spacing w:val="1"/>
                <w:sz w:val="20"/>
                <w:szCs w:val="20"/>
                <w:lang w:eastAsia="ru-RU"/>
              </w:rPr>
              <w:t>5</w:t>
            </w:r>
            <w:r w:rsidR="002209A8" w:rsidRPr="00837583">
              <w:rPr>
                <w:rFonts w:ascii="Times New Roman" w:hAnsi="Times New Roman"/>
                <w:sz w:val="20"/>
                <w:szCs w:val="20"/>
                <w:lang w:eastAsia="ru-RU"/>
              </w:rPr>
              <w:t>7</w:t>
            </w:r>
          </w:p>
          <w:p w:rsidR="002209A8" w:rsidRPr="002209A8" w:rsidRDefault="00837583" w:rsidP="002209A8">
            <w:pPr>
              <w:autoSpaceDE w:val="0"/>
              <w:autoSpaceDN w:val="0"/>
              <w:adjustRightInd w:val="0"/>
              <w:spacing w:after="0" w:line="180" w:lineRule="exact"/>
              <w:ind w:left="115" w:right="-20"/>
              <w:rPr>
                <w:rFonts w:ascii="Times New Roman" w:hAnsi="Times New Roman"/>
                <w:sz w:val="20"/>
                <w:szCs w:val="20"/>
                <w:lang w:val="en-US" w:eastAsia="ru-RU"/>
              </w:rPr>
            </w:pPr>
            <w:r>
              <w:rPr>
                <w:rFonts w:ascii="Times New Roman" w:hAnsi="Times New Roman"/>
                <w:sz w:val="20"/>
                <w:szCs w:val="20"/>
                <w:lang w:eastAsia="ru-RU"/>
              </w:rPr>
              <w:t>Тайвань</w:t>
            </w:r>
            <w:r w:rsidR="002209A8" w:rsidRPr="002209A8">
              <w:rPr>
                <w:rFonts w:ascii="Times New Roman" w:hAnsi="Times New Roman"/>
                <w:sz w:val="20"/>
                <w:szCs w:val="20"/>
                <w:lang w:val="en-US" w:eastAsia="ru-RU"/>
              </w:rPr>
              <w:t xml:space="preserve">                                  </w:t>
            </w:r>
            <w:r w:rsidR="002209A8" w:rsidRPr="002209A8">
              <w:rPr>
                <w:rFonts w:ascii="Times New Roman" w:hAnsi="Times New Roman"/>
                <w:spacing w:val="36"/>
                <w:sz w:val="20"/>
                <w:szCs w:val="20"/>
                <w:lang w:val="en-US" w:eastAsia="ru-RU"/>
              </w:rPr>
              <w:t xml:space="preserve"> </w:t>
            </w:r>
            <w:r w:rsidR="002209A8" w:rsidRPr="002209A8">
              <w:rPr>
                <w:rFonts w:ascii="Times New Roman" w:hAnsi="Times New Roman"/>
                <w:spacing w:val="1"/>
                <w:sz w:val="20"/>
                <w:szCs w:val="20"/>
                <w:lang w:val="en-US" w:eastAsia="ru-RU"/>
              </w:rPr>
              <w:t>2</w:t>
            </w:r>
            <w:r w:rsidR="002209A8" w:rsidRPr="002209A8">
              <w:rPr>
                <w:rFonts w:ascii="Times New Roman" w:hAnsi="Times New Roman"/>
                <w:spacing w:val="-1"/>
                <w:sz w:val="20"/>
                <w:szCs w:val="20"/>
                <w:lang w:val="en-US" w:eastAsia="ru-RU"/>
              </w:rPr>
              <w:t>5</w:t>
            </w:r>
            <w:r w:rsidR="002209A8" w:rsidRPr="002209A8">
              <w:rPr>
                <w:rFonts w:ascii="Times New Roman" w:hAnsi="Times New Roman"/>
                <w:sz w:val="20"/>
                <w:szCs w:val="20"/>
                <w:lang w:val="en-US" w:eastAsia="ru-RU"/>
              </w:rPr>
              <w:t>9</w:t>
            </w:r>
          </w:p>
          <w:p w:rsidR="002209A8" w:rsidRPr="002209A8" w:rsidRDefault="00837583" w:rsidP="002209A8">
            <w:pPr>
              <w:autoSpaceDE w:val="0"/>
              <w:autoSpaceDN w:val="0"/>
              <w:adjustRightInd w:val="0"/>
              <w:spacing w:after="0" w:line="178" w:lineRule="exact"/>
              <w:ind w:left="115" w:right="-20"/>
              <w:rPr>
                <w:rFonts w:ascii="Times New Roman" w:hAnsi="Times New Roman"/>
                <w:sz w:val="20"/>
                <w:szCs w:val="20"/>
                <w:lang w:val="en-US" w:eastAsia="ru-RU"/>
              </w:rPr>
            </w:pPr>
            <w:r>
              <w:rPr>
                <w:rFonts w:ascii="Times New Roman" w:hAnsi="Times New Roman"/>
                <w:spacing w:val="-1"/>
                <w:sz w:val="20"/>
                <w:szCs w:val="20"/>
                <w:lang w:eastAsia="ru-RU"/>
              </w:rPr>
              <w:t>Сингапур</w:t>
            </w:r>
            <w:r w:rsidR="002209A8" w:rsidRPr="002209A8">
              <w:rPr>
                <w:rFonts w:ascii="Times New Roman" w:hAnsi="Times New Roman"/>
                <w:sz w:val="20"/>
                <w:szCs w:val="20"/>
                <w:lang w:val="en-US" w:eastAsia="ru-RU"/>
              </w:rPr>
              <w:t xml:space="preserve">                                 </w:t>
            </w:r>
            <w:r w:rsidR="002209A8" w:rsidRPr="002209A8">
              <w:rPr>
                <w:rFonts w:ascii="Times New Roman" w:hAnsi="Times New Roman"/>
                <w:spacing w:val="28"/>
                <w:sz w:val="20"/>
                <w:szCs w:val="20"/>
                <w:lang w:val="en-US" w:eastAsia="ru-RU"/>
              </w:rPr>
              <w:t xml:space="preserve"> </w:t>
            </w:r>
            <w:r w:rsidR="002209A8" w:rsidRPr="002209A8">
              <w:rPr>
                <w:rFonts w:ascii="Times New Roman" w:hAnsi="Times New Roman"/>
                <w:spacing w:val="1"/>
                <w:sz w:val="20"/>
                <w:szCs w:val="20"/>
                <w:lang w:val="en-US" w:eastAsia="ru-RU"/>
              </w:rPr>
              <w:t>2</w:t>
            </w:r>
            <w:r w:rsidR="002209A8" w:rsidRPr="002209A8">
              <w:rPr>
                <w:rFonts w:ascii="Times New Roman" w:hAnsi="Times New Roman"/>
                <w:spacing w:val="-1"/>
                <w:sz w:val="20"/>
                <w:szCs w:val="20"/>
                <w:lang w:val="en-US" w:eastAsia="ru-RU"/>
              </w:rPr>
              <w:t>6</w:t>
            </w:r>
            <w:r w:rsidR="002209A8" w:rsidRPr="002209A8">
              <w:rPr>
                <w:rFonts w:ascii="Times New Roman" w:hAnsi="Times New Roman"/>
                <w:sz w:val="20"/>
                <w:szCs w:val="20"/>
                <w:lang w:val="en-US" w:eastAsia="ru-RU"/>
              </w:rPr>
              <w:t>6</w:t>
            </w:r>
          </w:p>
          <w:p w:rsidR="002209A8" w:rsidRPr="00837583" w:rsidRDefault="00837583" w:rsidP="002209A8">
            <w:pPr>
              <w:autoSpaceDE w:val="0"/>
              <w:autoSpaceDN w:val="0"/>
              <w:adjustRightInd w:val="0"/>
              <w:spacing w:after="0" w:line="180" w:lineRule="exact"/>
              <w:ind w:left="115" w:right="-20"/>
              <w:rPr>
                <w:rFonts w:ascii="Times New Roman" w:hAnsi="Times New Roman"/>
                <w:sz w:val="20"/>
                <w:szCs w:val="20"/>
                <w:lang w:eastAsia="ru-RU"/>
              </w:rPr>
            </w:pPr>
            <w:r>
              <w:rPr>
                <w:rFonts w:ascii="Times New Roman" w:hAnsi="Times New Roman"/>
                <w:spacing w:val="-1"/>
                <w:sz w:val="20"/>
                <w:szCs w:val="20"/>
                <w:lang w:eastAsia="ru-RU"/>
              </w:rPr>
              <w:t>Ю</w:t>
            </w:r>
            <w:r w:rsidRPr="00837583">
              <w:rPr>
                <w:rFonts w:ascii="Times New Roman" w:hAnsi="Times New Roman"/>
                <w:spacing w:val="-1"/>
                <w:sz w:val="20"/>
                <w:szCs w:val="20"/>
                <w:lang w:eastAsia="ru-RU"/>
              </w:rPr>
              <w:t xml:space="preserve">. </w:t>
            </w:r>
            <w:r>
              <w:rPr>
                <w:rFonts w:ascii="Times New Roman" w:hAnsi="Times New Roman"/>
                <w:spacing w:val="-1"/>
                <w:sz w:val="20"/>
                <w:szCs w:val="20"/>
                <w:lang w:eastAsia="ru-RU"/>
              </w:rPr>
              <w:t>Корея</w:t>
            </w:r>
            <w:r w:rsidR="002209A8" w:rsidRPr="00837583">
              <w:rPr>
                <w:rFonts w:ascii="Times New Roman" w:hAnsi="Times New Roman"/>
                <w:sz w:val="20"/>
                <w:szCs w:val="20"/>
                <w:lang w:eastAsia="ru-RU"/>
              </w:rPr>
              <w:t xml:space="preserve">                                     </w:t>
            </w:r>
            <w:r w:rsidR="002209A8" w:rsidRPr="00837583">
              <w:rPr>
                <w:rFonts w:ascii="Times New Roman" w:hAnsi="Times New Roman"/>
                <w:spacing w:val="38"/>
                <w:sz w:val="20"/>
                <w:szCs w:val="20"/>
                <w:lang w:eastAsia="ru-RU"/>
              </w:rPr>
              <w:t xml:space="preserve"> </w:t>
            </w:r>
            <w:r w:rsidR="002209A8" w:rsidRPr="00837583">
              <w:rPr>
                <w:rFonts w:ascii="Times New Roman" w:hAnsi="Times New Roman"/>
                <w:sz w:val="20"/>
                <w:szCs w:val="20"/>
                <w:lang w:eastAsia="ru-RU"/>
              </w:rPr>
              <w:t>0</w:t>
            </w:r>
          </w:p>
          <w:p w:rsidR="002209A8" w:rsidRPr="00837583" w:rsidRDefault="00837583" w:rsidP="002209A8">
            <w:pPr>
              <w:autoSpaceDE w:val="0"/>
              <w:autoSpaceDN w:val="0"/>
              <w:adjustRightInd w:val="0"/>
              <w:spacing w:before="5" w:after="0" w:line="240" w:lineRule="auto"/>
              <w:ind w:left="115" w:right="-20"/>
              <w:rPr>
                <w:rFonts w:ascii="Times New Roman" w:hAnsi="Times New Roman"/>
                <w:sz w:val="20"/>
                <w:szCs w:val="20"/>
                <w:lang w:eastAsia="ru-RU"/>
              </w:rPr>
            </w:pPr>
            <w:r>
              <w:rPr>
                <w:rFonts w:ascii="Times New Roman" w:hAnsi="Times New Roman"/>
                <w:b/>
                <w:bCs/>
                <w:spacing w:val="-1"/>
                <w:sz w:val="20"/>
                <w:szCs w:val="20"/>
                <w:lang w:eastAsia="ru-RU"/>
              </w:rPr>
              <w:t>АСЕАН</w:t>
            </w:r>
            <w:r w:rsidR="002209A8" w:rsidRPr="00837583">
              <w:rPr>
                <w:rFonts w:ascii="Times New Roman" w:hAnsi="Times New Roman"/>
                <w:b/>
                <w:bCs/>
                <w:sz w:val="20"/>
                <w:szCs w:val="20"/>
                <w:lang w:eastAsia="ru-RU"/>
              </w:rPr>
              <w:t xml:space="preserve">                                </w:t>
            </w:r>
            <w:r>
              <w:rPr>
                <w:rFonts w:ascii="Times New Roman" w:hAnsi="Times New Roman"/>
                <w:b/>
                <w:bCs/>
                <w:sz w:val="20"/>
                <w:szCs w:val="20"/>
                <w:lang w:eastAsia="ru-RU"/>
              </w:rPr>
              <w:t xml:space="preserve">  </w:t>
            </w:r>
            <w:r w:rsidR="002209A8" w:rsidRPr="00837583">
              <w:rPr>
                <w:rFonts w:ascii="Times New Roman" w:hAnsi="Times New Roman"/>
                <w:b/>
                <w:bCs/>
                <w:sz w:val="20"/>
                <w:szCs w:val="20"/>
                <w:lang w:eastAsia="ru-RU"/>
              </w:rPr>
              <w:t xml:space="preserve"> </w:t>
            </w:r>
            <w:r w:rsidR="002209A8" w:rsidRPr="00837583">
              <w:rPr>
                <w:rFonts w:ascii="Times New Roman" w:hAnsi="Times New Roman"/>
                <w:b/>
                <w:bCs/>
                <w:spacing w:val="14"/>
                <w:sz w:val="20"/>
                <w:szCs w:val="20"/>
                <w:lang w:eastAsia="ru-RU"/>
              </w:rPr>
              <w:t xml:space="preserve"> </w:t>
            </w:r>
            <w:r w:rsidR="002209A8" w:rsidRPr="00837583">
              <w:rPr>
                <w:rFonts w:ascii="Times New Roman" w:hAnsi="Times New Roman"/>
                <w:b/>
                <w:bCs/>
                <w:spacing w:val="1"/>
                <w:sz w:val="20"/>
                <w:szCs w:val="20"/>
                <w:lang w:eastAsia="ru-RU"/>
              </w:rPr>
              <w:t>1</w:t>
            </w:r>
            <w:r w:rsidR="002209A8" w:rsidRPr="00837583">
              <w:rPr>
                <w:rFonts w:ascii="Times New Roman" w:hAnsi="Times New Roman"/>
                <w:b/>
                <w:bCs/>
                <w:spacing w:val="-1"/>
                <w:sz w:val="20"/>
                <w:szCs w:val="20"/>
                <w:lang w:eastAsia="ru-RU"/>
              </w:rPr>
              <w:t>1</w:t>
            </w:r>
            <w:r w:rsidR="002209A8" w:rsidRPr="00837583">
              <w:rPr>
                <w:rFonts w:ascii="Times New Roman" w:hAnsi="Times New Roman"/>
                <w:b/>
                <w:bCs/>
                <w:sz w:val="20"/>
                <w:szCs w:val="20"/>
                <w:lang w:eastAsia="ru-RU"/>
              </w:rPr>
              <w:t>0</w:t>
            </w:r>
          </w:p>
          <w:p w:rsidR="002209A8" w:rsidRPr="00837583" w:rsidRDefault="00837583" w:rsidP="002209A8">
            <w:pPr>
              <w:autoSpaceDE w:val="0"/>
              <w:autoSpaceDN w:val="0"/>
              <w:adjustRightInd w:val="0"/>
              <w:spacing w:before="13" w:after="0" w:line="240" w:lineRule="auto"/>
              <w:ind w:left="115" w:right="-20"/>
              <w:rPr>
                <w:rFonts w:ascii="Times New Roman" w:hAnsi="Times New Roman"/>
                <w:sz w:val="20"/>
                <w:szCs w:val="20"/>
                <w:lang w:eastAsia="ru-RU"/>
              </w:rPr>
            </w:pPr>
            <w:r>
              <w:rPr>
                <w:rFonts w:ascii="Times New Roman" w:hAnsi="Times New Roman"/>
                <w:b/>
                <w:bCs/>
                <w:spacing w:val="1"/>
                <w:sz w:val="20"/>
                <w:szCs w:val="20"/>
                <w:lang w:eastAsia="ru-RU"/>
              </w:rPr>
              <w:t>Япония</w:t>
            </w:r>
            <w:r w:rsidRPr="00837583">
              <w:rPr>
                <w:rFonts w:ascii="Times New Roman" w:hAnsi="Times New Roman"/>
                <w:b/>
                <w:bCs/>
                <w:sz w:val="20"/>
                <w:szCs w:val="20"/>
                <w:lang w:eastAsia="ru-RU"/>
              </w:rPr>
              <w:t xml:space="preserve">                          </w:t>
            </w:r>
            <w:r w:rsidR="002209A8" w:rsidRPr="00837583">
              <w:rPr>
                <w:rFonts w:ascii="Times New Roman" w:hAnsi="Times New Roman"/>
                <w:b/>
                <w:bCs/>
                <w:sz w:val="20"/>
                <w:szCs w:val="20"/>
                <w:lang w:eastAsia="ru-RU"/>
              </w:rPr>
              <w:t xml:space="preserve">       </w:t>
            </w:r>
            <w:r w:rsidR="002209A8" w:rsidRPr="00837583">
              <w:rPr>
                <w:rFonts w:ascii="Times New Roman" w:hAnsi="Times New Roman"/>
                <w:b/>
                <w:bCs/>
                <w:spacing w:val="37"/>
                <w:sz w:val="20"/>
                <w:szCs w:val="20"/>
                <w:lang w:eastAsia="ru-RU"/>
              </w:rPr>
              <w:t xml:space="preserve"> </w:t>
            </w:r>
            <w:r w:rsidR="002209A8" w:rsidRPr="00837583">
              <w:rPr>
                <w:rFonts w:ascii="Times New Roman" w:hAnsi="Times New Roman"/>
                <w:b/>
                <w:bCs/>
                <w:sz w:val="20"/>
                <w:szCs w:val="20"/>
                <w:lang w:eastAsia="ru-RU"/>
              </w:rPr>
              <w:t>3</w:t>
            </w:r>
            <w:r w:rsidR="002209A8" w:rsidRPr="00837583">
              <w:rPr>
                <w:rFonts w:ascii="Times New Roman" w:hAnsi="Times New Roman"/>
                <w:b/>
                <w:bCs/>
                <w:spacing w:val="2"/>
                <w:sz w:val="20"/>
                <w:szCs w:val="20"/>
                <w:lang w:eastAsia="ru-RU"/>
              </w:rPr>
              <w:t xml:space="preserve"> </w:t>
            </w:r>
            <w:r w:rsidR="002209A8" w:rsidRPr="00837583">
              <w:rPr>
                <w:rFonts w:ascii="Times New Roman" w:hAnsi="Times New Roman"/>
                <w:b/>
                <w:bCs/>
                <w:spacing w:val="-1"/>
                <w:sz w:val="20"/>
                <w:szCs w:val="20"/>
                <w:lang w:eastAsia="ru-RU"/>
              </w:rPr>
              <w:t>35</w:t>
            </w:r>
            <w:r w:rsidR="002209A8" w:rsidRPr="00837583">
              <w:rPr>
                <w:rFonts w:ascii="Times New Roman" w:hAnsi="Times New Roman"/>
                <w:b/>
                <w:bCs/>
                <w:sz w:val="20"/>
                <w:szCs w:val="20"/>
                <w:lang w:eastAsia="ru-RU"/>
              </w:rPr>
              <w:t>5</w:t>
            </w:r>
          </w:p>
          <w:p w:rsidR="002209A8" w:rsidRPr="00837583" w:rsidRDefault="00837583" w:rsidP="002209A8">
            <w:pPr>
              <w:autoSpaceDE w:val="0"/>
              <w:autoSpaceDN w:val="0"/>
              <w:adjustRightInd w:val="0"/>
              <w:spacing w:before="10" w:after="0" w:line="240" w:lineRule="auto"/>
              <w:ind w:left="115" w:right="-20"/>
              <w:rPr>
                <w:rFonts w:ascii="Times New Roman" w:hAnsi="Times New Roman"/>
                <w:sz w:val="20"/>
                <w:szCs w:val="20"/>
                <w:lang w:eastAsia="ru-RU"/>
              </w:rPr>
            </w:pPr>
            <w:r>
              <w:rPr>
                <w:rFonts w:ascii="Times New Roman" w:hAnsi="Times New Roman"/>
                <w:b/>
                <w:bCs/>
                <w:spacing w:val="-1"/>
                <w:sz w:val="20"/>
                <w:szCs w:val="20"/>
                <w:lang w:eastAsia="ru-RU"/>
              </w:rPr>
              <w:t xml:space="preserve">США             </w:t>
            </w:r>
            <w:r w:rsidR="002209A8" w:rsidRPr="00837583">
              <w:rPr>
                <w:rFonts w:ascii="Times New Roman" w:hAnsi="Times New Roman"/>
                <w:b/>
                <w:bCs/>
                <w:sz w:val="20"/>
                <w:szCs w:val="20"/>
                <w:lang w:eastAsia="ru-RU"/>
              </w:rPr>
              <w:t xml:space="preserve">                         </w:t>
            </w:r>
            <w:r w:rsidR="002209A8" w:rsidRPr="00837583">
              <w:rPr>
                <w:rFonts w:ascii="Times New Roman" w:hAnsi="Times New Roman"/>
                <w:b/>
                <w:bCs/>
                <w:spacing w:val="23"/>
                <w:sz w:val="20"/>
                <w:szCs w:val="20"/>
                <w:lang w:eastAsia="ru-RU"/>
              </w:rPr>
              <w:t xml:space="preserve"> </w:t>
            </w:r>
            <w:r w:rsidR="002209A8" w:rsidRPr="00837583">
              <w:rPr>
                <w:rFonts w:ascii="Times New Roman" w:hAnsi="Times New Roman"/>
                <w:b/>
                <w:bCs/>
                <w:sz w:val="20"/>
                <w:szCs w:val="20"/>
                <w:lang w:eastAsia="ru-RU"/>
              </w:rPr>
              <w:t>2</w:t>
            </w:r>
            <w:r w:rsidR="002209A8" w:rsidRPr="00837583">
              <w:rPr>
                <w:rFonts w:ascii="Times New Roman" w:hAnsi="Times New Roman"/>
                <w:b/>
                <w:bCs/>
                <w:spacing w:val="2"/>
                <w:sz w:val="20"/>
                <w:szCs w:val="20"/>
                <w:lang w:eastAsia="ru-RU"/>
              </w:rPr>
              <w:t xml:space="preserve"> </w:t>
            </w:r>
            <w:r w:rsidR="002209A8" w:rsidRPr="00837583">
              <w:rPr>
                <w:rFonts w:ascii="Times New Roman" w:hAnsi="Times New Roman"/>
                <w:b/>
                <w:bCs/>
                <w:spacing w:val="-1"/>
                <w:sz w:val="20"/>
                <w:szCs w:val="20"/>
                <w:lang w:eastAsia="ru-RU"/>
              </w:rPr>
              <w:t>96</w:t>
            </w:r>
            <w:r w:rsidR="002209A8" w:rsidRPr="00837583">
              <w:rPr>
                <w:rFonts w:ascii="Times New Roman" w:hAnsi="Times New Roman"/>
                <w:b/>
                <w:bCs/>
                <w:sz w:val="20"/>
                <w:szCs w:val="20"/>
                <w:lang w:eastAsia="ru-RU"/>
              </w:rPr>
              <w:t>0</w:t>
            </w:r>
          </w:p>
          <w:p w:rsidR="002209A8" w:rsidRPr="00837583" w:rsidRDefault="00837583" w:rsidP="002209A8">
            <w:pPr>
              <w:autoSpaceDE w:val="0"/>
              <w:autoSpaceDN w:val="0"/>
              <w:adjustRightInd w:val="0"/>
              <w:spacing w:before="13" w:after="0" w:line="240" w:lineRule="auto"/>
              <w:ind w:left="115" w:right="-20"/>
              <w:rPr>
                <w:rFonts w:ascii="Times New Roman" w:hAnsi="Times New Roman"/>
                <w:sz w:val="20"/>
                <w:szCs w:val="20"/>
                <w:lang w:eastAsia="ru-RU"/>
              </w:rPr>
            </w:pPr>
            <w:r>
              <w:rPr>
                <w:rFonts w:ascii="Times New Roman" w:hAnsi="Times New Roman"/>
                <w:b/>
                <w:bCs/>
                <w:sz w:val="20"/>
                <w:szCs w:val="20"/>
                <w:lang w:eastAsia="ru-RU"/>
              </w:rPr>
              <w:t>Зап</w:t>
            </w:r>
            <w:r w:rsidRPr="00837583">
              <w:rPr>
                <w:rFonts w:ascii="Times New Roman" w:hAnsi="Times New Roman"/>
                <w:b/>
                <w:bCs/>
                <w:sz w:val="20"/>
                <w:szCs w:val="20"/>
                <w:lang w:eastAsia="ru-RU"/>
              </w:rPr>
              <w:t xml:space="preserve">. </w:t>
            </w:r>
            <w:r>
              <w:rPr>
                <w:rFonts w:ascii="Times New Roman" w:hAnsi="Times New Roman"/>
                <w:b/>
                <w:bCs/>
                <w:sz w:val="20"/>
                <w:szCs w:val="20"/>
                <w:lang w:eastAsia="ru-RU"/>
              </w:rPr>
              <w:t>Европа</w:t>
            </w:r>
            <w:r w:rsidR="002209A8" w:rsidRPr="00837583">
              <w:rPr>
                <w:rFonts w:ascii="Times New Roman" w:hAnsi="Times New Roman"/>
                <w:b/>
                <w:bCs/>
                <w:sz w:val="20"/>
                <w:szCs w:val="20"/>
                <w:lang w:eastAsia="ru-RU"/>
              </w:rPr>
              <w:t xml:space="preserve">                          </w:t>
            </w:r>
            <w:r w:rsidR="002209A8" w:rsidRPr="00837583">
              <w:rPr>
                <w:rFonts w:ascii="Times New Roman" w:hAnsi="Times New Roman"/>
                <w:b/>
                <w:bCs/>
                <w:spacing w:val="3"/>
                <w:sz w:val="20"/>
                <w:szCs w:val="20"/>
                <w:lang w:eastAsia="ru-RU"/>
              </w:rPr>
              <w:t xml:space="preserve"> </w:t>
            </w:r>
            <w:r w:rsidR="002209A8" w:rsidRPr="00837583">
              <w:rPr>
                <w:rFonts w:ascii="Times New Roman" w:hAnsi="Times New Roman"/>
                <w:b/>
                <w:bCs/>
                <w:sz w:val="20"/>
                <w:szCs w:val="20"/>
                <w:lang w:eastAsia="ru-RU"/>
              </w:rPr>
              <w:t>1</w:t>
            </w:r>
            <w:r w:rsidR="002209A8" w:rsidRPr="00837583">
              <w:rPr>
                <w:rFonts w:ascii="Times New Roman" w:hAnsi="Times New Roman"/>
                <w:b/>
                <w:bCs/>
                <w:spacing w:val="2"/>
                <w:sz w:val="20"/>
                <w:szCs w:val="20"/>
                <w:lang w:eastAsia="ru-RU"/>
              </w:rPr>
              <w:t xml:space="preserve"> </w:t>
            </w:r>
            <w:r w:rsidR="002209A8" w:rsidRPr="00837583">
              <w:rPr>
                <w:rFonts w:ascii="Times New Roman" w:hAnsi="Times New Roman"/>
                <w:b/>
                <w:bCs/>
                <w:spacing w:val="-1"/>
                <w:sz w:val="20"/>
                <w:szCs w:val="20"/>
                <w:lang w:eastAsia="ru-RU"/>
              </w:rPr>
              <w:t>60</w:t>
            </w:r>
            <w:r w:rsidR="002209A8" w:rsidRPr="00837583">
              <w:rPr>
                <w:rFonts w:ascii="Times New Roman" w:hAnsi="Times New Roman"/>
                <w:b/>
                <w:bCs/>
                <w:sz w:val="20"/>
                <w:szCs w:val="20"/>
                <w:lang w:eastAsia="ru-RU"/>
              </w:rPr>
              <w:t>8</w:t>
            </w:r>
          </w:p>
          <w:p w:rsidR="002209A8" w:rsidRPr="00837583" w:rsidRDefault="00837583" w:rsidP="002209A8">
            <w:pPr>
              <w:autoSpaceDE w:val="0"/>
              <w:autoSpaceDN w:val="0"/>
              <w:adjustRightInd w:val="0"/>
              <w:spacing w:after="0" w:line="182" w:lineRule="exact"/>
              <w:ind w:left="115" w:right="-20"/>
              <w:rPr>
                <w:rFonts w:ascii="Times New Roman" w:hAnsi="Times New Roman"/>
                <w:sz w:val="20"/>
                <w:szCs w:val="20"/>
                <w:lang w:eastAsia="ru-RU"/>
              </w:rPr>
            </w:pPr>
            <w:r>
              <w:rPr>
                <w:rFonts w:ascii="Times New Roman" w:hAnsi="Times New Roman"/>
                <w:spacing w:val="-1"/>
                <w:sz w:val="20"/>
                <w:szCs w:val="20"/>
                <w:lang w:eastAsia="ru-RU"/>
              </w:rPr>
              <w:t>Великобритания</w:t>
            </w:r>
            <w:r w:rsidR="002209A8" w:rsidRPr="00837583">
              <w:rPr>
                <w:rFonts w:ascii="Times New Roman" w:hAnsi="Times New Roman"/>
                <w:sz w:val="20"/>
                <w:szCs w:val="20"/>
                <w:lang w:eastAsia="ru-RU"/>
              </w:rPr>
              <w:t xml:space="preserve">                     </w:t>
            </w:r>
            <w:r w:rsidR="002209A8" w:rsidRPr="00837583">
              <w:rPr>
                <w:rFonts w:ascii="Times New Roman" w:hAnsi="Times New Roman"/>
                <w:spacing w:val="35"/>
                <w:sz w:val="20"/>
                <w:szCs w:val="20"/>
                <w:lang w:eastAsia="ru-RU"/>
              </w:rPr>
              <w:t xml:space="preserve"> </w:t>
            </w:r>
            <w:r w:rsidR="002209A8" w:rsidRPr="00837583">
              <w:rPr>
                <w:rFonts w:ascii="Times New Roman" w:hAnsi="Times New Roman"/>
                <w:spacing w:val="1"/>
                <w:sz w:val="20"/>
                <w:szCs w:val="20"/>
                <w:lang w:eastAsia="ru-RU"/>
              </w:rPr>
              <w:t>4</w:t>
            </w:r>
            <w:r w:rsidR="002209A8" w:rsidRPr="00837583">
              <w:rPr>
                <w:rFonts w:ascii="Times New Roman" w:hAnsi="Times New Roman"/>
                <w:spacing w:val="-1"/>
                <w:sz w:val="20"/>
                <w:szCs w:val="20"/>
                <w:lang w:eastAsia="ru-RU"/>
              </w:rPr>
              <w:t>0</w:t>
            </w:r>
            <w:r w:rsidR="002209A8" w:rsidRPr="00837583">
              <w:rPr>
                <w:rFonts w:ascii="Times New Roman" w:hAnsi="Times New Roman"/>
                <w:sz w:val="20"/>
                <w:szCs w:val="20"/>
                <w:lang w:eastAsia="ru-RU"/>
              </w:rPr>
              <w:t>0</w:t>
            </w:r>
          </w:p>
          <w:p w:rsidR="002209A8" w:rsidRPr="00837583" w:rsidRDefault="00837583" w:rsidP="002209A8">
            <w:pPr>
              <w:autoSpaceDE w:val="0"/>
              <w:autoSpaceDN w:val="0"/>
              <w:adjustRightInd w:val="0"/>
              <w:spacing w:after="0" w:line="180" w:lineRule="exact"/>
              <w:ind w:left="115" w:right="-20"/>
              <w:rPr>
                <w:rFonts w:ascii="Times New Roman" w:hAnsi="Times New Roman"/>
                <w:sz w:val="20"/>
                <w:szCs w:val="20"/>
                <w:lang w:eastAsia="ru-RU"/>
              </w:rPr>
            </w:pPr>
            <w:r>
              <w:rPr>
                <w:rFonts w:ascii="Times New Roman" w:hAnsi="Times New Roman"/>
                <w:spacing w:val="-1"/>
                <w:sz w:val="20"/>
                <w:szCs w:val="20"/>
                <w:lang w:eastAsia="ru-RU"/>
              </w:rPr>
              <w:t>Германия</w:t>
            </w:r>
            <w:r w:rsidR="002209A8" w:rsidRPr="00837583">
              <w:rPr>
                <w:rFonts w:ascii="Times New Roman" w:hAnsi="Times New Roman"/>
                <w:sz w:val="20"/>
                <w:szCs w:val="20"/>
                <w:lang w:eastAsia="ru-RU"/>
              </w:rPr>
              <w:t xml:space="preserve">                                  </w:t>
            </w:r>
            <w:r w:rsidR="002209A8" w:rsidRPr="00837583">
              <w:rPr>
                <w:rFonts w:ascii="Times New Roman" w:hAnsi="Times New Roman"/>
                <w:spacing w:val="1"/>
                <w:sz w:val="20"/>
                <w:szCs w:val="20"/>
                <w:lang w:eastAsia="ru-RU"/>
              </w:rPr>
              <w:t xml:space="preserve"> 3</w:t>
            </w:r>
            <w:r w:rsidR="002209A8" w:rsidRPr="00837583">
              <w:rPr>
                <w:rFonts w:ascii="Times New Roman" w:hAnsi="Times New Roman"/>
                <w:spacing w:val="-1"/>
                <w:sz w:val="20"/>
                <w:szCs w:val="20"/>
                <w:lang w:eastAsia="ru-RU"/>
              </w:rPr>
              <w:t>0</w:t>
            </w:r>
            <w:r w:rsidR="002209A8" w:rsidRPr="00837583">
              <w:rPr>
                <w:rFonts w:ascii="Times New Roman" w:hAnsi="Times New Roman"/>
                <w:sz w:val="20"/>
                <w:szCs w:val="20"/>
                <w:lang w:eastAsia="ru-RU"/>
              </w:rPr>
              <w:t>3</w:t>
            </w:r>
          </w:p>
          <w:p w:rsidR="002209A8" w:rsidRPr="00837583" w:rsidRDefault="00837583" w:rsidP="002209A8">
            <w:pPr>
              <w:autoSpaceDE w:val="0"/>
              <w:autoSpaceDN w:val="0"/>
              <w:adjustRightInd w:val="0"/>
              <w:spacing w:after="0" w:line="178" w:lineRule="exact"/>
              <w:ind w:left="115" w:right="-20"/>
              <w:rPr>
                <w:rFonts w:ascii="Times New Roman" w:hAnsi="Times New Roman"/>
                <w:sz w:val="20"/>
                <w:szCs w:val="20"/>
                <w:lang w:eastAsia="ru-RU"/>
              </w:rPr>
            </w:pPr>
            <w:r>
              <w:rPr>
                <w:rFonts w:ascii="Times New Roman" w:hAnsi="Times New Roman"/>
                <w:spacing w:val="-1"/>
                <w:sz w:val="20"/>
                <w:szCs w:val="20"/>
                <w:lang w:eastAsia="ru-RU"/>
              </w:rPr>
              <w:t>Франция</w:t>
            </w:r>
            <w:r w:rsidRPr="00837583">
              <w:rPr>
                <w:rFonts w:ascii="Times New Roman" w:hAnsi="Times New Roman"/>
                <w:sz w:val="20"/>
                <w:szCs w:val="20"/>
                <w:lang w:eastAsia="ru-RU"/>
              </w:rPr>
              <w:t xml:space="preserve">                   </w:t>
            </w:r>
            <w:r w:rsidR="002209A8" w:rsidRPr="00837583">
              <w:rPr>
                <w:rFonts w:ascii="Times New Roman" w:hAnsi="Times New Roman"/>
                <w:sz w:val="20"/>
                <w:szCs w:val="20"/>
                <w:lang w:eastAsia="ru-RU"/>
              </w:rPr>
              <w:t xml:space="preserve">                </w:t>
            </w:r>
            <w:r w:rsidR="002209A8" w:rsidRPr="00837583">
              <w:rPr>
                <w:rFonts w:ascii="Times New Roman" w:hAnsi="Times New Roman"/>
                <w:spacing w:val="1"/>
                <w:sz w:val="20"/>
                <w:szCs w:val="20"/>
                <w:lang w:eastAsia="ru-RU"/>
              </w:rPr>
              <w:t xml:space="preserve"> 2</w:t>
            </w:r>
            <w:r w:rsidR="002209A8" w:rsidRPr="00837583">
              <w:rPr>
                <w:rFonts w:ascii="Times New Roman" w:hAnsi="Times New Roman"/>
                <w:spacing w:val="-1"/>
                <w:sz w:val="20"/>
                <w:szCs w:val="20"/>
                <w:lang w:eastAsia="ru-RU"/>
              </w:rPr>
              <w:t>6</w:t>
            </w:r>
            <w:r w:rsidR="002209A8" w:rsidRPr="00837583">
              <w:rPr>
                <w:rFonts w:ascii="Times New Roman" w:hAnsi="Times New Roman"/>
                <w:sz w:val="20"/>
                <w:szCs w:val="20"/>
                <w:lang w:eastAsia="ru-RU"/>
              </w:rPr>
              <w:t>5</w:t>
            </w:r>
          </w:p>
          <w:p w:rsidR="002209A8" w:rsidRPr="00837583" w:rsidRDefault="00837583" w:rsidP="002209A8">
            <w:pPr>
              <w:autoSpaceDE w:val="0"/>
              <w:autoSpaceDN w:val="0"/>
              <w:adjustRightInd w:val="0"/>
              <w:spacing w:after="0" w:line="180" w:lineRule="exact"/>
              <w:ind w:left="115" w:right="-20"/>
              <w:rPr>
                <w:rFonts w:ascii="Times New Roman" w:hAnsi="Times New Roman"/>
                <w:sz w:val="20"/>
                <w:szCs w:val="20"/>
                <w:lang w:eastAsia="ru-RU"/>
              </w:rPr>
            </w:pPr>
            <w:r>
              <w:rPr>
                <w:rFonts w:ascii="Times New Roman" w:hAnsi="Times New Roman"/>
                <w:spacing w:val="-1"/>
                <w:sz w:val="20"/>
                <w:szCs w:val="20"/>
                <w:lang w:eastAsia="ru-RU"/>
              </w:rPr>
              <w:t>Италия</w:t>
            </w:r>
            <w:r w:rsidR="002209A8" w:rsidRPr="00837583">
              <w:rPr>
                <w:rFonts w:ascii="Times New Roman" w:hAnsi="Times New Roman"/>
                <w:sz w:val="20"/>
                <w:szCs w:val="20"/>
                <w:lang w:eastAsia="ru-RU"/>
              </w:rPr>
              <w:t xml:space="preserve">                                      </w:t>
            </w:r>
            <w:r w:rsidR="002209A8" w:rsidRPr="00837583">
              <w:rPr>
                <w:rFonts w:ascii="Times New Roman" w:hAnsi="Times New Roman"/>
                <w:spacing w:val="24"/>
                <w:sz w:val="20"/>
                <w:szCs w:val="20"/>
                <w:lang w:eastAsia="ru-RU"/>
              </w:rPr>
              <w:t xml:space="preserve"> </w:t>
            </w:r>
            <w:r w:rsidR="002209A8" w:rsidRPr="00837583">
              <w:rPr>
                <w:rFonts w:ascii="Times New Roman" w:hAnsi="Times New Roman"/>
                <w:spacing w:val="1"/>
                <w:sz w:val="20"/>
                <w:szCs w:val="20"/>
                <w:lang w:eastAsia="ru-RU"/>
              </w:rPr>
              <w:t>2</w:t>
            </w:r>
            <w:r w:rsidR="002209A8" w:rsidRPr="00837583">
              <w:rPr>
                <w:rFonts w:ascii="Times New Roman" w:hAnsi="Times New Roman"/>
                <w:spacing w:val="-1"/>
                <w:sz w:val="20"/>
                <w:szCs w:val="20"/>
                <w:lang w:eastAsia="ru-RU"/>
              </w:rPr>
              <w:t>1</w:t>
            </w:r>
            <w:r w:rsidR="002209A8" w:rsidRPr="00837583">
              <w:rPr>
                <w:rFonts w:ascii="Times New Roman" w:hAnsi="Times New Roman"/>
                <w:sz w:val="20"/>
                <w:szCs w:val="20"/>
                <w:lang w:eastAsia="ru-RU"/>
              </w:rPr>
              <w:t>4</w:t>
            </w:r>
          </w:p>
          <w:p w:rsidR="002209A8" w:rsidRPr="002209A8" w:rsidRDefault="00837583" w:rsidP="002209A8">
            <w:pPr>
              <w:autoSpaceDE w:val="0"/>
              <w:autoSpaceDN w:val="0"/>
              <w:adjustRightInd w:val="0"/>
              <w:spacing w:after="0" w:line="180" w:lineRule="exact"/>
              <w:ind w:left="115" w:right="-20"/>
              <w:rPr>
                <w:rFonts w:ascii="Times New Roman" w:hAnsi="Times New Roman"/>
                <w:sz w:val="20"/>
                <w:szCs w:val="20"/>
                <w:lang w:val="en-US" w:eastAsia="ru-RU"/>
              </w:rPr>
            </w:pPr>
            <w:r>
              <w:rPr>
                <w:rFonts w:ascii="Times New Roman" w:hAnsi="Times New Roman"/>
                <w:spacing w:val="-1"/>
                <w:sz w:val="20"/>
                <w:szCs w:val="20"/>
                <w:lang w:eastAsia="ru-RU"/>
              </w:rPr>
              <w:t>Ост</w:t>
            </w:r>
            <w:r w:rsidRPr="00837583">
              <w:rPr>
                <w:rFonts w:ascii="Times New Roman" w:hAnsi="Times New Roman"/>
                <w:spacing w:val="-1"/>
                <w:sz w:val="20"/>
                <w:szCs w:val="20"/>
                <w:lang w:val="en-US" w:eastAsia="ru-RU"/>
              </w:rPr>
              <w:t xml:space="preserve">.          </w:t>
            </w:r>
            <w:r w:rsidR="002209A8" w:rsidRPr="002209A8">
              <w:rPr>
                <w:rFonts w:ascii="Times New Roman" w:hAnsi="Times New Roman"/>
                <w:sz w:val="20"/>
                <w:szCs w:val="20"/>
                <w:lang w:val="en-US" w:eastAsia="ru-RU"/>
              </w:rPr>
              <w:t xml:space="preserve">                                 </w:t>
            </w:r>
            <w:r w:rsidR="002209A8" w:rsidRPr="002209A8">
              <w:rPr>
                <w:rFonts w:ascii="Times New Roman" w:hAnsi="Times New Roman"/>
                <w:spacing w:val="23"/>
                <w:sz w:val="20"/>
                <w:szCs w:val="20"/>
                <w:lang w:val="en-US" w:eastAsia="ru-RU"/>
              </w:rPr>
              <w:t xml:space="preserve"> </w:t>
            </w:r>
            <w:r w:rsidR="002209A8" w:rsidRPr="002209A8">
              <w:rPr>
                <w:rFonts w:ascii="Times New Roman" w:hAnsi="Times New Roman"/>
                <w:spacing w:val="1"/>
                <w:sz w:val="20"/>
                <w:szCs w:val="20"/>
                <w:lang w:val="en-US" w:eastAsia="ru-RU"/>
              </w:rPr>
              <w:t>4</w:t>
            </w:r>
            <w:r w:rsidR="002209A8" w:rsidRPr="002209A8">
              <w:rPr>
                <w:rFonts w:ascii="Times New Roman" w:hAnsi="Times New Roman"/>
                <w:spacing w:val="-1"/>
                <w:sz w:val="20"/>
                <w:szCs w:val="20"/>
                <w:lang w:val="en-US" w:eastAsia="ru-RU"/>
              </w:rPr>
              <w:t>3</w:t>
            </w:r>
            <w:r w:rsidR="002209A8" w:rsidRPr="002209A8">
              <w:rPr>
                <w:rFonts w:ascii="Times New Roman" w:hAnsi="Times New Roman"/>
                <w:sz w:val="20"/>
                <w:szCs w:val="20"/>
                <w:lang w:val="en-US" w:eastAsia="ru-RU"/>
              </w:rPr>
              <w:t>0</w:t>
            </w:r>
          </w:p>
          <w:p w:rsidR="002209A8" w:rsidRPr="00837583" w:rsidRDefault="00837583" w:rsidP="002209A8">
            <w:pPr>
              <w:autoSpaceDE w:val="0"/>
              <w:autoSpaceDN w:val="0"/>
              <w:adjustRightInd w:val="0"/>
              <w:spacing w:before="5" w:after="0" w:line="240" w:lineRule="auto"/>
              <w:ind w:left="115" w:right="-20"/>
              <w:rPr>
                <w:rFonts w:ascii="Times New Roman" w:hAnsi="Times New Roman"/>
                <w:sz w:val="20"/>
                <w:szCs w:val="20"/>
                <w:lang w:eastAsia="ru-RU"/>
              </w:rPr>
            </w:pPr>
            <w:r>
              <w:rPr>
                <w:rFonts w:ascii="Times New Roman" w:hAnsi="Times New Roman"/>
                <w:b/>
                <w:bCs/>
                <w:sz w:val="20"/>
                <w:szCs w:val="20"/>
                <w:lang w:eastAsia="ru-RU"/>
              </w:rPr>
              <w:t>Иные</w:t>
            </w:r>
            <w:r w:rsidRPr="0032409D">
              <w:rPr>
                <w:rFonts w:ascii="Times New Roman" w:hAnsi="Times New Roman"/>
                <w:b/>
                <w:bCs/>
                <w:sz w:val="20"/>
                <w:szCs w:val="20"/>
                <w:lang w:eastAsia="ru-RU"/>
              </w:rPr>
              <w:t xml:space="preserve"> </w:t>
            </w:r>
            <w:r w:rsidR="0032409D">
              <w:rPr>
                <w:rFonts w:ascii="Times New Roman" w:hAnsi="Times New Roman"/>
                <w:b/>
                <w:bCs/>
                <w:sz w:val="20"/>
                <w:szCs w:val="20"/>
                <w:lang w:eastAsia="ru-RU"/>
              </w:rPr>
              <w:t>РС</w:t>
            </w:r>
            <w:r w:rsidRPr="0032409D">
              <w:rPr>
                <w:rFonts w:ascii="Times New Roman" w:hAnsi="Times New Roman"/>
                <w:b/>
                <w:bCs/>
                <w:sz w:val="20"/>
                <w:szCs w:val="20"/>
                <w:lang w:eastAsia="ru-RU"/>
              </w:rPr>
              <w:t xml:space="preserve">   </w:t>
            </w:r>
            <w:r w:rsidR="002209A8" w:rsidRPr="0032409D">
              <w:rPr>
                <w:rFonts w:ascii="Times New Roman" w:hAnsi="Times New Roman"/>
                <w:b/>
                <w:bCs/>
                <w:sz w:val="20"/>
                <w:szCs w:val="20"/>
                <w:lang w:eastAsia="ru-RU"/>
              </w:rPr>
              <w:t xml:space="preserve">     </w:t>
            </w:r>
            <w:r>
              <w:rPr>
                <w:rFonts w:ascii="Times New Roman" w:hAnsi="Times New Roman"/>
                <w:b/>
                <w:bCs/>
                <w:spacing w:val="1"/>
                <w:sz w:val="20"/>
                <w:szCs w:val="20"/>
                <w:lang w:eastAsia="ru-RU"/>
              </w:rPr>
              <w:t xml:space="preserve">     325</w:t>
            </w:r>
          </w:p>
          <w:p w:rsidR="002209A8" w:rsidRPr="0032409D" w:rsidRDefault="00837583" w:rsidP="0032409D">
            <w:pPr>
              <w:autoSpaceDE w:val="0"/>
              <w:autoSpaceDN w:val="0"/>
              <w:adjustRightInd w:val="0"/>
              <w:spacing w:before="1" w:after="0" w:line="240" w:lineRule="auto"/>
              <w:ind w:left="115" w:right="-20"/>
              <w:rPr>
                <w:rFonts w:ascii="Times New Roman" w:hAnsi="Times New Roman"/>
                <w:spacing w:val="10"/>
                <w:sz w:val="20"/>
                <w:szCs w:val="20"/>
                <w:lang w:eastAsia="ru-RU"/>
              </w:rPr>
            </w:pPr>
            <w:r>
              <w:rPr>
                <w:rFonts w:ascii="Times New Roman" w:hAnsi="Times New Roman"/>
                <w:spacing w:val="-1"/>
                <w:sz w:val="20"/>
                <w:szCs w:val="20"/>
                <w:lang w:eastAsia="ru-RU"/>
              </w:rPr>
              <w:t>Австралия</w:t>
            </w:r>
            <w:r w:rsidR="002209A8" w:rsidRPr="0032409D">
              <w:rPr>
                <w:rFonts w:ascii="Times New Roman" w:hAnsi="Times New Roman"/>
                <w:sz w:val="20"/>
                <w:szCs w:val="20"/>
                <w:lang w:eastAsia="ru-RU"/>
              </w:rPr>
              <w:t xml:space="preserve">   </w:t>
            </w:r>
            <w:r w:rsidR="0032409D" w:rsidRPr="0032409D">
              <w:rPr>
                <w:rFonts w:ascii="Times New Roman" w:hAnsi="Times New Roman"/>
                <w:sz w:val="20"/>
                <w:szCs w:val="20"/>
                <w:lang w:eastAsia="ru-RU"/>
              </w:rPr>
              <w:t xml:space="preserve">                              </w:t>
            </w:r>
            <w:r w:rsidR="002209A8" w:rsidRPr="0032409D">
              <w:rPr>
                <w:rFonts w:ascii="Times New Roman" w:hAnsi="Times New Roman"/>
                <w:spacing w:val="1"/>
                <w:sz w:val="20"/>
                <w:szCs w:val="20"/>
                <w:lang w:eastAsia="ru-RU"/>
              </w:rPr>
              <w:t>2</w:t>
            </w:r>
            <w:r w:rsidR="002209A8" w:rsidRPr="0032409D">
              <w:rPr>
                <w:rFonts w:ascii="Times New Roman" w:hAnsi="Times New Roman"/>
                <w:spacing w:val="-1"/>
                <w:sz w:val="20"/>
                <w:szCs w:val="20"/>
                <w:lang w:eastAsia="ru-RU"/>
              </w:rPr>
              <w:t>3</w:t>
            </w:r>
            <w:r w:rsidR="002209A8" w:rsidRPr="0032409D">
              <w:rPr>
                <w:rFonts w:ascii="Times New Roman" w:hAnsi="Times New Roman"/>
                <w:sz w:val="20"/>
                <w:szCs w:val="20"/>
                <w:lang w:eastAsia="ru-RU"/>
              </w:rPr>
              <w:t>4</w:t>
            </w:r>
          </w:p>
          <w:p w:rsidR="002209A8" w:rsidRPr="0032409D" w:rsidRDefault="0032409D" w:rsidP="002209A8">
            <w:pPr>
              <w:autoSpaceDE w:val="0"/>
              <w:autoSpaceDN w:val="0"/>
              <w:adjustRightInd w:val="0"/>
              <w:spacing w:after="0" w:line="178" w:lineRule="exact"/>
              <w:ind w:left="115" w:right="-20"/>
              <w:rPr>
                <w:rFonts w:ascii="Times New Roman" w:hAnsi="Times New Roman"/>
                <w:sz w:val="20"/>
                <w:szCs w:val="20"/>
                <w:lang w:eastAsia="ru-RU"/>
              </w:rPr>
            </w:pPr>
            <w:r>
              <w:rPr>
                <w:rFonts w:ascii="Times New Roman" w:hAnsi="Times New Roman"/>
                <w:spacing w:val="1"/>
                <w:sz w:val="20"/>
                <w:szCs w:val="20"/>
                <w:lang w:eastAsia="ru-RU"/>
              </w:rPr>
              <w:t>Канада</w:t>
            </w:r>
            <w:r w:rsidR="002209A8" w:rsidRPr="0032409D">
              <w:rPr>
                <w:rFonts w:ascii="Times New Roman" w:hAnsi="Times New Roman"/>
                <w:sz w:val="20"/>
                <w:szCs w:val="20"/>
                <w:lang w:eastAsia="ru-RU"/>
              </w:rPr>
              <w:t xml:space="preserve">                                      </w:t>
            </w:r>
            <w:r w:rsidR="002209A8" w:rsidRPr="0032409D">
              <w:rPr>
                <w:rFonts w:ascii="Times New Roman" w:hAnsi="Times New Roman"/>
                <w:spacing w:val="37"/>
                <w:sz w:val="20"/>
                <w:szCs w:val="20"/>
                <w:lang w:eastAsia="ru-RU"/>
              </w:rPr>
              <w:t xml:space="preserve"> </w:t>
            </w:r>
            <w:r w:rsidR="002209A8" w:rsidRPr="0032409D">
              <w:rPr>
                <w:rFonts w:ascii="Times New Roman" w:hAnsi="Times New Roman"/>
                <w:spacing w:val="1"/>
                <w:sz w:val="20"/>
                <w:szCs w:val="20"/>
                <w:lang w:eastAsia="ru-RU"/>
              </w:rPr>
              <w:t>74</w:t>
            </w:r>
          </w:p>
          <w:p w:rsidR="002209A8" w:rsidRPr="0032409D" w:rsidRDefault="0032409D" w:rsidP="002209A8">
            <w:pPr>
              <w:autoSpaceDE w:val="0"/>
              <w:autoSpaceDN w:val="0"/>
              <w:adjustRightInd w:val="0"/>
              <w:spacing w:before="8" w:after="0" w:line="240" w:lineRule="auto"/>
              <w:ind w:left="115" w:right="-20"/>
              <w:rPr>
                <w:rFonts w:ascii="Times New Roman" w:hAnsi="Times New Roman"/>
                <w:sz w:val="20"/>
                <w:szCs w:val="20"/>
                <w:lang w:eastAsia="ru-RU"/>
              </w:rPr>
            </w:pPr>
            <w:r>
              <w:rPr>
                <w:rFonts w:ascii="Times New Roman" w:hAnsi="Times New Roman"/>
                <w:b/>
                <w:bCs/>
                <w:sz w:val="20"/>
                <w:szCs w:val="20"/>
                <w:lang w:eastAsia="ru-RU"/>
              </w:rPr>
              <w:t xml:space="preserve">Азия          </w:t>
            </w:r>
            <w:r w:rsidR="002209A8" w:rsidRPr="0032409D">
              <w:rPr>
                <w:rFonts w:ascii="Times New Roman" w:hAnsi="Times New Roman"/>
                <w:b/>
                <w:bCs/>
                <w:sz w:val="20"/>
                <w:szCs w:val="20"/>
                <w:lang w:eastAsia="ru-RU"/>
              </w:rPr>
              <w:t xml:space="preserve">                               </w:t>
            </w:r>
            <w:r w:rsidR="002209A8" w:rsidRPr="0032409D">
              <w:rPr>
                <w:rFonts w:ascii="Times New Roman" w:hAnsi="Times New Roman"/>
                <w:b/>
                <w:bCs/>
                <w:spacing w:val="5"/>
                <w:sz w:val="20"/>
                <w:szCs w:val="20"/>
                <w:lang w:eastAsia="ru-RU"/>
              </w:rPr>
              <w:t xml:space="preserve"> </w:t>
            </w:r>
            <w:r w:rsidR="002209A8" w:rsidRPr="0032409D">
              <w:rPr>
                <w:rFonts w:ascii="Times New Roman" w:hAnsi="Times New Roman"/>
                <w:b/>
                <w:bCs/>
                <w:spacing w:val="1"/>
                <w:sz w:val="20"/>
                <w:szCs w:val="20"/>
                <w:lang w:eastAsia="ru-RU"/>
              </w:rPr>
              <w:t>1</w:t>
            </w:r>
            <w:r w:rsidR="002209A8" w:rsidRPr="0032409D">
              <w:rPr>
                <w:rFonts w:ascii="Times New Roman" w:hAnsi="Times New Roman"/>
                <w:b/>
                <w:bCs/>
                <w:spacing w:val="-1"/>
                <w:sz w:val="20"/>
                <w:szCs w:val="20"/>
                <w:lang w:eastAsia="ru-RU"/>
              </w:rPr>
              <w:t>7</w:t>
            </w:r>
            <w:r w:rsidR="002209A8" w:rsidRPr="0032409D">
              <w:rPr>
                <w:rFonts w:ascii="Times New Roman" w:hAnsi="Times New Roman"/>
                <w:b/>
                <w:bCs/>
                <w:sz w:val="20"/>
                <w:szCs w:val="20"/>
                <w:lang w:eastAsia="ru-RU"/>
              </w:rPr>
              <w:t>1</w:t>
            </w:r>
          </w:p>
          <w:p w:rsidR="002209A8" w:rsidRPr="002209A8" w:rsidRDefault="0032409D" w:rsidP="002209A8">
            <w:pPr>
              <w:autoSpaceDE w:val="0"/>
              <w:autoSpaceDN w:val="0"/>
              <w:adjustRightInd w:val="0"/>
              <w:spacing w:before="10" w:after="0" w:line="240" w:lineRule="auto"/>
              <w:ind w:left="115" w:right="-20"/>
              <w:rPr>
                <w:rFonts w:ascii="Times New Roman" w:hAnsi="Times New Roman"/>
                <w:sz w:val="20"/>
                <w:szCs w:val="20"/>
                <w:lang w:val="en-US" w:eastAsia="ru-RU"/>
              </w:rPr>
            </w:pPr>
            <w:proofErr w:type="spellStart"/>
            <w:r>
              <w:rPr>
                <w:rFonts w:ascii="Times New Roman" w:hAnsi="Times New Roman"/>
                <w:b/>
                <w:bCs/>
                <w:spacing w:val="1"/>
                <w:sz w:val="20"/>
                <w:szCs w:val="20"/>
                <w:lang w:eastAsia="ru-RU"/>
              </w:rPr>
              <w:t>Вост</w:t>
            </w:r>
            <w:proofErr w:type="spellEnd"/>
            <w:r w:rsidRPr="0032409D">
              <w:rPr>
                <w:rFonts w:ascii="Times New Roman" w:hAnsi="Times New Roman"/>
                <w:b/>
                <w:bCs/>
                <w:spacing w:val="1"/>
                <w:sz w:val="20"/>
                <w:szCs w:val="20"/>
                <w:lang w:val="en-US" w:eastAsia="ru-RU"/>
              </w:rPr>
              <w:t xml:space="preserve">. </w:t>
            </w:r>
            <w:r>
              <w:rPr>
                <w:rFonts w:ascii="Times New Roman" w:hAnsi="Times New Roman"/>
                <w:b/>
                <w:bCs/>
                <w:spacing w:val="1"/>
                <w:sz w:val="20"/>
                <w:szCs w:val="20"/>
                <w:lang w:eastAsia="ru-RU"/>
              </w:rPr>
              <w:t>Европа</w:t>
            </w:r>
            <w:r w:rsidR="002209A8" w:rsidRPr="002209A8">
              <w:rPr>
                <w:rFonts w:ascii="Times New Roman" w:hAnsi="Times New Roman"/>
                <w:b/>
                <w:bCs/>
                <w:sz w:val="20"/>
                <w:szCs w:val="20"/>
                <w:lang w:val="en-US" w:eastAsia="ru-RU"/>
              </w:rPr>
              <w:t xml:space="preserve">                          </w:t>
            </w:r>
            <w:r w:rsidR="002209A8" w:rsidRPr="002209A8">
              <w:rPr>
                <w:rFonts w:ascii="Times New Roman" w:hAnsi="Times New Roman"/>
                <w:b/>
                <w:bCs/>
                <w:spacing w:val="27"/>
                <w:sz w:val="20"/>
                <w:szCs w:val="20"/>
                <w:lang w:val="en-US" w:eastAsia="ru-RU"/>
              </w:rPr>
              <w:t xml:space="preserve"> </w:t>
            </w:r>
            <w:r w:rsidR="002209A8" w:rsidRPr="002209A8">
              <w:rPr>
                <w:rFonts w:ascii="Times New Roman" w:hAnsi="Times New Roman"/>
                <w:b/>
                <w:bCs/>
                <w:spacing w:val="1"/>
                <w:sz w:val="20"/>
                <w:szCs w:val="20"/>
                <w:lang w:val="en-US" w:eastAsia="ru-RU"/>
              </w:rPr>
              <w:t>35</w:t>
            </w:r>
          </w:p>
          <w:p w:rsidR="002209A8" w:rsidRPr="002209A8" w:rsidRDefault="0032409D" w:rsidP="002209A8">
            <w:pPr>
              <w:autoSpaceDE w:val="0"/>
              <w:autoSpaceDN w:val="0"/>
              <w:adjustRightInd w:val="0"/>
              <w:spacing w:before="10" w:after="0" w:line="240" w:lineRule="auto"/>
              <w:ind w:left="115" w:right="-20"/>
              <w:rPr>
                <w:rFonts w:ascii="Times New Roman" w:hAnsi="Times New Roman"/>
                <w:sz w:val="20"/>
                <w:szCs w:val="20"/>
                <w:lang w:val="en-US" w:eastAsia="ru-RU"/>
              </w:rPr>
            </w:pPr>
            <w:r>
              <w:rPr>
                <w:rFonts w:ascii="Times New Roman" w:hAnsi="Times New Roman"/>
                <w:b/>
                <w:bCs/>
                <w:spacing w:val="1"/>
                <w:sz w:val="20"/>
                <w:szCs w:val="20"/>
                <w:lang w:eastAsia="ru-RU"/>
              </w:rPr>
              <w:t>Лат</w:t>
            </w:r>
            <w:r w:rsidRPr="0032409D">
              <w:rPr>
                <w:rFonts w:ascii="Times New Roman" w:hAnsi="Times New Roman"/>
                <w:b/>
                <w:bCs/>
                <w:spacing w:val="1"/>
                <w:sz w:val="20"/>
                <w:szCs w:val="20"/>
                <w:lang w:val="en-US" w:eastAsia="ru-RU"/>
              </w:rPr>
              <w:t>.</w:t>
            </w:r>
            <w:r>
              <w:rPr>
                <w:rFonts w:ascii="Times New Roman" w:hAnsi="Times New Roman"/>
                <w:b/>
                <w:bCs/>
                <w:spacing w:val="1"/>
                <w:sz w:val="20"/>
                <w:szCs w:val="20"/>
                <w:lang w:eastAsia="ru-RU"/>
              </w:rPr>
              <w:t xml:space="preserve"> Америка</w:t>
            </w:r>
            <w:r w:rsidR="002209A8" w:rsidRPr="002209A8">
              <w:rPr>
                <w:rFonts w:ascii="Times New Roman" w:hAnsi="Times New Roman"/>
                <w:b/>
                <w:bCs/>
                <w:sz w:val="20"/>
                <w:szCs w:val="20"/>
                <w:lang w:val="en-US" w:eastAsia="ru-RU"/>
              </w:rPr>
              <w:t xml:space="preserve">                         </w:t>
            </w:r>
            <w:r w:rsidR="002209A8" w:rsidRPr="002209A8">
              <w:rPr>
                <w:rFonts w:ascii="Times New Roman" w:hAnsi="Times New Roman"/>
                <w:b/>
                <w:bCs/>
                <w:spacing w:val="36"/>
                <w:sz w:val="20"/>
                <w:szCs w:val="20"/>
                <w:lang w:val="en-US" w:eastAsia="ru-RU"/>
              </w:rPr>
              <w:t xml:space="preserve"> </w:t>
            </w:r>
            <w:r w:rsidR="002209A8" w:rsidRPr="002209A8">
              <w:rPr>
                <w:rFonts w:ascii="Times New Roman" w:hAnsi="Times New Roman"/>
                <w:b/>
                <w:bCs/>
                <w:spacing w:val="1"/>
                <w:sz w:val="20"/>
                <w:szCs w:val="20"/>
                <w:lang w:val="en-US" w:eastAsia="ru-RU"/>
              </w:rPr>
              <w:t>2</w:t>
            </w:r>
            <w:r w:rsidR="002209A8" w:rsidRPr="002209A8">
              <w:rPr>
                <w:rFonts w:ascii="Times New Roman" w:hAnsi="Times New Roman"/>
                <w:b/>
                <w:bCs/>
                <w:sz w:val="20"/>
                <w:szCs w:val="20"/>
                <w:lang w:val="en-US" w:eastAsia="ru-RU"/>
              </w:rPr>
              <w:t>9</w:t>
            </w:r>
          </w:p>
          <w:p w:rsidR="002209A8" w:rsidRPr="002209A8" w:rsidRDefault="0032409D" w:rsidP="002209A8">
            <w:pPr>
              <w:autoSpaceDE w:val="0"/>
              <w:autoSpaceDN w:val="0"/>
              <w:adjustRightInd w:val="0"/>
              <w:spacing w:before="13" w:after="0" w:line="240" w:lineRule="auto"/>
              <w:ind w:left="115" w:right="-20"/>
              <w:rPr>
                <w:rFonts w:ascii="Times New Roman" w:hAnsi="Times New Roman"/>
                <w:sz w:val="20"/>
                <w:szCs w:val="20"/>
                <w:lang w:val="en-US" w:eastAsia="ru-RU"/>
              </w:rPr>
            </w:pPr>
            <w:r>
              <w:rPr>
                <w:rFonts w:ascii="Times New Roman" w:hAnsi="Times New Roman"/>
                <w:b/>
                <w:bCs/>
                <w:spacing w:val="-1"/>
                <w:sz w:val="20"/>
                <w:szCs w:val="20"/>
                <w:lang w:eastAsia="ru-RU"/>
              </w:rPr>
              <w:t>Африка</w:t>
            </w:r>
            <w:r w:rsidR="002209A8" w:rsidRPr="002209A8">
              <w:rPr>
                <w:rFonts w:ascii="Times New Roman" w:hAnsi="Times New Roman"/>
                <w:b/>
                <w:bCs/>
                <w:sz w:val="20"/>
                <w:szCs w:val="20"/>
                <w:lang w:val="en-US" w:eastAsia="ru-RU"/>
              </w:rPr>
              <w:t xml:space="preserve">                                      </w:t>
            </w:r>
            <w:r w:rsidR="002209A8" w:rsidRPr="002209A8">
              <w:rPr>
                <w:rFonts w:ascii="Times New Roman" w:hAnsi="Times New Roman"/>
                <w:b/>
                <w:bCs/>
                <w:spacing w:val="4"/>
                <w:sz w:val="20"/>
                <w:szCs w:val="20"/>
                <w:lang w:val="en-US" w:eastAsia="ru-RU"/>
              </w:rPr>
              <w:t xml:space="preserve"> </w:t>
            </w:r>
            <w:r w:rsidR="002209A8" w:rsidRPr="002209A8">
              <w:rPr>
                <w:rFonts w:ascii="Times New Roman" w:hAnsi="Times New Roman"/>
                <w:b/>
                <w:bCs/>
                <w:sz w:val="20"/>
                <w:szCs w:val="20"/>
                <w:lang w:val="en-US" w:eastAsia="ru-RU"/>
              </w:rPr>
              <w:t>4</w:t>
            </w:r>
          </w:p>
          <w:p w:rsidR="002209A8" w:rsidRPr="0032409D" w:rsidRDefault="0032409D" w:rsidP="002209A8">
            <w:pPr>
              <w:autoSpaceDE w:val="0"/>
              <w:autoSpaceDN w:val="0"/>
              <w:adjustRightInd w:val="0"/>
              <w:spacing w:before="10" w:after="0" w:line="240" w:lineRule="auto"/>
              <w:ind w:left="115" w:right="-20"/>
              <w:rPr>
                <w:rFonts w:ascii="Times New Roman" w:hAnsi="Times New Roman"/>
                <w:sz w:val="20"/>
                <w:szCs w:val="20"/>
                <w:lang w:val="en-US" w:eastAsia="ru-RU"/>
              </w:rPr>
            </w:pPr>
            <w:r>
              <w:rPr>
                <w:rFonts w:ascii="Times New Roman" w:hAnsi="Times New Roman"/>
                <w:b/>
                <w:bCs/>
                <w:spacing w:val="1"/>
                <w:sz w:val="20"/>
                <w:szCs w:val="20"/>
                <w:lang w:eastAsia="ru-RU"/>
              </w:rPr>
              <w:t>Всего</w:t>
            </w:r>
            <w:r w:rsidR="002209A8" w:rsidRPr="0032409D">
              <w:rPr>
                <w:rFonts w:ascii="Times New Roman" w:hAnsi="Times New Roman"/>
                <w:b/>
                <w:bCs/>
                <w:sz w:val="20"/>
                <w:szCs w:val="20"/>
                <w:lang w:val="en-US" w:eastAsia="ru-RU"/>
              </w:rPr>
              <w:t xml:space="preserve">                                      </w:t>
            </w:r>
            <w:r w:rsidR="002209A8" w:rsidRPr="0032409D">
              <w:rPr>
                <w:rFonts w:ascii="Times New Roman" w:hAnsi="Times New Roman"/>
                <w:b/>
                <w:bCs/>
                <w:spacing w:val="11"/>
                <w:sz w:val="20"/>
                <w:szCs w:val="20"/>
                <w:lang w:val="en-US" w:eastAsia="ru-RU"/>
              </w:rPr>
              <w:t xml:space="preserve"> </w:t>
            </w:r>
            <w:r w:rsidR="002209A8" w:rsidRPr="0032409D">
              <w:rPr>
                <w:rFonts w:ascii="Times New Roman" w:hAnsi="Times New Roman"/>
                <w:b/>
                <w:bCs/>
                <w:spacing w:val="1"/>
                <w:sz w:val="20"/>
                <w:szCs w:val="20"/>
                <w:lang w:val="en-US" w:eastAsia="ru-RU"/>
              </w:rPr>
              <w:t>2</w:t>
            </w:r>
            <w:r w:rsidR="002209A8" w:rsidRPr="0032409D">
              <w:rPr>
                <w:rFonts w:ascii="Times New Roman" w:hAnsi="Times New Roman"/>
                <w:b/>
                <w:bCs/>
                <w:sz w:val="20"/>
                <w:szCs w:val="20"/>
                <w:lang w:val="en-US" w:eastAsia="ru-RU"/>
              </w:rPr>
              <w:t>4</w:t>
            </w:r>
            <w:r w:rsidR="00837583" w:rsidRPr="0032409D">
              <w:rPr>
                <w:rFonts w:ascii="Times New Roman" w:hAnsi="Times New Roman"/>
                <w:b/>
                <w:bCs/>
                <w:sz w:val="20"/>
                <w:szCs w:val="20"/>
                <w:lang w:val="en-US" w:eastAsia="ru-RU"/>
              </w:rPr>
              <w:t> </w:t>
            </w:r>
            <w:r w:rsidR="002209A8" w:rsidRPr="0032409D">
              <w:rPr>
                <w:rFonts w:ascii="Times New Roman" w:hAnsi="Times New Roman"/>
                <w:b/>
                <w:bCs/>
                <w:spacing w:val="-1"/>
                <w:sz w:val="20"/>
                <w:szCs w:val="20"/>
                <w:lang w:val="en-US" w:eastAsia="ru-RU"/>
              </w:rPr>
              <w:t>5</w:t>
            </w:r>
            <w:r w:rsidR="002209A8" w:rsidRPr="0032409D">
              <w:rPr>
                <w:rFonts w:ascii="Times New Roman" w:hAnsi="Times New Roman"/>
                <w:b/>
                <w:bCs/>
                <w:spacing w:val="1"/>
                <w:sz w:val="20"/>
                <w:szCs w:val="20"/>
                <w:lang w:val="en-US" w:eastAsia="ru-RU"/>
              </w:rPr>
              <w:t>2</w:t>
            </w:r>
            <w:r w:rsidR="002209A8" w:rsidRPr="0032409D">
              <w:rPr>
                <w:rFonts w:ascii="Times New Roman" w:hAnsi="Times New Roman"/>
                <w:b/>
                <w:bCs/>
                <w:sz w:val="20"/>
                <w:szCs w:val="20"/>
                <w:lang w:val="en-US" w:eastAsia="ru-RU"/>
              </w:rPr>
              <w:t>8</w:t>
            </w:r>
          </w:p>
        </w:tc>
        <w:tc>
          <w:tcPr>
            <w:tcW w:w="888" w:type="dxa"/>
          </w:tcPr>
          <w:p w:rsidR="002209A8" w:rsidRPr="0032409D" w:rsidRDefault="002209A8" w:rsidP="002209A8">
            <w:pPr>
              <w:autoSpaceDE w:val="0"/>
              <w:autoSpaceDN w:val="0"/>
              <w:adjustRightInd w:val="0"/>
              <w:spacing w:after="0" w:line="180" w:lineRule="exact"/>
              <w:ind w:left="239" w:right="-20"/>
              <w:rPr>
                <w:rFonts w:ascii="Times New Roman" w:hAnsi="Times New Roman"/>
                <w:sz w:val="20"/>
                <w:szCs w:val="20"/>
                <w:lang w:val="en-US" w:eastAsia="ru-RU"/>
              </w:rPr>
            </w:pPr>
            <w:r>
              <w:rPr>
                <w:rFonts w:ascii="Times New Roman" w:hAnsi="Times New Roman"/>
                <w:spacing w:val="-1"/>
                <w:sz w:val="20"/>
                <w:szCs w:val="20"/>
                <w:lang w:eastAsia="ru-RU"/>
              </w:rPr>
              <w:t>Доля</w:t>
            </w:r>
          </w:p>
          <w:p w:rsidR="002209A8" w:rsidRPr="0032409D" w:rsidRDefault="002209A8" w:rsidP="002209A8">
            <w:pPr>
              <w:autoSpaceDE w:val="0"/>
              <w:autoSpaceDN w:val="0"/>
              <w:adjustRightInd w:val="0"/>
              <w:spacing w:before="8" w:after="0" w:line="240" w:lineRule="auto"/>
              <w:ind w:left="241" w:right="-20"/>
              <w:rPr>
                <w:rFonts w:ascii="Times New Roman" w:hAnsi="Times New Roman"/>
                <w:sz w:val="20"/>
                <w:szCs w:val="20"/>
                <w:lang w:val="en-US" w:eastAsia="ru-RU"/>
              </w:rPr>
            </w:pPr>
            <w:r w:rsidRPr="0032409D">
              <w:rPr>
                <w:rFonts w:ascii="Times New Roman" w:hAnsi="Times New Roman"/>
                <w:b/>
                <w:bCs/>
                <w:spacing w:val="1"/>
                <w:sz w:val="20"/>
                <w:szCs w:val="20"/>
                <w:lang w:val="en-US" w:eastAsia="ru-RU"/>
              </w:rPr>
              <w:t>6</w:t>
            </w:r>
            <w:r w:rsidRPr="0032409D">
              <w:rPr>
                <w:rFonts w:ascii="Times New Roman" w:hAnsi="Times New Roman"/>
                <w:b/>
                <w:bCs/>
                <w:spacing w:val="-1"/>
                <w:sz w:val="20"/>
                <w:szCs w:val="20"/>
                <w:lang w:val="en-US" w:eastAsia="ru-RU"/>
              </w:rPr>
              <w:t>0</w:t>
            </w:r>
            <w:r w:rsidRPr="0032409D">
              <w:rPr>
                <w:rFonts w:ascii="Times New Roman" w:hAnsi="Times New Roman"/>
                <w:b/>
                <w:bCs/>
                <w:spacing w:val="1"/>
                <w:sz w:val="20"/>
                <w:szCs w:val="20"/>
                <w:lang w:val="en-US" w:eastAsia="ru-RU"/>
              </w:rPr>
              <w:t>.</w:t>
            </w:r>
            <w:r w:rsidRPr="0032409D">
              <w:rPr>
                <w:rFonts w:ascii="Times New Roman" w:hAnsi="Times New Roman"/>
                <w:b/>
                <w:bCs/>
                <w:spacing w:val="-1"/>
                <w:sz w:val="20"/>
                <w:szCs w:val="20"/>
                <w:lang w:val="en-US" w:eastAsia="ru-RU"/>
              </w:rPr>
              <w:t>67</w:t>
            </w:r>
          </w:p>
          <w:p w:rsidR="002209A8" w:rsidRPr="0032409D" w:rsidRDefault="002209A8" w:rsidP="002209A8">
            <w:pPr>
              <w:autoSpaceDE w:val="0"/>
              <w:autoSpaceDN w:val="0"/>
              <w:adjustRightInd w:val="0"/>
              <w:spacing w:after="0" w:line="182" w:lineRule="exact"/>
              <w:ind w:left="241" w:right="-20"/>
              <w:rPr>
                <w:rFonts w:ascii="Times New Roman" w:hAnsi="Times New Roman"/>
                <w:sz w:val="20"/>
                <w:szCs w:val="20"/>
                <w:lang w:val="en-US" w:eastAsia="ru-RU"/>
              </w:rPr>
            </w:pPr>
            <w:r w:rsidRPr="0032409D">
              <w:rPr>
                <w:rFonts w:ascii="Times New Roman" w:hAnsi="Times New Roman"/>
                <w:spacing w:val="1"/>
                <w:sz w:val="20"/>
                <w:szCs w:val="20"/>
                <w:lang w:val="en-US" w:eastAsia="ru-RU"/>
              </w:rPr>
              <w:t>5</w:t>
            </w:r>
            <w:r w:rsidRPr="0032409D">
              <w:rPr>
                <w:rFonts w:ascii="Times New Roman" w:hAnsi="Times New Roman"/>
                <w:spacing w:val="-1"/>
                <w:sz w:val="20"/>
                <w:szCs w:val="20"/>
                <w:lang w:val="en-US" w:eastAsia="ru-RU"/>
              </w:rPr>
              <w:t>8</w:t>
            </w:r>
            <w:r w:rsidRPr="0032409D">
              <w:rPr>
                <w:rFonts w:ascii="Times New Roman" w:hAnsi="Times New Roman"/>
                <w:spacing w:val="1"/>
                <w:sz w:val="20"/>
                <w:szCs w:val="20"/>
                <w:lang w:val="en-US" w:eastAsia="ru-RU"/>
              </w:rPr>
              <w:t>.</w:t>
            </w:r>
            <w:r w:rsidRPr="0032409D">
              <w:rPr>
                <w:rFonts w:ascii="Times New Roman" w:hAnsi="Times New Roman"/>
                <w:spacing w:val="-1"/>
                <w:sz w:val="20"/>
                <w:szCs w:val="20"/>
                <w:lang w:val="en-US" w:eastAsia="ru-RU"/>
              </w:rPr>
              <w:t>53</w:t>
            </w:r>
          </w:p>
          <w:p w:rsidR="002209A8" w:rsidRPr="0032409D" w:rsidRDefault="002209A8" w:rsidP="002209A8">
            <w:pPr>
              <w:autoSpaceDE w:val="0"/>
              <w:autoSpaceDN w:val="0"/>
              <w:adjustRightInd w:val="0"/>
              <w:spacing w:after="0" w:line="180" w:lineRule="exact"/>
              <w:ind w:left="280" w:right="-20"/>
              <w:rPr>
                <w:rFonts w:ascii="Times New Roman" w:hAnsi="Times New Roman"/>
                <w:sz w:val="20"/>
                <w:szCs w:val="20"/>
                <w:lang w:val="en-US" w:eastAsia="ru-RU"/>
              </w:rPr>
            </w:pPr>
            <w:r w:rsidRPr="0032409D">
              <w:rPr>
                <w:rFonts w:ascii="Times New Roman" w:hAnsi="Times New Roman"/>
                <w:spacing w:val="1"/>
                <w:sz w:val="20"/>
                <w:szCs w:val="20"/>
                <w:lang w:val="en-US" w:eastAsia="ru-RU"/>
              </w:rPr>
              <w:t>1</w:t>
            </w:r>
            <w:r w:rsidRPr="0032409D">
              <w:rPr>
                <w:rFonts w:ascii="Times New Roman" w:hAnsi="Times New Roman"/>
                <w:spacing w:val="-1"/>
                <w:sz w:val="20"/>
                <w:szCs w:val="20"/>
                <w:lang w:val="en-US" w:eastAsia="ru-RU"/>
              </w:rPr>
              <w:t>.</w:t>
            </w:r>
            <w:r w:rsidRPr="0032409D">
              <w:rPr>
                <w:rFonts w:ascii="Times New Roman" w:hAnsi="Times New Roman"/>
                <w:spacing w:val="1"/>
                <w:sz w:val="20"/>
                <w:szCs w:val="20"/>
                <w:lang w:val="en-US" w:eastAsia="ru-RU"/>
              </w:rPr>
              <w:t>0</w:t>
            </w:r>
            <w:r w:rsidRPr="0032409D">
              <w:rPr>
                <w:rFonts w:ascii="Times New Roman" w:hAnsi="Times New Roman"/>
                <w:sz w:val="20"/>
                <w:szCs w:val="20"/>
                <w:lang w:val="en-US" w:eastAsia="ru-RU"/>
              </w:rPr>
              <w:t>6</w:t>
            </w:r>
          </w:p>
          <w:p w:rsidR="002209A8" w:rsidRPr="0032409D" w:rsidRDefault="002209A8" w:rsidP="002209A8">
            <w:pPr>
              <w:autoSpaceDE w:val="0"/>
              <w:autoSpaceDN w:val="0"/>
              <w:adjustRightInd w:val="0"/>
              <w:spacing w:after="0" w:line="178" w:lineRule="exact"/>
              <w:ind w:left="280" w:right="-20"/>
              <w:rPr>
                <w:rFonts w:ascii="Times New Roman" w:hAnsi="Times New Roman"/>
                <w:sz w:val="20"/>
                <w:szCs w:val="20"/>
                <w:lang w:val="en-US" w:eastAsia="ru-RU"/>
              </w:rPr>
            </w:pPr>
            <w:r w:rsidRPr="0032409D">
              <w:rPr>
                <w:rFonts w:ascii="Times New Roman" w:hAnsi="Times New Roman"/>
                <w:spacing w:val="1"/>
                <w:sz w:val="20"/>
                <w:szCs w:val="20"/>
                <w:lang w:val="en-US" w:eastAsia="ru-RU"/>
              </w:rPr>
              <w:t>1</w:t>
            </w:r>
            <w:r w:rsidRPr="0032409D">
              <w:rPr>
                <w:rFonts w:ascii="Times New Roman" w:hAnsi="Times New Roman"/>
                <w:spacing w:val="-2"/>
                <w:sz w:val="20"/>
                <w:szCs w:val="20"/>
                <w:lang w:val="en-US" w:eastAsia="ru-RU"/>
              </w:rPr>
              <w:t>.</w:t>
            </w:r>
            <w:r w:rsidRPr="0032409D">
              <w:rPr>
                <w:rFonts w:ascii="Times New Roman" w:hAnsi="Times New Roman"/>
                <w:spacing w:val="1"/>
                <w:sz w:val="20"/>
                <w:szCs w:val="20"/>
                <w:lang w:val="en-US" w:eastAsia="ru-RU"/>
              </w:rPr>
              <w:t>08</w:t>
            </w:r>
          </w:p>
          <w:p w:rsidR="002209A8" w:rsidRPr="0032409D" w:rsidRDefault="002209A8" w:rsidP="002209A8">
            <w:pPr>
              <w:autoSpaceDE w:val="0"/>
              <w:autoSpaceDN w:val="0"/>
              <w:adjustRightInd w:val="0"/>
              <w:spacing w:after="0" w:line="180" w:lineRule="exact"/>
              <w:ind w:left="280" w:right="-20"/>
              <w:rPr>
                <w:rFonts w:ascii="Times New Roman" w:hAnsi="Times New Roman"/>
                <w:sz w:val="20"/>
                <w:szCs w:val="20"/>
                <w:lang w:val="en-US" w:eastAsia="ru-RU"/>
              </w:rPr>
            </w:pPr>
            <w:r w:rsidRPr="0032409D">
              <w:rPr>
                <w:rFonts w:ascii="Times New Roman" w:hAnsi="Times New Roman"/>
                <w:spacing w:val="1"/>
                <w:sz w:val="20"/>
                <w:szCs w:val="20"/>
                <w:lang w:val="en-US" w:eastAsia="ru-RU"/>
              </w:rPr>
              <w:t>0</w:t>
            </w:r>
            <w:r w:rsidRPr="0032409D">
              <w:rPr>
                <w:rFonts w:ascii="Times New Roman" w:hAnsi="Times New Roman"/>
                <w:spacing w:val="-2"/>
                <w:sz w:val="20"/>
                <w:szCs w:val="20"/>
                <w:lang w:val="en-US" w:eastAsia="ru-RU"/>
              </w:rPr>
              <w:t>.</w:t>
            </w:r>
            <w:r w:rsidRPr="0032409D">
              <w:rPr>
                <w:rFonts w:ascii="Times New Roman" w:hAnsi="Times New Roman"/>
                <w:spacing w:val="1"/>
                <w:sz w:val="20"/>
                <w:szCs w:val="20"/>
                <w:lang w:val="en-US" w:eastAsia="ru-RU"/>
              </w:rPr>
              <w:t>00</w:t>
            </w:r>
          </w:p>
          <w:p w:rsidR="002209A8" w:rsidRPr="0032409D" w:rsidRDefault="002209A8" w:rsidP="002209A8">
            <w:pPr>
              <w:autoSpaceDE w:val="0"/>
              <w:autoSpaceDN w:val="0"/>
              <w:adjustRightInd w:val="0"/>
              <w:spacing w:before="5" w:after="0" w:line="240" w:lineRule="auto"/>
              <w:ind w:left="280" w:right="-20"/>
              <w:rPr>
                <w:rFonts w:ascii="Times New Roman" w:hAnsi="Times New Roman"/>
                <w:sz w:val="20"/>
                <w:szCs w:val="20"/>
                <w:lang w:val="en-US" w:eastAsia="ru-RU"/>
              </w:rPr>
            </w:pPr>
            <w:r w:rsidRPr="0032409D">
              <w:rPr>
                <w:rFonts w:ascii="Times New Roman" w:hAnsi="Times New Roman"/>
                <w:b/>
                <w:bCs/>
                <w:spacing w:val="1"/>
                <w:sz w:val="20"/>
                <w:szCs w:val="20"/>
                <w:lang w:val="en-US" w:eastAsia="ru-RU"/>
              </w:rPr>
              <w:t>0</w:t>
            </w:r>
            <w:r w:rsidRPr="0032409D">
              <w:rPr>
                <w:rFonts w:ascii="Times New Roman" w:hAnsi="Times New Roman"/>
                <w:b/>
                <w:bCs/>
                <w:spacing w:val="-2"/>
                <w:sz w:val="20"/>
                <w:szCs w:val="20"/>
                <w:lang w:val="en-US" w:eastAsia="ru-RU"/>
              </w:rPr>
              <w:t>.</w:t>
            </w:r>
            <w:r w:rsidRPr="0032409D">
              <w:rPr>
                <w:rFonts w:ascii="Times New Roman" w:hAnsi="Times New Roman"/>
                <w:b/>
                <w:bCs/>
                <w:spacing w:val="1"/>
                <w:sz w:val="20"/>
                <w:szCs w:val="20"/>
                <w:lang w:val="en-US" w:eastAsia="ru-RU"/>
              </w:rPr>
              <w:t>45</w:t>
            </w:r>
          </w:p>
          <w:p w:rsidR="002209A8" w:rsidRPr="0032409D" w:rsidRDefault="002209A8" w:rsidP="002209A8">
            <w:pPr>
              <w:autoSpaceDE w:val="0"/>
              <w:autoSpaceDN w:val="0"/>
              <w:adjustRightInd w:val="0"/>
              <w:spacing w:before="13" w:after="0" w:line="240" w:lineRule="auto"/>
              <w:ind w:left="241" w:right="-20"/>
              <w:rPr>
                <w:rFonts w:ascii="Times New Roman" w:hAnsi="Times New Roman"/>
                <w:sz w:val="20"/>
                <w:szCs w:val="20"/>
                <w:lang w:val="en-US" w:eastAsia="ru-RU"/>
              </w:rPr>
            </w:pPr>
            <w:r w:rsidRPr="0032409D">
              <w:rPr>
                <w:rFonts w:ascii="Times New Roman" w:hAnsi="Times New Roman"/>
                <w:b/>
                <w:bCs/>
                <w:spacing w:val="1"/>
                <w:sz w:val="20"/>
                <w:szCs w:val="20"/>
                <w:lang w:val="en-US" w:eastAsia="ru-RU"/>
              </w:rPr>
              <w:t>1</w:t>
            </w:r>
            <w:r w:rsidRPr="0032409D">
              <w:rPr>
                <w:rFonts w:ascii="Times New Roman" w:hAnsi="Times New Roman"/>
                <w:b/>
                <w:bCs/>
                <w:spacing w:val="-1"/>
                <w:sz w:val="20"/>
                <w:szCs w:val="20"/>
                <w:lang w:val="en-US" w:eastAsia="ru-RU"/>
              </w:rPr>
              <w:t>3</w:t>
            </w:r>
            <w:r w:rsidRPr="0032409D">
              <w:rPr>
                <w:rFonts w:ascii="Times New Roman" w:hAnsi="Times New Roman"/>
                <w:b/>
                <w:bCs/>
                <w:spacing w:val="1"/>
                <w:sz w:val="20"/>
                <w:szCs w:val="20"/>
                <w:lang w:val="en-US" w:eastAsia="ru-RU"/>
              </w:rPr>
              <w:t>.</w:t>
            </w:r>
            <w:r w:rsidRPr="0032409D">
              <w:rPr>
                <w:rFonts w:ascii="Times New Roman" w:hAnsi="Times New Roman"/>
                <w:b/>
                <w:bCs/>
                <w:spacing w:val="-1"/>
                <w:sz w:val="20"/>
                <w:szCs w:val="20"/>
                <w:lang w:val="en-US" w:eastAsia="ru-RU"/>
              </w:rPr>
              <w:t>6</w:t>
            </w:r>
            <w:r w:rsidRPr="0032409D">
              <w:rPr>
                <w:rFonts w:ascii="Times New Roman" w:hAnsi="Times New Roman"/>
                <w:b/>
                <w:bCs/>
                <w:sz w:val="20"/>
                <w:szCs w:val="20"/>
                <w:lang w:val="en-US" w:eastAsia="ru-RU"/>
              </w:rPr>
              <w:t>8</w:t>
            </w:r>
          </w:p>
          <w:p w:rsidR="002209A8" w:rsidRPr="0032409D" w:rsidRDefault="002209A8" w:rsidP="002209A8">
            <w:pPr>
              <w:autoSpaceDE w:val="0"/>
              <w:autoSpaceDN w:val="0"/>
              <w:adjustRightInd w:val="0"/>
              <w:spacing w:before="10" w:after="0" w:line="240" w:lineRule="auto"/>
              <w:ind w:left="242" w:right="-20"/>
              <w:rPr>
                <w:rFonts w:ascii="Times New Roman" w:hAnsi="Times New Roman"/>
                <w:sz w:val="20"/>
                <w:szCs w:val="20"/>
                <w:lang w:val="en-US" w:eastAsia="ru-RU"/>
              </w:rPr>
            </w:pPr>
            <w:r w:rsidRPr="0032409D">
              <w:rPr>
                <w:rFonts w:ascii="Times New Roman" w:hAnsi="Times New Roman"/>
                <w:b/>
                <w:bCs/>
                <w:spacing w:val="1"/>
                <w:sz w:val="20"/>
                <w:szCs w:val="20"/>
                <w:lang w:val="en-US" w:eastAsia="ru-RU"/>
              </w:rPr>
              <w:t>1</w:t>
            </w:r>
            <w:r w:rsidRPr="0032409D">
              <w:rPr>
                <w:rFonts w:ascii="Times New Roman" w:hAnsi="Times New Roman"/>
                <w:b/>
                <w:bCs/>
                <w:spacing w:val="-1"/>
                <w:sz w:val="20"/>
                <w:szCs w:val="20"/>
                <w:lang w:val="en-US" w:eastAsia="ru-RU"/>
              </w:rPr>
              <w:t>2</w:t>
            </w:r>
            <w:r w:rsidRPr="0032409D">
              <w:rPr>
                <w:rFonts w:ascii="Times New Roman" w:hAnsi="Times New Roman"/>
                <w:b/>
                <w:bCs/>
                <w:spacing w:val="1"/>
                <w:sz w:val="20"/>
                <w:szCs w:val="20"/>
                <w:lang w:val="en-US" w:eastAsia="ru-RU"/>
              </w:rPr>
              <w:t>.</w:t>
            </w:r>
            <w:r w:rsidRPr="0032409D">
              <w:rPr>
                <w:rFonts w:ascii="Times New Roman" w:hAnsi="Times New Roman"/>
                <w:b/>
                <w:bCs/>
                <w:spacing w:val="-1"/>
                <w:sz w:val="20"/>
                <w:szCs w:val="20"/>
                <w:lang w:val="en-US" w:eastAsia="ru-RU"/>
              </w:rPr>
              <w:t>0</w:t>
            </w:r>
            <w:r w:rsidRPr="0032409D">
              <w:rPr>
                <w:rFonts w:ascii="Times New Roman" w:hAnsi="Times New Roman"/>
                <w:b/>
                <w:bCs/>
                <w:sz w:val="20"/>
                <w:szCs w:val="20"/>
                <w:lang w:val="en-US" w:eastAsia="ru-RU"/>
              </w:rPr>
              <w:t>7</w:t>
            </w:r>
          </w:p>
          <w:p w:rsidR="002209A8" w:rsidRPr="0032409D" w:rsidRDefault="002209A8" w:rsidP="002209A8">
            <w:pPr>
              <w:autoSpaceDE w:val="0"/>
              <w:autoSpaceDN w:val="0"/>
              <w:adjustRightInd w:val="0"/>
              <w:spacing w:before="13" w:after="0" w:line="240" w:lineRule="auto"/>
              <w:ind w:left="280" w:right="-20"/>
              <w:rPr>
                <w:rFonts w:ascii="Times New Roman" w:hAnsi="Times New Roman"/>
                <w:sz w:val="20"/>
                <w:szCs w:val="20"/>
                <w:lang w:val="en-US" w:eastAsia="ru-RU"/>
              </w:rPr>
            </w:pPr>
            <w:r w:rsidRPr="0032409D">
              <w:rPr>
                <w:rFonts w:ascii="Times New Roman" w:hAnsi="Times New Roman"/>
                <w:b/>
                <w:bCs/>
                <w:spacing w:val="1"/>
                <w:sz w:val="20"/>
                <w:szCs w:val="20"/>
                <w:lang w:val="en-US" w:eastAsia="ru-RU"/>
              </w:rPr>
              <w:t>6</w:t>
            </w:r>
            <w:r w:rsidRPr="0032409D">
              <w:rPr>
                <w:rFonts w:ascii="Times New Roman" w:hAnsi="Times New Roman"/>
                <w:b/>
                <w:bCs/>
                <w:spacing w:val="-2"/>
                <w:sz w:val="20"/>
                <w:szCs w:val="20"/>
                <w:lang w:val="en-US" w:eastAsia="ru-RU"/>
              </w:rPr>
              <w:t>.</w:t>
            </w:r>
            <w:r w:rsidRPr="0032409D">
              <w:rPr>
                <w:rFonts w:ascii="Times New Roman" w:hAnsi="Times New Roman"/>
                <w:b/>
                <w:bCs/>
                <w:spacing w:val="1"/>
                <w:sz w:val="20"/>
                <w:szCs w:val="20"/>
                <w:lang w:val="en-US" w:eastAsia="ru-RU"/>
              </w:rPr>
              <w:t>56</w:t>
            </w:r>
          </w:p>
          <w:p w:rsidR="002209A8" w:rsidRPr="0032409D" w:rsidRDefault="002209A8" w:rsidP="002209A8">
            <w:pPr>
              <w:autoSpaceDE w:val="0"/>
              <w:autoSpaceDN w:val="0"/>
              <w:adjustRightInd w:val="0"/>
              <w:spacing w:after="0" w:line="182" w:lineRule="exact"/>
              <w:ind w:left="280" w:right="-20"/>
              <w:rPr>
                <w:rFonts w:ascii="Times New Roman" w:hAnsi="Times New Roman"/>
                <w:sz w:val="20"/>
                <w:szCs w:val="20"/>
                <w:lang w:val="en-US" w:eastAsia="ru-RU"/>
              </w:rPr>
            </w:pPr>
            <w:r w:rsidRPr="0032409D">
              <w:rPr>
                <w:rFonts w:ascii="Times New Roman" w:hAnsi="Times New Roman"/>
                <w:spacing w:val="1"/>
                <w:sz w:val="20"/>
                <w:szCs w:val="20"/>
                <w:lang w:val="en-US" w:eastAsia="ru-RU"/>
              </w:rPr>
              <w:t>1</w:t>
            </w:r>
            <w:r w:rsidRPr="0032409D">
              <w:rPr>
                <w:rFonts w:ascii="Times New Roman" w:hAnsi="Times New Roman"/>
                <w:spacing w:val="-2"/>
                <w:sz w:val="20"/>
                <w:szCs w:val="20"/>
                <w:lang w:val="en-US" w:eastAsia="ru-RU"/>
              </w:rPr>
              <w:t>.</w:t>
            </w:r>
            <w:r w:rsidRPr="0032409D">
              <w:rPr>
                <w:rFonts w:ascii="Times New Roman" w:hAnsi="Times New Roman"/>
                <w:spacing w:val="1"/>
                <w:sz w:val="20"/>
                <w:szCs w:val="20"/>
                <w:lang w:val="en-US" w:eastAsia="ru-RU"/>
              </w:rPr>
              <w:t>63</w:t>
            </w:r>
          </w:p>
          <w:p w:rsidR="002209A8" w:rsidRPr="0032409D" w:rsidRDefault="002209A8" w:rsidP="002209A8">
            <w:pPr>
              <w:autoSpaceDE w:val="0"/>
              <w:autoSpaceDN w:val="0"/>
              <w:adjustRightInd w:val="0"/>
              <w:spacing w:after="0" w:line="180" w:lineRule="exact"/>
              <w:ind w:left="280" w:right="-20"/>
              <w:rPr>
                <w:rFonts w:ascii="Times New Roman" w:hAnsi="Times New Roman"/>
                <w:sz w:val="20"/>
                <w:szCs w:val="20"/>
                <w:lang w:val="en-US" w:eastAsia="ru-RU"/>
              </w:rPr>
            </w:pPr>
            <w:r w:rsidRPr="0032409D">
              <w:rPr>
                <w:rFonts w:ascii="Times New Roman" w:hAnsi="Times New Roman"/>
                <w:spacing w:val="1"/>
                <w:sz w:val="20"/>
                <w:szCs w:val="20"/>
                <w:lang w:val="en-US" w:eastAsia="ru-RU"/>
              </w:rPr>
              <w:t>1</w:t>
            </w:r>
            <w:r w:rsidRPr="0032409D">
              <w:rPr>
                <w:rFonts w:ascii="Times New Roman" w:hAnsi="Times New Roman"/>
                <w:spacing w:val="-2"/>
                <w:sz w:val="20"/>
                <w:szCs w:val="20"/>
                <w:lang w:val="en-US" w:eastAsia="ru-RU"/>
              </w:rPr>
              <w:t>.</w:t>
            </w:r>
            <w:r w:rsidRPr="0032409D">
              <w:rPr>
                <w:rFonts w:ascii="Times New Roman" w:hAnsi="Times New Roman"/>
                <w:spacing w:val="1"/>
                <w:sz w:val="20"/>
                <w:szCs w:val="20"/>
                <w:lang w:val="en-US" w:eastAsia="ru-RU"/>
              </w:rPr>
              <w:t>24</w:t>
            </w:r>
          </w:p>
          <w:p w:rsidR="002209A8" w:rsidRPr="0032409D" w:rsidRDefault="002209A8" w:rsidP="002209A8">
            <w:pPr>
              <w:autoSpaceDE w:val="0"/>
              <w:autoSpaceDN w:val="0"/>
              <w:adjustRightInd w:val="0"/>
              <w:spacing w:after="0" w:line="178" w:lineRule="exact"/>
              <w:ind w:left="280" w:right="-20"/>
              <w:rPr>
                <w:rFonts w:ascii="Times New Roman" w:hAnsi="Times New Roman"/>
                <w:sz w:val="20"/>
                <w:szCs w:val="20"/>
                <w:lang w:val="en-US" w:eastAsia="ru-RU"/>
              </w:rPr>
            </w:pPr>
            <w:r w:rsidRPr="0032409D">
              <w:rPr>
                <w:rFonts w:ascii="Times New Roman" w:hAnsi="Times New Roman"/>
                <w:spacing w:val="1"/>
                <w:sz w:val="20"/>
                <w:szCs w:val="20"/>
                <w:lang w:val="en-US" w:eastAsia="ru-RU"/>
              </w:rPr>
              <w:t>1</w:t>
            </w:r>
            <w:r w:rsidRPr="0032409D">
              <w:rPr>
                <w:rFonts w:ascii="Times New Roman" w:hAnsi="Times New Roman"/>
                <w:spacing w:val="-2"/>
                <w:sz w:val="20"/>
                <w:szCs w:val="20"/>
                <w:lang w:val="en-US" w:eastAsia="ru-RU"/>
              </w:rPr>
              <w:t>.</w:t>
            </w:r>
            <w:r w:rsidRPr="0032409D">
              <w:rPr>
                <w:rFonts w:ascii="Times New Roman" w:hAnsi="Times New Roman"/>
                <w:spacing w:val="1"/>
                <w:sz w:val="20"/>
                <w:szCs w:val="20"/>
                <w:lang w:val="en-US" w:eastAsia="ru-RU"/>
              </w:rPr>
              <w:t>0</w:t>
            </w:r>
            <w:r w:rsidRPr="0032409D">
              <w:rPr>
                <w:rFonts w:ascii="Times New Roman" w:hAnsi="Times New Roman"/>
                <w:sz w:val="20"/>
                <w:szCs w:val="20"/>
                <w:lang w:val="en-US" w:eastAsia="ru-RU"/>
              </w:rPr>
              <w:t>8</w:t>
            </w:r>
          </w:p>
          <w:p w:rsidR="002209A8" w:rsidRPr="0032409D" w:rsidRDefault="002209A8" w:rsidP="002209A8">
            <w:pPr>
              <w:autoSpaceDE w:val="0"/>
              <w:autoSpaceDN w:val="0"/>
              <w:adjustRightInd w:val="0"/>
              <w:spacing w:after="0" w:line="180" w:lineRule="exact"/>
              <w:ind w:left="280" w:right="-20"/>
              <w:rPr>
                <w:rFonts w:ascii="Times New Roman" w:hAnsi="Times New Roman"/>
                <w:sz w:val="20"/>
                <w:szCs w:val="20"/>
                <w:lang w:val="en-US" w:eastAsia="ru-RU"/>
              </w:rPr>
            </w:pPr>
            <w:r w:rsidRPr="0032409D">
              <w:rPr>
                <w:rFonts w:ascii="Times New Roman" w:hAnsi="Times New Roman"/>
                <w:spacing w:val="1"/>
                <w:sz w:val="20"/>
                <w:szCs w:val="20"/>
                <w:lang w:val="en-US" w:eastAsia="ru-RU"/>
              </w:rPr>
              <w:t>0</w:t>
            </w:r>
            <w:r w:rsidRPr="0032409D">
              <w:rPr>
                <w:rFonts w:ascii="Times New Roman" w:hAnsi="Times New Roman"/>
                <w:spacing w:val="-2"/>
                <w:sz w:val="20"/>
                <w:szCs w:val="20"/>
                <w:lang w:val="en-US" w:eastAsia="ru-RU"/>
              </w:rPr>
              <w:t>.</w:t>
            </w:r>
            <w:r w:rsidRPr="0032409D">
              <w:rPr>
                <w:rFonts w:ascii="Times New Roman" w:hAnsi="Times New Roman"/>
                <w:spacing w:val="1"/>
                <w:sz w:val="20"/>
                <w:szCs w:val="20"/>
                <w:lang w:val="en-US" w:eastAsia="ru-RU"/>
              </w:rPr>
              <w:t>87</w:t>
            </w:r>
          </w:p>
          <w:p w:rsidR="002209A8" w:rsidRPr="0032409D" w:rsidRDefault="002209A8" w:rsidP="002209A8">
            <w:pPr>
              <w:autoSpaceDE w:val="0"/>
              <w:autoSpaceDN w:val="0"/>
              <w:adjustRightInd w:val="0"/>
              <w:spacing w:after="0" w:line="180" w:lineRule="exact"/>
              <w:ind w:left="280" w:right="-20"/>
              <w:rPr>
                <w:rFonts w:ascii="Times New Roman" w:hAnsi="Times New Roman"/>
                <w:sz w:val="20"/>
                <w:szCs w:val="20"/>
                <w:lang w:val="en-US" w:eastAsia="ru-RU"/>
              </w:rPr>
            </w:pPr>
            <w:r w:rsidRPr="0032409D">
              <w:rPr>
                <w:rFonts w:ascii="Times New Roman" w:hAnsi="Times New Roman"/>
                <w:spacing w:val="1"/>
                <w:sz w:val="20"/>
                <w:szCs w:val="20"/>
                <w:lang w:val="en-US" w:eastAsia="ru-RU"/>
              </w:rPr>
              <w:t>1</w:t>
            </w:r>
            <w:r w:rsidRPr="0032409D">
              <w:rPr>
                <w:rFonts w:ascii="Times New Roman" w:hAnsi="Times New Roman"/>
                <w:spacing w:val="-2"/>
                <w:sz w:val="20"/>
                <w:szCs w:val="20"/>
                <w:lang w:val="en-US" w:eastAsia="ru-RU"/>
              </w:rPr>
              <w:t>.</w:t>
            </w:r>
            <w:r w:rsidRPr="0032409D">
              <w:rPr>
                <w:rFonts w:ascii="Times New Roman" w:hAnsi="Times New Roman"/>
                <w:spacing w:val="1"/>
                <w:sz w:val="20"/>
                <w:szCs w:val="20"/>
                <w:lang w:val="en-US" w:eastAsia="ru-RU"/>
              </w:rPr>
              <w:t>7</w:t>
            </w:r>
            <w:r w:rsidRPr="0032409D">
              <w:rPr>
                <w:rFonts w:ascii="Times New Roman" w:hAnsi="Times New Roman"/>
                <w:sz w:val="20"/>
                <w:szCs w:val="20"/>
                <w:lang w:val="en-US" w:eastAsia="ru-RU"/>
              </w:rPr>
              <w:t>5</w:t>
            </w:r>
          </w:p>
          <w:p w:rsidR="002209A8" w:rsidRPr="0032409D" w:rsidRDefault="002209A8" w:rsidP="002209A8">
            <w:pPr>
              <w:autoSpaceDE w:val="0"/>
              <w:autoSpaceDN w:val="0"/>
              <w:adjustRightInd w:val="0"/>
              <w:spacing w:before="5" w:after="0" w:line="240" w:lineRule="auto"/>
              <w:ind w:left="281" w:right="-20"/>
              <w:rPr>
                <w:rFonts w:ascii="Times New Roman" w:hAnsi="Times New Roman"/>
                <w:sz w:val="20"/>
                <w:szCs w:val="20"/>
                <w:lang w:val="en-US" w:eastAsia="ru-RU"/>
              </w:rPr>
            </w:pPr>
            <w:r w:rsidRPr="0032409D">
              <w:rPr>
                <w:rFonts w:ascii="Times New Roman" w:hAnsi="Times New Roman"/>
                <w:b/>
                <w:bCs/>
                <w:spacing w:val="1"/>
                <w:sz w:val="20"/>
                <w:szCs w:val="20"/>
                <w:lang w:val="en-US" w:eastAsia="ru-RU"/>
              </w:rPr>
              <w:t>1</w:t>
            </w:r>
            <w:r w:rsidRPr="0032409D">
              <w:rPr>
                <w:rFonts w:ascii="Times New Roman" w:hAnsi="Times New Roman"/>
                <w:b/>
                <w:bCs/>
                <w:spacing w:val="-2"/>
                <w:sz w:val="20"/>
                <w:szCs w:val="20"/>
                <w:lang w:val="en-US" w:eastAsia="ru-RU"/>
              </w:rPr>
              <w:t>.</w:t>
            </w:r>
            <w:r w:rsidRPr="0032409D">
              <w:rPr>
                <w:rFonts w:ascii="Times New Roman" w:hAnsi="Times New Roman"/>
                <w:b/>
                <w:bCs/>
                <w:spacing w:val="1"/>
                <w:sz w:val="20"/>
                <w:szCs w:val="20"/>
                <w:lang w:val="en-US" w:eastAsia="ru-RU"/>
              </w:rPr>
              <w:t>3</w:t>
            </w:r>
            <w:r w:rsidRPr="0032409D">
              <w:rPr>
                <w:rFonts w:ascii="Times New Roman" w:hAnsi="Times New Roman"/>
                <w:b/>
                <w:bCs/>
                <w:sz w:val="20"/>
                <w:szCs w:val="20"/>
                <w:lang w:val="en-US" w:eastAsia="ru-RU"/>
              </w:rPr>
              <w:t>2</w:t>
            </w:r>
          </w:p>
          <w:p w:rsidR="002209A8" w:rsidRPr="0032409D" w:rsidRDefault="002209A8" w:rsidP="002209A8">
            <w:pPr>
              <w:autoSpaceDE w:val="0"/>
              <w:autoSpaceDN w:val="0"/>
              <w:adjustRightInd w:val="0"/>
              <w:spacing w:before="1" w:after="0" w:line="240" w:lineRule="auto"/>
              <w:ind w:left="280" w:right="-20"/>
              <w:rPr>
                <w:rFonts w:ascii="Times New Roman" w:hAnsi="Times New Roman"/>
                <w:sz w:val="20"/>
                <w:szCs w:val="20"/>
                <w:lang w:val="en-US" w:eastAsia="ru-RU"/>
              </w:rPr>
            </w:pPr>
            <w:r w:rsidRPr="0032409D">
              <w:rPr>
                <w:rFonts w:ascii="Times New Roman" w:hAnsi="Times New Roman"/>
                <w:spacing w:val="1"/>
                <w:sz w:val="20"/>
                <w:szCs w:val="20"/>
                <w:lang w:val="en-US" w:eastAsia="ru-RU"/>
              </w:rPr>
              <w:t>0</w:t>
            </w:r>
            <w:r w:rsidRPr="0032409D">
              <w:rPr>
                <w:rFonts w:ascii="Times New Roman" w:hAnsi="Times New Roman"/>
                <w:spacing w:val="-2"/>
                <w:sz w:val="20"/>
                <w:szCs w:val="20"/>
                <w:lang w:val="en-US" w:eastAsia="ru-RU"/>
              </w:rPr>
              <w:t>.</w:t>
            </w:r>
            <w:r w:rsidRPr="0032409D">
              <w:rPr>
                <w:rFonts w:ascii="Times New Roman" w:hAnsi="Times New Roman"/>
                <w:spacing w:val="1"/>
                <w:sz w:val="20"/>
                <w:szCs w:val="20"/>
                <w:lang w:val="en-US" w:eastAsia="ru-RU"/>
              </w:rPr>
              <w:t>95</w:t>
            </w:r>
          </w:p>
          <w:p w:rsidR="002209A8" w:rsidRPr="0032409D" w:rsidRDefault="002209A8" w:rsidP="002209A8">
            <w:pPr>
              <w:autoSpaceDE w:val="0"/>
              <w:autoSpaceDN w:val="0"/>
              <w:adjustRightInd w:val="0"/>
              <w:spacing w:after="0" w:line="178" w:lineRule="exact"/>
              <w:ind w:left="280" w:right="-20"/>
              <w:rPr>
                <w:rFonts w:ascii="Times New Roman" w:hAnsi="Times New Roman"/>
                <w:sz w:val="20"/>
                <w:szCs w:val="20"/>
                <w:lang w:val="en-US" w:eastAsia="ru-RU"/>
              </w:rPr>
            </w:pPr>
            <w:r w:rsidRPr="0032409D">
              <w:rPr>
                <w:rFonts w:ascii="Times New Roman" w:hAnsi="Times New Roman"/>
                <w:spacing w:val="1"/>
                <w:sz w:val="20"/>
                <w:szCs w:val="20"/>
                <w:lang w:val="en-US" w:eastAsia="ru-RU"/>
              </w:rPr>
              <w:t>0</w:t>
            </w:r>
            <w:r w:rsidRPr="0032409D">
              <w:rPr>
                <w:rFonts w:ascii="Times New Roman" w:hAnsi="Times New Roman"/>
                <w:spacing w:val="-2"/>
                <w:sz w:val="20"/>
                <w:szCs w:val="20"/>
                <w:lang w:val="en-US" w:eastAsia="ru-RU"/>
              </w:rPr>
              <w:t>.</w:t>
            </w:r>
            <w:r w:rsidRPr="0032409D">
              <w:rPr>
                <w:rFonts w:ascii="Times New Roman" w:hAnsi="Times New Roman"/>
                <w:spacing w:val="1"/>
                <w:sz w:val="20"/>
                <w:szCs w:val="20"/>
                <w:lang w:val="en-US" w:eastAsia="ru-RU"/>
              </w:rPr>
              <w:t>30</w:t>
            </w:r>
          </w:p>
          <w:p w:rsidR="002209A8" w:rsidRPr="0032409D" w:rsidRDefault="002209A8" w:rsidP="002209A8">
            <w:pPr>
              <w:autoSpaceDE w:val="0"/>
              <w:autoSpaceDN w:val="0"/>
              <w:adjustRightInd w:val="0"/>
              <w:spacing w:before="8" w:after="0" w:line="240" w:lineRule="auto"/>
              <w:ind w:left="281" w:right="-20"/>
              <w:rPr>
                <w:rFonts w:ascii="Times New Roman" w:hAnsi="Times New Roman"/>
                <w:sz w:val="20"/>
                <w:szCs w:val="20"/>
                <w:lang w:val="en-US" w:eastAsia="ru-RU"/>
              </w:rPr>
            </w:pPr>
            <w:r w:rsidRPr="0032409D">
              <w:rPr>
                <w:rFonts w:ascii="Times New Roman" w:hAnsi="Times New Roman"/>
                <w:b/>
                <w:bCs/>
                <w:spacing w:val="1"/>
                <w:sz w:val="20"/>
                <w:szCs w:val="20"/>
                <w:lang w:val="en-US" w:eastAsia="ru-RU"/>
              </w:rPr>
              <w:t>0</w:t>
            </w:r>
            <w:r w:rsidRPr="0032409D">
              <w:rPr>
                <w:rFonts w:ascii="Times New Roman" w:hAnsi="Times New Roman"/>
                <w:b/>
                <w:bCs/>
                <w:spacing w:val="-2"/>
                <w:sz w:val="20"/>
                <w:szCs w:val="20"/>
                <w:lang w:val="en-US" w:eastAsia="ru-RU"/>
              </w:rPr>
              <w:t>.</w:t>
            </w:r>
            <w:r w:rsidRPr="0032409D">
              <w:rPr>
                <w:rFonts w:ascii="Times New Roman" w:hAnsi="Times New Roman"/>
                <w:b/>
                <w:bCs/>
                <w:spacing w:val="1"/>
                <w:sz w:val="20"/>
                <w:szCs w:val="20"/>
                <w:lang w:val="en-US" w:eastAsia="ru-RU"/>
              </w:rPr>
              <w:t>7</w:t>
            </w:r>
            <w:r w:rsidRPr="0032409D">
              <w:rPr>
                <w:rFonts w:ascii="Times New Roman" w:hAnsi="Times New Roman"/>
                <w:b/>
                <w:bCs/>
                <w:sz w:val="20"/>
                <w:szCs w:val="20"/>
                <w:lang w:val="en-US" w:eastAsia="ru-RU"/>
              </w:rPr>
              <w:t>0</w:t>
            </w:r>
          </w:p>
          <w:p w:rsidR="002209A8" w:rsidRPr="0032409D" w:rsidRDefault="002209A8" w:rsidP="002209A8">
            <w:pPr>
              <w:autoSpaceDE w:val="0"/>
              <w:autoSpaceDN w:val="0"/>
              <w:adjustRightInd w:val="0"/>
              <w:spacing w:before="10" w:after="0" w:line="240" w:lineRule="auto"/>
              <w:ind w:left="280" w:right="-20"/>
              <w:rPr>
                <w:rFonts w:ascii="Times New Roman" w:hAnsi="Times New Roman"/>
                <w:sz w:val="20"/>
                <w:szCs w:val="20"/>
                <w:lang w:val="en-US" w:eastAsia="ru-RU"/>
              </w:rPr>
            </w:pPr>
            <w:r w:rsidRPr="0032409D">
              <w:rPr>
                <w:rFonts w:ascii="Times New Roman" w:hAnsi="Times New Roman"/>
                <w:b/>
                <w:bCs/>
                <w:spacing w:val="1"/>
                <w:sz w:val="20"/>
                <w:szCs w:val="20"/>
                <w:lang w:val="en-US" w:eastAsia="ru-RU"/>
              </w:rPr>
              <w:t>0</w:t>
            </w:r>
            <w:r w:rsidRPr="0032409D">
              <w:rPr>
                <w:rFonts w:ascii="Times New Roman" w:hAnsi="Times New Roman"/>
                <w:b/>
                <w:bCs/>
                <w:spacing w:val="-2"/>
                <w:sz w:val="20"/>
                <w:szCs w:val="20"/>
                <w:lang w:val="en-US" w:eastAsia="ru-RU"/>
              </w:rPr>
              <w:t>.</w:t>
            </w:r>
            <w:r w:rsidRPr="0032409D">
              <w:rPr>
                <w:rFonts w:ascii="Times New Roman" w:hAnsi="Times New Roman"/>
                <w:b/>
                <w:bCs/>
                <w:spacing w:val="1"/>
                <w:sz w:val="20"/>
                <w:szCs w:val="20"/>
                <w:lang w:val="en-US" w:eastAsia="ru-RU"/>
              </w:rPr>
              <w:t>14</w:t>
            </w:r>
          </w:p>
          <w:p w:rsidR="002209A8" w:rsidRPr="0032409D" w:rsidRDefault="002209A8" w:rsidP="002209A8">
            <w:pPr>
              <w:autoSpaceDE w:val="0"/>
              <w:autoSpaceDN w:val="0"/>
              <w:adjustRightInd w:val="0"/>
              <w:spacing w:before="10" w:after="0" w:line="240" w:lineRule="auto"/>
              <w:ind w:left="280" w:right="-20"/>
              <w:rPr>
                <w:rFonts w:ascii="Times New Roman" w:hAnsi="Times New Roman"/>
                <w:sz w:val="20"/>
                <w:szCs w:val="20"/>
                <w:lang w:val="en-US" w:eastAsia="ru-RU"/>
              </w:rPr>
            </w:pPr>
            <w:r w:rsidRPr="0032409D">
              <w:rPr>
                <w:rFonts w:ascii="Times New Roman" w:hAnsi="Times New Roman"/>
                <w:b/>
                <w:bCs/>
                <w:spacing w:val="1"/>
                <w:sz w:val="20"/>
                <w:szCs w:val="20"/>
                <w:lang w:val="en-US" w:eastAsia="ru-RU"/>
              </w:rPr>
              <w:t>0</w:t>
            </w:r>
            <w:r w:rsidRPr="0032409D">
              <w:rPr>
                <w:rFonts w:ascii="Times New Roman" w:hAnsi="Times New Roman"/>
                <w:b/>
                <w:bCs/>
                <w:spacing w:val="-2"/>
                <w:sz w:val="20"/>
                <w:szCs w:val="20"/>
                <w:lang w:val="en-US" w:eastAsia="ru-RU"/>
              </w:rPr>
              <w:t>.</w:t>
            </w:r>
            <w:r w:rsidRPr="0032409D">
              <w:rPr>
                <w:rFonts w:ascii="Times New Roman" w:hAnsi="Times New Roman"/>
                <w:b/>
                <w:bCs/>
                <w:spacing w:val="1"/>
                <w:sz w:val="20"/>
                <w:szCs w:val="20"/>
                <w:lang w:val="en-US" w:eastAsia="ru-RU"/>
              </w:rPr>
              <w:t>1</w:t>
            </w:r>
            <w:r w:rsidRPr="0032409D">
              <w:rPr>
                <w:rFonts w:ascii="Times New Roman" w:hAnsi="Times New Roman"/>
                <w:b/>
                <w:bCs/>
                <w:sz w:val="20"/>
                <w:szCs w:val="20"/>
                <w:lang w:val="en-US" w:eastAsia="ru-RU"/>
              </w:rPr>
              <w:t>2</w:t>
            </w:r>
          </w:p>
          <w:p w:rsidR="002209A8" w:rsidRPr="0032409D" w:rsidRDefault="002209A8" w:rsidP="002209A8">
            <w:pPr>
              <w:autoSpaceDE w:val="0"/>
              <w:autoSpaceDN w:val="0"/>
              <w:adjustRightInd w:val="0"/>
              <w:spacing w:before="13" w:after="0" w:line="240" w:lineRule="auto"/>
              <w:ind w:left="280" w:right="-20"/>
              <w:rPr>
                <w:rFonts w:ascii="Times New Roman" w:hAnsi="Times New Roman"/>
                <w:sz w:val="20"/>
                <w:szCs w:val="20"/>
                <w:lang w:val="en-US" w:eastAsia="ru-RU"/>
              </w:rPr>
            </w:pPr>
            <w:r w:rsidRPr="0032409D">
              <w:rPr>
                <w:rFonts w:ascii="Times New Roman" w:hAnsi="Times New Roman"/>
                <w:b/>
                <w:bCs/>
                <w:spacing w:val="1"/>
                <w:sz w:val="20"/>
                <w:szCs w:val="20"/>
                <w:lang w:val="en-US" w:eastAsia="ru-RU"/>
              </w:rPr>
              <w:t>0</w:t>
            </w:r>
            <w:r w:rsidRPr="0032409D">
              <w:rPr>
                <w:rFonts w:ascii="Times New Roman" w:hAnsi="Times New Roman"/>
                <w:b/>
                <w:bCs/>
                <w:spacing w:val="-2"/>
                <w:sz w:val="20"/>
                <w:szCs w:val="20"/>
                <w:lang w:val="en-US" w:eastAsia="ru-RU"/>
              </w:rPr>
              <w:t>.</w:t>
            </w:r>
            <w:r w:rsidRPr="0032409D">
              <w:rPr>
                <w:rFonts w:ascii="Times New Roman" w:hAnsi="Times New Roman"/>
                <w:b/>
                <w:bCs/>
                <w:spacing w:val="1"/>
                <w:sz w:val="20"/>
                <w:szCs w:val="20"/>
                <w:lang w:val="en-US" w:eastAsia="ru-RU"/>
              </w:rPr>
              <w:t>0</w:t>
            </w:r>
            <w:r w:rsidRPr="0032409D">
              <w:rPr>
                <w:rFonts w:ascii="Times New Roman" w:hAnsi="Times New Roman"/>
                <w:b/>
                <w:bCs/>
                <w:sz w:val="20"/>
                <w:szCs w:val="20"/>
                <w:lang w:val="en-US" w:eastAsia="ru-RU"/>
              </w:rPr>
              <w:t>2</w:t>
            </w:r>
          </w:p>
          <w:p w:rsidR="002209A8" w:rsidRPr="0032409D" w:rsidRDefault="002209A8" w:rsidP="002209A8">
            <w:pPr>
              <w:autoSpaceDE w:val="0"/>
              <w:autoSpaceDN w:val="0"/>
              <w:adjustRightInd w:val="0"/>
              <w:spacing w:before="10" w:after="0" w:line="240" w:lineRule="auto"/>
              <w:ind w:left="201" w:right="-20"/>
              <w:rPr>
                <w:rFonts w:ascii="Times New Roman" w:hAnsi="Times New Roman"/>
                <w:sz w:val="20"/>
                <w:szCs w:val="20"/>
                <w:lang w:val="en-US" w:eastAsia="ru-RU"/>
              </w:rPr>
            </w:pPr>
            <w:r w:rsidRPr="0032409D">
              <w:rPr>
                <w:rFonts w:ascii="Times New Roman" w:hAnsi="Times New Roman"/>
                <w:b/>
                <w:bCs/>
                <w:spacing w:val="1"/>
                <w:sz w:val="20"/>
                <w:szCs w:val="20"/>
                <w:lang w:val="en-US" w:eastAsia="ru-RU"/>
              </w:rPr>
              <w:t>1</w:t>
            </w:r>
            <w:r w:rsidRPr="0032409D">
              <w:rPr>
                <w:rFonts w:ascii="Times New Roman" w:hAnsi="Times New Roman"/>
                <w:b/>
                <w:bCs/>
                <w:spacing w:val="-1"/>
                <w:sz w:val="20"/>
                <w:szCs w:val="20"/>
                <w:lang w:val="en-US" w:eastAsia="ru-RU"/>
              </w:rPr>
              <w:t>0</w:t>
            </w:r>
            <w:r w:rsidRPr="0032409D">
              <w:rPr>
                <w:rFonts w:ascii="Times New Roman" w:hAnsi="Times New Roman"/>
                <w:b/>
                <w:bCs/>
                <w:spacing w:val="1"/>
                <w:sz w:val="20"/>
                <w:szCs w:val="20"/>
                <w:lang w:val="en-US" w:eastAsia="ru-RU"/>
              </w:rPr>
              <w:t>0</w:t>
            </w:r>
            <w:r w:rsidRPr="0032409D">
              <w:rPr>
                <w:rFonts w:ascii="Times New Roman" w:hAnsi="Times New Roman"/>
                <w:b/>
                <w:bCs/>
                <w:spacing w:val="-1"/>
                <w:sz w:val="20"/>
                <w:szCs w:val="20"/>
                <w:lang w:val="en-US" w:eastAsia="ru-RU"/>
              </w:rPr>
              <w:t>.00</w:t>
            </w:r>
          </w:p>
        </w:tc>
        <w:tc>
          <w:tcPr>
            <w:tcW w:w="1624" w:type="dxa"/>
          </w:tcPr>
          <w:p w:rsidR="002209A8" w:rsidRPr="002209A8" w:rsidRDefault="002209A8" w:rsidP="002209A8">
            <w:pPr>
              <w:autoSpaceDE w:val="0"/>
              <w:autoSpaceDN w:val="0"/>
              <w:adjustRightInd w:val="0"/>
              <w:spacing w:after="0" w:line="180" w:lineRule="exact"/>
              <w:ind w:right="135"/>
              <w:jc w:val="right"/>
              <w:rPr>
                <w:rFonts w:ascii="Times New Roman" w:hAnsi="Times New Roman"/>
                <w:sz w:val="20"/>
                <w:szCs w:val="20"/>
              </w:rPr>
            </w:pPr>
            <w:r>
              <w:rPr>
                <w:rFonts w:ascii="Times New Roman" w:hAnsi="Times New Roman"/>
                <w:spacing w:val="-1"/>
                <w:sz w:val="20"/>
                <w:szCs w:val="20"/>
                <w:lang w:eastAsia="ru-RU"/>
              </w:rPr>
              <w:t>Кол</w:t>
            </w:r>
            <w:r w:rsidRPr="002209A8">
              <w:rPr>
                <w:rFonts w:ascii="Times New Roman" w:hAnsi="Times New Roman"/>
                <w:spacing w:val="-1"/>
                <w:sz w:val="20"/>
                <w:szCs w:val="20"/>
                <w:lang w:val="en-US" w:eastAsia="ru-RU"/>
              </w:rPr>
              <w:t>-</w:t>
            </w:r>
            <w:r>
              <w:rPr>
                <w:rFonts w:ascii="Times New Roman" w:hAnsi="Times New Roman"/>
                <w:spacing w:val="-1"/>
                <w:sz w:val="20"/>
                <w:szCs w:val="20"/>
                <w:lang w:eastAsia="ru-RU"/>
              </w:rPr>
              <w:t>во</w:t>
            </w:r>
            <w:r w:rsidRPr="002209A8">
              <w:rPr>
                <w:rFonts w:ascii="Times New Roman" w:hAnsi="Times New Roman"/>
                <w:spacing w:val="-1"/>
                <w:sz w:val="20"/>
                <w:szCs w:val="20"/>
                <w:lang w:val="en-US" w:eastAsia="ru-RU"/>
              </w:rPr>
              <w:t xml:space="preserve"> (</w:t>
            </w:r>
            <w:r>
              <w:rPr>
                <w:rFonts w:ascii="Times New Roman" w:hAnsi="Times New Roman"/>
                <w:spacing w:val="-1"/>
                <w:sz w:val="20"/>
                <w:szCs w:val="20"/>
                <w:lang w:eastAsia="ru-RU"/>
              </w:rPr>
              <w:t>млрд</w:t>
            </w:r>
            <w:r w:rsidRPr="002209A8">
              <w:rPr>
                <w:rFonts w:ascii="Times New Roman" w:hAnsi="Times New Roman"/>
                <w:spacing w:val="-1"/>
                <w:sz w:val="20"/>
                <w:szCs w:val="20"/>
                <w:lang w:val="en-US" w:eastAsia="ru-RU"/>
              </w:rPr>
              <w:t xml:space="preserve">. </w:t>
            </w:r>
            <w:r>
              <w:rPr>
                <w:rFonts w:ascii="Times New Roman" w:hAnsi="Times New Roman"/>
                <w:spacing w:val="-1"/>
                <w:sz w:val="20"/>
                <w:szCs w:val="20"/>
                <w:lang w:val="en-US"/>
              </w:rPr>
              <w:t>$)</w:t>
            </w:r>
          </w:p>
          <w:p w:rsidR="002209A8" w:rsidRPr="002209A8" w:rsidRDefault="002209A8" w:rsidP="002209A8">
            <w:pPr>
              <w:autoSpaceDE w:val="0"/>
              <w:autoSpaceDN w:val="0"/>
              <w:adjustRightInd w:val="0"/>
              <w:spacing w:before="8" w:after="0" w:line="240" w:lineRule="auto"/>
              <w:ind w:left="166" w:right="148"/>
              <w:jc w:val="center"/>
              <w:rPr>
                <w:rFonts w:ascii="Times New Roman" w:hAnsi="Times New Roman"/>
                <w:sz w:val="20"/>
                <w:szCs w:val="20"/>
                <w:lang w:eastAsia="ru-RU"/>
              </w:rPr>
            </w:pPr>
            <w:r w:rsidRPr="002209A8">
              <w:rPr>
                <w:rFonts w:ascii="Times New Roman" w:hAnsi="Times New Roman"/>
                <w:b/>
                <w:bCs/>
                <w:spacing w:val="1"/>
                <w:sz w:val="20"/>
                <w:szCs w:val="20"/>
                <w:lang w:eastAsia="ru-RU"/>
              </w:rPr>
              <w:t>8</w:t>
            </w:r>
            <w:r w:rsidRPr="002209A8">
              <w:rPr>
                <w:rFonts w:ascii="Times New Roman" w:hAnsi="Times New Roman"/>
                <w:b/>
                <w:bCs/>
                <w:sz w:val="20"/>
                <w:szCs w:val="20"/>
                <w:lang w:eastAsia="ru-RU"/>
              </w:rPr>
              <w:t xml:space="preserve">7 </w:t>
            </w:r>
            <w:r w:rsidRPr="002209A8">
              <w:rPr>
                <w:rFonts w:ascii="Times New Roman" w:hAnsi="Times New Roman"/>
                <w:b/>
                <w:bCs/>
                <w:spacing w:val="-1"/>
                <w:sz w:val="20"/>
                <w:szCs w:val="20"/>
                <w:lang w:eastAsia="ru-RU"/>
              </w:rPr>
              <w:t>2</w:t>
            </w:r>
            <w:r w:rsidRPr="002209A8">
              <w:rPr>
                <w:rFonts w:ascii="Times New Roman" w:hAnsi="Times New Roman"/>
                <w:b/>
                <w:bCs/>
                <w:spacing w:val="1"/>
                <w:sz w:val="20"/>
                <w:szCs w:val="20"/>
                <w:lang w:eastAsia="ru-RU"/>
              </w:rPr>
              <w:t>2</w:t>
            </w:r>
            <w:r w:rsidRPr="002209A8">
              <w:rPr>
                <w:rFonts w:ascii="Times New Roman" w:hAnsi="Times New Roman"/>
                <w:b/>
                <w:bCs/>
                <w:sz w:val="20"/>
                <w:szCs w:val="20"/>
                <w:lang w:eastAsia="ru-RU"/>
              </w:rPr>
              <w:t>0</w:t>
            </w:r>
          </w:p>
          <w:p w:rsidR="002209A8" w:rsidRPr="002209A8" w:rsidRDefault="002209A8" w:rsidP="002209A8">
            <w:pPr>
              <w:autoSpaceDE w:val="0"/>
              <w:autoSpaceDN w:val="0"/>
              <w:adjustRightInd w:val="0"/>
              <w:spacing w:after="0" w:line="182" w:lineRule="exact"/>
              <w:ind w:left="166" w:right="147"/>
              <w:jc w:val="center"/>
              <w:rPr>
                <w:rFonts w:ascii="Times New Roman" w:hAnsi="Times New Roman"/>
                <w:sz w:val="20"/>
                <w:szCs w:val="20"/>
                <w:lang w:eastAsia="ru-RU"/>
              </w:rPr>
            </w:pPr>
            <w:r w:rsidRPr="002209A8">
              <w:rPr>
                <w:rFonts w:ascii="Times New Roman" w:hAnsi="Times New Roman"/>
                <w:spacing w:val="1"/>
                <w:sz w:val="20"/>
                <w:szCs w:val="20"/>
                <w:lang w:eastAsia="ru-RU"/>
              </w:rPr>
              <w:t>6</w:t>
            </w:r>
            <w:r w:rsidRPr="002209A8">
              <w:rPr>
                <w:rFonts w:ascii="Times New Roman" w:hAnsi="Times New Roman"/>
                <w:sz w:val="20"/>
                <w:szCs w:val="20"/>
                <w:lang w:eastAsia="ru-RU"/>
              </w:rPr>
              <w:t xml:space="preserve">9 </w:t>
            </w:r>
            <w:r w:rsidRPr="002209A8">
              <w:rPr>
                <w:rFonts w:ascii="Times New Roman" w:hAnsi="Times New Roman"/>
                <w:spacing w:val="-1"/>
                <w:sz w:val="20"/>
                <w:szCs w:val="20"/>
                <w:lang w:eastAsia="ru-RU"/>
              </w:rPr>
              <w:t>4</w:t>
            </w:r>
            <w:r w:rsidRPr="002209A8">
              <w:rPr>
                <w:rFonts w:ascii="Times New Roman" w:hAnsi="Times New Roman"/>
                <w:spacing w:val="1"/>
                <w:sz w:val="20"/>
                <w:szCs w:val="20"/>
                <w:lang w:eastAsia="ru-RU"/>
              </w:rPr>
              <w:t>9</w:t>
            </w:r>
            <w:r w:rsidRPr="002209A8">
              <w:rPr>
                <w:rFonts w:ascii="Times New Roman" w:hAnsi="Times New Roman"/>
                <w:sz w:val="20"/>
                <w:szCs w:val="20"/>
                <w:lang w:eastAsia="ru-RU"/>
              </w:rPr>
              <w:t>5</w:t>
            </w:r>
          </w:p>
          <w:p w:rsidR="002209A8" w:rsidRPr="002209A8" w:rsidRDefault="002209A8" w:rsidP="002209A8">
            <w:pPr>
              <w:autoSpaceDE w:val="0"/>
              <w:autoSpaceDN w:val="0"/>
              <w:adjustRightInd w:val="0"/>
              <w:spacing w:after="0" w:line="180" w:lineRule="exact"/>
              <w:ind w:left="167" w:right="147"/>
              <w:jc w:val="center"/>
              <w:rPr>
                <w:rFonts w:ascii="Times New Roman" w:hAnsi="Times New Roman"/>
                <w:sz w:val="20"/>
                <w:szCs w:val="20"/>
                <w:lang w:eastAsia="ru-RU"/>
              </w:rPr>
            </w:pPr>
            <w:r w:rsidRPr="002209A8">
              <w:rPr>
                <w:rFonts w:ascii="Times New Roman" w:hAnsi="Times New Roman"/>
                <w:spacing w:val="1"/>
                <w:sz w:val="20"/>
                <w:szCs w:val="20"/>
                <w:lang w:eastAsia="ru-RU"/>
              </w:rPr>
              <w:t>1</w:t>
            </w:r>
            <w:r w:rsidRPr="002209A8">
              <w:rPr>
                <w:rFonts w:ascii="Times New Roman" w:hAnsi="Times New Roman"/>
                <w:sz w:val="20"/>
                <w:szCs w:val="20"/>
                <w:lang w:eastAsia="ru-RU"/>
              </w:rPr>
              <w:t>1</w:t>
            </w:r>
            <w:r w:rsidRPr="002209A8">
              <w:rPr>
                <w:rFonts w:ascii="Times New Roman" w:hAnsi="Times New Roman"/>
                <w:spacing w:val="-1"/>
                <w:sz w:val="20"/>
                <w:szCs w:val="20"/>
                <w:lang w:eastAsia="ru-RU"/>
              </w:rPr>
              <w:t xml:space="preserve"> 6</w:t>
            </w:r>
            <w:r w:rsidRPr="002209A8">
              <w:rPr>
                <w:rFonts w:ascii="Times New Roman" w:hAnsi="Times New Roman"/>
                <w:spacing w:val="1"/>
                <w:sz w:val="20"/>
                <w:szCs w:val="20"/>
                <w:lang w:eastAsia="ru-RU"/>
              </w:rPr>
              <w:t>2</w:t>
            </w:r>
            <w:r w:rsidRPr="002209A8">
              <w:rPr>
                <w:rFonts w:ascii="Times New Roman" w:hAnsi="Times New Roman"/>
                <w:sz w:val="20"/>
                <w:szCs w:val="20"/>
                <w:lang w:eastAsia="ru-RU"/>
              </w:rPr>
              <w:t>4</w:t>
            </w:r>
          </w:p>
          <w:p w:rsidR="002209A8" w:rsidRPr="002209A8" w:rsidRDefault="002209A8" w:rsidP="002209A8">
            <w:pPr>
              <w:autoSpaceDE w:val="0"/>
              <w:autoSpaceDN w:val="0"/>
              <w:adjustRightInd w:val="0"/>
              <w:spacing w:after="0" w:line="178" w:lineRule="exact"/>
              <w:ind w:left="207" w:right="188"/>
              <w:jc w:val="center"/>
              <w:rPr>
                <w:rFonts w:ascii="Times New Roman" w:hAnsi="Times New Roman"/>
                <w:sz w:val="20"/>
                <w:szCs w:val="20"/>
                <w:lang w:eastAsia="ru-RU"/>
              </w:rPr>
            </w:pPr>
            <w:r w:rsidRPr="002209A8">
              <w:rPr>
                <w:rFonts w:ascii="Times New Roman" w:hAnsi="Times New Roman"/>
                <w:sz w:val="20"/>
                <w:szCs w:val="20"/>
                <w:lang w:eastAsia="ru-RU"/>
              </w:rPr>
              <w:t>3</w:t>
            </w:r>
            <w:r w:rsidRPr="002209A8">
              <w:rPr>
                <w:rFonts w:ascii="Times New Roman" w:hAnsi="Times New Roman"/>
                <w:spacing w:val="2"/>
                <w:sz w:val="20"/>
                <w:szCs w:val="20"/>
                <w:lang w:eastAsia="ru-RU"/>
              </w:rPr>
              <w:t xml:space="preserve"> </w:t>
            </w:r>
            <w:r w:rsidRPr="002209A8">
              <w:rPr>
                <w:rFonts w:ascii="Times New Roman" w:hAnsi="Times New Roman"/>
                <w:spacing w:val="-1"/>
                <w:sz w:val="20"/>
                <w:szCs w:val="20"/>
                <w:lang w:eastAsia="ru-RU"/>
              </w:rPr>
              <w:t>78</w:t>
            </w:r>
            <w:r w:rsidRPr="002209A8">
              <w:rPr>
                <w:rFonts w:ascii="Times New Roman" w:hAnsi="Times New Roman"/>
                <w:sz w:val="20"/>
                <w:szCs w:val="20"/>
                <w:lang w:eastAsia="ru-RU"/>
              </w:rPr>
              <w:t>8</w:t>
            </w:r>
          </w:p>
          <w:p w:rsidR="002209A8" w:rsidRPr="002209A8" w:rsidRDefault="002209A8" w:rsidP="002209A8">
            <w:pPr>
              <w:autoSpaceDE w:val="0"/>
              <w:autoSpaceDN w:val="0"/>
              <w:adjustRightInd w:val="0"/>
              <w:spacing w:after="0" w:line="180" w:lineRule="exact"/>
              <w:ind w:left="207" w:right="188"/>
              <w:jc w:val="center"/>
              <w:rPr>
                <w:rFonts w:ascii="Times New Roman" w:hAnsi="Times New Roman"/>
                <w:sz w:val="20"/>
                <w:szCs w:val="20"/>
                <w:lang w:eastAsia="ru-RU"/>
              </w:rPr>
            </w:pPr>
            <w:r w:rsidRPr="002209A8">
              <w:rPr>
                <w:rFonts w:ascii="Times New Roman" w:hAnsi="Times New Roman"/>
                <w:sz w:val="20"/>
                <w:szCs w:val="20"/>
                <w:lang w:eastAsia="ru-RU"/>
              </w:rPr>
              <w:t>2</w:t>
            </w:r>
            <w:r w:rsidRPr="002209A8">
              <w:rPr>
                <w:rFonts w:ascii="Times New Roman" w:hAnsi="Times New Roman"/>
                <w:spacing w:val="2"/>
                <w:sz w:val="20"/>
                <w:szCs w:val="20"/>
                <w:lang w:eastAsia="ru-RU"/>
              </w:rPr>
              <w:t xml:space="preserve"> </w:t>
            </w:r>
            <w:r w:rsidRPr="002209A8">
              <w:rPr>
                <w:rFonts w:ascii="Times New Roman" w:hAnsi="Times New Roman"/>
                <w:spacing w:val="-1"/>
                <w:sz w:val="20"/>
                <w:szCs w:val="20"/>
                <w:lang w:eastAsia="ru-RU"/>
              </w:rPr>
              <w:t>31</w:t>
            </w:r>
            <w:r w:rsidRPr="002209A8">
              <w:rPr>
                <w:rFonts w:ascii="Times New Roman" w:hAnsi="Times New Roman"/>
                <w:sz w:val="20"/>
                <w:szCs w:val="20"/>
                <w:lang w:eastAsia="ru-RU"/>
              </w:rPr>
              <w:t>4</w:t>
            </w:r>
          </w:p>
          <w:p w:rsidR="002209A8" w:rsidRPr="002209A8" w:rsidRDefault="002209A8" w:rsidP="002209A8">
            <w:pPr>
              <w:autoSpaceDE w:val="0"/>
              <w:autoSpaceDN w:val="0"/>
              <w:adjustRightInd w:val="0"/>
              <w:spacing w:before="5" w:after="0" w:line="240" w:lineRule="auto"/>
              <w:ind w:left="207" w:right="188"/>
              <w:jc w:val="center"/>
              <w:rPr>
                <w:rFonts w:ascii="Times New Roman" w:hAnsi="Times New Roman"/>
                <w:sz w:val="20"/>
                <w:szCs w:val="20"/>
                <w:lang w:eastAsia="ru-RU"/>
              </w:rPr>
            </w:pPr>
            <w:r w:rsidRPr="002209A8">
              <w:rPr>
                <w:rFonts w:ascii="Times New Roman" w:hAnsi="Times New Roman"/>
                <w:b/>
                <w:bCs/>
                <w:sz w:val="20"/>
                <w:szCs w:val="20"/>
                <w:lang w:eastAsia="ru-RU"/>
              </w:rPr>
              <w:t>2</w:t>
            </w:r>
            <w:r w:rsidRPr="002209A8">
              <w:rPr>
                <w:rFonts w:ascii="Times New Roman" w:hAnsi="Times New Roman"/>
                <w:b/>
                <w:bCs/>
                <w:spacing w:val="2"/>
                <w:sz w:val="20"/>
                <w:szCs w:val="20"/>
                <w:lang w:eastAsia="ru-RU"/>
              </w:rPr>
              <w:t xml:space="preserve"> </w:t>
            </w:r>
            <w:r w:rsidRPr="002209A8">
              <w:rPr>
                <w:rFonts w:ascii="Times New Roman" w:hAnsi="Times New Roman"/>
                <w:b/>
                <w:bCs/>
                <w:spacing w:val="-1"/>
                <w:sz w:val="20"/>
                <w:szCs w:val="20"/>
                <w:lang w:eastAsia="ru-RU"/>
              </w:rPr>
              <w:t>20</w:t>
            </w:r>
            <w:r w:rsidRPr="002209A8">
              <w:rPr>
                <w:rFonts w:ascii="Times New Roman" w:hAnsi="Times New Roman"/>
                <w:b/>
                <w:bCs/>
                <w:sz w:val="20"/>
                <w:szCs w:val="20"/>
                <w:lang w:eastAsia="ru-RU"/>
              </w:rPr>
              <w:t>7</w:t>
            </w:r>
          </w:p>
          <w:p w:rsidR="002209A8" w:rsidRPr="002209A8" w:rsidRDefault="002209A8" w:rsidP="002209A8">
            <w:pPr>
              <w:autoSpaceDE w:val="0"/>
              <w:autoSpaceDN w:val="0"/>
              <w:adjustRightInd w:val="0"/>
              <w:spacing w:before="13" w:after="0" w:line="240" w:lineRule="auto"/>
              <w:ind w:left="207" w:right="188"/>
              <w:jc w:val="center"/>
              <w:rPr>
                <w:rFonts w:ascii="Times New Roman" w:hAnsi="Times New Roman"/>
                <w:sz w:val="20"/>
                <w:szCs w:val="20"/>
                <w:lang w:eastAsia="ru-RU"/>
              </w:rPr>
            </w:pPr>
            <w:r w:rsidRPr="002209A8">
              <w:rPr>
                <w:rFonts w:ascii="Times New Roman" w:hAnsi="Times New Roman"/>
                <w:b/>
                <w:bCs/>
                <w:sz w:val="20"/>
                <w:szCs w:val="20"/>
                <w:lang w:eastAsia="ru-RU"/>
              </w:rPr>
              <w:t>8</w:t>
            </w:r>
            <w:r w:rsidRPr="002209A8">
              <w:rPr>
                <w:rFonts w:ascii="Times New Roman" w:hAnsi="Times New Roman"/>
                <w:b/>
                <w:bCs/>
                <w:spacing w:val="2"/>
                <w:sz w:val="20"/>
                <w:szCs w:val="20"/>
                <w:lang w:eastAsia="ru-RU"/>
              </w:rPr>
              <w:t xml:space="preserve"> </w:t>
            </w:r>
            <w:r w:rsidRPr="002209A8">
              <w:rPr>
                <w:rFonts w:ascii="Times New Roman" w:hAnsi="Times New Roman"/>
                <w:b/>
                <w:bCs/>
                <w:spacing w:val="-1"/>
                <w:sz w:val="20"/>
                <w:szCs w:val="20"/>
                <w:lang w:eastAsia="ru-RU"/>
              </w:rPr>
              <w:t>10</w:t>
            </w:r>
            <w:r w:rsidRPr="002209A8">
              <w:rPr>
                <w:rFonts w:ascii="Times New Roman" w:hAnsi="Times New Roman"/>
                <w:b/>
                <w:bCs/>
                <w:sz w:val="20"/>
                <w:szCs w:val="20"/>
                <w:lang w:eastAsia="ru-RU"/>
              </w:rPr>
              <w:t>9</w:t>
            </w:r>
          </w:p>
          <w:p w:rsidR="002209A8" w:rsidRPr="002209A8" w:rsidRDefault="002209A8" w:rsidP="002209A8">
            <w:pPr>
              <w:autoSpaceDE w:val="0"/>
              <w:autoSpaceDN w:val="0"/>
              <w:adjustRightInd w:val="0"/>
              <w:spacing w:before="10" w:after="0" w:line="240" w:lineRule="auto"/>
              <w:ind w:left="207" w:right="188"/>
              <w:jc w:val="center"/>
              <w:rPr>
                <w:rFonts w:ascii="Times New Roman" w:hAnsi="Times New Roman"/>
                <w:sz w:val="20"/>
                <w:szCs w:val="20"/>
                <w:lang w:eastAsia="ru-RU"/>
              </w:rPr>
            </w:pPr>
            <w:r w:rsidRPr="002209A8">
              <w:rPr>
                <w:rFonts w:ascii="Times New Roman" w:hAnsi="Times New Roman"/>
                <w:b/>
                <w:bCs/>
                <w:sz w:val="20"/>
                <w:szCs w:val="20"/>
                <w:lang w:eastAsia="ru-RU"/>
              </w:rPr>
              <w:t>8</w:t>
            </w:r>
            <w:r w:rsidRPr="002209A8">
              <w:rPr>
                <w:rFonts w:ascii="Times New Roman" w:hAnsi="Times New Roman"/>
                <w:b/>
                <w:bCs/>
                <w:spacing w:val="2"/>
                <w:sz w:val="20"/>
                <w:szCs w:val="20"/>
                <w:lang w:eastAsia="ru-RU"/>
              </w:rPr>
              <w:t xml:space="preserve"> </w:t>
            </w:r>
            <w:r w:rsidRPr="002209A8">
              <w:rPr>
                <w:rFonts w:ascii="Times New Roman" w:hAnsi="Times New Roman"/>
                <w:b/>
                <w:bCs/>
                <w:spacing w:val="-1"/>
                <w:sz w:val="20"/>
                <w:szCs w:val="20"/>
                <w:lang w:eastAsia="ru-RU"/>
              </w:rPr>
              <w:t>73</w:t>
            </w:r>
            <w:r w:rsidRPr="002209A8">
              <w:rPr>
                <w:rFonts w:ascii="Times New Roman" w:hAnsi="Times New Roman"/>
                <w:b/>
                <w:bCs/>
                <w:sz w:val="20"/>
                <w:szCs w:val="20"/>
                <w:lang w:eastAsia="ru-RU"/>
              </w:rPr>
              <w:t>6</w:t>
            </w:r>
          </w:p>
          <w:p w:rsidR="002209A8" w:rsidRPr="002209A8" w:rsidRDefault="002209A8" w:rsidP="002209A8">
            <w:pPr>
              <w:autoSpaceDE w:val="0"/>
              <w:autoSpaceDN w:val="0"/>
              <w:adjustRightInd w:val="0"/>
              <w:spacing w:before="13" w:after="0" w:line="240" w:lineRule="auto"/>
              <w:ind w:left="207" w:right="188"/>
              <w:jc w:val="center"/>
              <w:rPr>
                <w:rFonts w:ascii="Times New Roman" w:hAnsi="Times New Roman"/>
                <w:sz w:val="20"/>
                <w:szCs w:val="20"/>
                <w:lang w:eastAsia="ru-RU"/>
              </w:rPr>
            </w:pPr>
            <w:r w:rsidRPr="002209A8">
              <w:rPr>
                <w:rFonts w:ascii="Times New Roman" w:hAnsi="Times New Roman"/>
                <w:b/>
                <w:bCs/>
                <w:sz w:val="20"/>
                <w:szCs w:val="20"/>
                <w:lang w:eastAsia="ru-RU"/>
              </w:rPr>
              <w:t>5</w:t>
            </w:r>
            <w:r w:rsidRPr="002209A8">
              <w:rPr>
                <w:rFonts w:ascii="Times New Roman" w:hAnsi="Times New Roman"/>
                <w:b/>
                <w:bCs/>
                <w:spacing w:val="2"/>
                <w:sz w:val="20"/>
                <w:szCs w:val="20"/>
                <w:lang w:eastAsia="ru-RU"/>
              </w:rPr>
              <w:t xml:space="preserve"> </w:t>
            </w:r>
            <w:r w:rsidRPr="002209A8">
              <w:rPr>
                <w:rFonts w:ascii="Times New Roman" w:hAnsi="Times New Roman"/>
                <w:b/>
                <w:bCs/>
                <w:spacing w:val="-1"/>
                <w:sz w:val="20"/>
                <w:szCs w:val="20"/>
                <w:lang w:eastAsia="ru-RU"/>
              </w:rPr>
              <w:t>26</w:t>
            </w:r>
            <w:r w:rsidRPr="002209A8">
              <w:rPr>
                <w:rFonts w:ascii="Times New Roman" w:hAnsi="Times New Roman"/>
                <w:b/>
                <w:bCs/>
                <w:sz w:val="20"/>
                <w:szCs w:val="20"/>
                <w:lang w:eastAsia="ru-RU"/>
              </w:rPr>
              <w:t>2</w:t>
            </w:r>
          </w:p>
          <w:p w:rsidR="002209A8" w:rsidRPr="002209A8" w:rsidRDefault="002209A8" w:rsidP="002209A8">
            <w:pPr>
              <w:autoSpaceDE w:val="0"/>
              <w:autoSpaceDN w:val="0"/>
              <w:adjustRightInd w:val="0"/>
              <w:spacing w:after="0" w:line="182" w:lineRule="exact"/>
              <w:ind w:left="207" w:right="188"/>
              <w:jc w:val="center"/>
              <w:rPr>
                <w:rFonts w:ascii="Times New Roman" w:hAnsi="Times New Roman"/>
                <w:sz w:val="20"/>
                <w:szCs w:val="20"/>
                <w:lang w:eastAsia="ru-RU"/>
              </w:rPr>
            </w:pPr>
            <w:r w:rsidRPr="002209A8">
              <w:rPr>
                <w:rFonts w:ascii="Times New Roman" w:hAnsi="Times New Roman"/>
                <w:sz w:val="20"/>
                <w:szCs w:val="20"/>
                <w:lang w:eastAsia="ru-RU"/>
              </w:rPr>
              <w:t>1</w:t>
            </w:r>
            <w:r w:rsidRPr="002209A8">
              <w:rPr>
                <w:rFonts w:ascii="Times New Roman" w:hAnsi="Times New Roman"/>
                <w:spacing w:val="2"/>
                <w:sz w:val="20"/>
                <w:szCs w:val="20"/>
                <w:lang w:eastAsia="ru-RU"/>
              </w:rPr>
              <w:t xml:space="preserve"> </w:t>
            </w:r>
            <w:r w:rsidRPr="002209A8">
              <w:rPr>
                <w:rFonts w:ascii="Times New Roman" w:hAnsi="Times New Roman"/>
                <w:spacing w:val="-1"/>
                <w:sz w:val="20"/>
                <w:szCs w:val="20"/>
                <w:lang w:eastAsia="ru-RU"/>
              </w:rPr>
              <w:t>93</w:t>
            </w:r>
            <w:r w:rsidRPr="002209A8">
              <w:rPr>
                <w:rFonts w:ascii="Times New Roman" w:hAnsi="Times New Roman"/>
                <w:sz w:val="20"/>
                <w:szCs w:val="20"/>
                <w:lang w:eastAsia="ru-RU"/>
              </w:rPr>
              <w:t>7</w:t>
            </w:r>
          </w:p>
          <w:p w:rsidR="002209A8" w:rsidRPr="002209A8" w:rsidRDefault="002209A8" w:rsidP="002209A8">
            <w:pPr>
              <w:autoSpaceDE w:val="0"/>
              <w:autoSpaceDN w:val="0"/>
              <w:adjustRightInd w:val="0"/>
              <w:spacing w:after="0" w:line="180" w:lineRule="exact"/>
              <w:ind w:left="267" w:right="248"/>
              <w:jc w:val="center"/>
              <w:rPr>
                <w:rFonts w:ascii="Times New Roman" w:hAnsi="Times New Roman"/>
                <w:sz w:val="20"/>
                <w:szCs w:val="20"/>
                <w:lang w:eastAsia="ru-RU"/>
              </w:rPr>
            </w:pPr>
            <w:r w:rsidRPr="002209A8">
              <w:rPr>
                <w:rFonts w:ascii="Times New Roman" w:hAnsi="Times New Roman"/>
                <w:spacing w:val="1"/>
                <w:sz w:val="20"/>
                <w:szCs w:val="20"/>
                <w:lang w:eastAsia="ru-RU"/>
              </w:rPr>
              <w:t>9</w:t>
            </w:r>
            <w:r w:rsidRPr="002209A8">
              <w:rPr>
                <w:rFonts w:ascii="Times New Roman" w:hAnsi="Times New Roman"/>
                <w:spacing w:val="-1"/>
                <w:sz w:val="20"/>
                <w:szCs w:val="20"/>
                <w:lang w:eastAsia="ru-RU"/>
              </w:rPr>
              <w:t>9</w:t>
            </w:r>
            <w:r w:rsidRPr="002209A8">
              <w:rPr>
                <w:rFonts w:ascii="Times New Roman" w:hAnsi="Times New Roman"/>
                <w:sz w:val="20"/>
                <w:szCs w:val="20"/>
                <w:lang w:eastAsia="ru-RU"/>
              </w:rPr>
              <w:t>3</w:t>
            </w:r>
          </w:p>
          <w:p w:rsidR="002209A8" w:rsidRPr="002209A8" w:rsidRDefault="002209A8" w:rsidP="002209A8">
            <w:pPr>
              <w:autoSpaceDE w:val="0"/>
              <w:autoSpaceDN w:val="0"/>
              <w:adjustRightInd w:val="0"/>
              <w:spacing w:after="0" w:line="178" w:lineRule="exact"/>
              <w:ind w:left="267" w:right="248"/>
              <w:jc w:val="center"/>
              <w:rPr>
                <w:rFonts w:ascii="Times New Roman" w:hAnsi="Times New Roman"/>
                <w:sz w:val="20"/>
                <w:szCs w:val="20"/>
                <w:lang w:eastAsia="ru-RU"/>
              </w:rPr>
            </w:pPr>
            <w:r w:rsidRPr="002209A8">
              <w:rPr>
                <w:rFonts w:ascii="Times New Roman" w:hAnsi="Times New Roman"/>
                <w:spacing w:val="1"/>
                <w:sz w:val="20"/>
                <w:szCs w:val="20"/>
                <w:lang w:eastAsia="ru-RU"/>
              </w:rPr>
              <w:t>6</w:t>
            </w:r>
            <w:r w:rsidRPr="002209A8">
              <w:rPr>
                <w:rFonts w:ascii="Times New Roman" w:hAnsi="Times New Roman"/>
                <w:spacing w:val="-1"/>
                <w:sz w:val="20"/>
                <w:szCs w:val="20"/>
                <w:lang w:eastAsia="ru-RU"/>
              </w:rPr>
              <w:t>9</w:t>
            </w:r>
            <w:r w:rsidRPr="002209A8">
              <w:rPr>
                <w:rFonts w:ascii="Times New Roman" w:hAnsi="Times New Roman"/>
                <w:sz w:val="20"/>
                <w:szCs w:val="20"/>
                <w:lang w:eastAsia="ru-RU"/>
              </w:rPr>
              <w:t>3</w:t>
            </w:r>
          </w:p>
          <w:p w:rsidR="002209A8" w:rsidRPr="002209A8" w:rsidRDefault="002209A8" w:rsidP="002209A8">
            <w:pPr>
              <w:autoSpaceDE w:val="0"/>
              <w:autoSpaceDN w:val="0"/>
              <w:adjustRightInd w:val="0"/>
              <w:spacing w:after="0" w:line="180" w:lineRule="exact"/>
              <w:ind w:left="267" w:right="248"/>
              <w:jc w:val="center"/>
              <w:rPr>
                <w:rFonts w:ascii="Times New Roman" w:hAnsi="Times New Roman"/>
                <w:sz w:val="20"/>
                <w:szCs w:val="20"/>
                <w:lang w:eastAsia="ru-RU"/>
              </w:rPr>
            </w:pPr>
            <w:r w:rsidRPr="002209A8">
              <w:rPr>
                <w:rFonts w:ascii="Times New Roman" w:hAnsi="Times New Roman"/>
                <w:spacing w:val="1"/>
                <w:sz w:val="20"/>
                <w:szCs w:val="20"/>
                <w:lang w:eastAsia="ru-RU"/>
              </w:rPr>
              <w:t>6</w:t>
            </w:r>
            <w:r w:rsidRPr="002209A8">
              <w:rPr>
                <w:rFonts w:ascii="Times New Roman" w:hAnsi="Times New Roman"/>
                <w:spacing w:val="-1"/>
                <w:sz w:val="20"/>
                <w:szCs w:val="20"/>
                <w:lang w:eastAsia="ru-RU"/>
              </w:rPr>
              <w:t>4</w:t>
            </w:r>
            <w:r w:rsidRPr="002209A8">
              <w:rPr>
                <w:rFonts w:ascii="Times New Roman" w:hAnsi="Times New Roman"/>
                <w:sz w:val="20"/>
                <w:szCs w:val="20"/>
                <w:lang w:eastAsia="ru-RU"/>
              </w:rPr>
              <w:t>1</w:t>
            </w:r>
          </w:p>
          <w:p w:rsidR="002209A8" w:rsidRPr="002209A8" w:rsidRDefault="002209A8" w:rsidP="002209A8">
            <w:pPr>
              <w:autoSpaceDE w:val="0"/>
              <w:autoSpaceDN w:val="0"/>
              <w:adjustRightInd w:val="0"/>
              <w:spacing w:after="0" w:line="180" w:lineRule="exact"/>
              <w:ind w:left="267" w:right="248"/>
              <w:jc w:val="center"/>
              <w:rPr>
                <w:rFonts w:ascii="Times New Roman" w:hAnsi="Times New Roman"/>
                <w:sz w:val="20"/>
                <w:szCs w:val="20"/>
                <w:lang w:eastAsia="ru-RU"/>
              </w:rPr>
            </w:pPr>
            <w:r w:rsidRPr="002209A8">
              <w:rPr>
                <w:rFonts w:ascii="Times New Roman" w:hAnsi="Times New Roman"/>
                <w:spacing w:val="1"/>
                <w:sz w:val="20"/>
                <w:szCs w:val="20"/>
                <w:lang w:eastAsia="ru-RU"/>
              </w:rPr>
              <w:t>9</w:t>
            </w:r>
            <w:r w:rsidRPr="002209A8">
              <w:rPr>
                <w:rFonts w:ascii="Times New Roman" w:hAnsi="Times New Roman"/>
                <w:spacing w:val="-1"/>
                <w:sz w:val="20"/>
                <w:szCs w:val="20"/>
                <w:lang w:eastAsia="ru-RU"/>
              </w:rPr>
              <w:t>9</w:t>
            </w:r>
            <w:r w:rsidRPr="002209A8">
              <w:rPr>
                <w:rFonts w:ascii="Times New Roman" w:hAnsi="Times New Roman"/>
                <w:sz w:val="20"/>
                <w:szCs w:val="20"/>
                <w:lang w:eastAsia="ru-RU"/>
              </w:rPr>
              <w:t>7</w:t>
            </w:r>
          </w:p>
          <w:p w:rsidR="002209A8" w:rsidRPr="002209A8" w:rsidRDefault="002209A8" w:rsidP="002209A8">
            <w:pPr>
              <w:autoSpaceDE w:val="0"/>
              <w:autoSpaceDN w:val="0"/>
              <w:adjustRightInd w:val="0"/>
              <w:spacing w:before="5" w:after="0" w:line="240" w:lineRule="auto"/>
              <w:ind w:left="208" w:right="187"/>
              <w:jc w:val="center"/>
              <w:rPr>
                <w:rFonts w:ascii="Times New Roman" w:hAnsi="Times New Roman"/>
                <w:sz w:val="20"/>
                <w:szCs w:val="20"/>
                <w:lang w:eastAsia="ru-RU"/>
              </w:rPr>
            </w:pPr>
            <w:r w:rsidRPr="002209A8">
              <w:rPr>
                <w:rFonts w:ascii="Times New Roman" w:hAnsi="Times New Roman"/>
                <w:b/>
                <w:bCs/>
                <w:sz w:val="20"/>
                <w:szCs w:val="20"/>
                <w:lang w:eastAsia="ru-RU"/>
              </w:rPr>
              <w:t>1</w:t>
            </w:r>
            <w:r w:rsidRPr="002209A8">
              <w:rPr>
                <w:rFonts w:ascii="Times New Roman" w:hAnsi="Times New Roman"/>
                <w:b/>
                <w:bCs/>
                <w:spacing w:val="2"/>
                <w:sz w:val="20"/>
                <w:szCs w:val="20"/>
                <w:lang w:eastAsia="ru-RU"/>
              </w:rPr>
              <w:t xml:space="preserve"> </w:t>
            </w:r>
            <w:r w:rsidRPr="002209A8">
              <w:rPr>
                <w:rFonts w:ascii="Times New Roman" w:hAnsi="Times New Roman"/>
                <w:b/>
                <w:bCs/>
                <w:spacing w:val="-1"/>
                <w:sz w:val="20"/>
                <w:szCs w:val="20"/>
                <w:lang w:eastAsia="ru-RU"/>
              </w:rPr>
              <w:t>33</w:t>
            </w:r>
            <w:r w:rsidRPr="002209A8">
              <w:rPr>
                <w:rFonts w:ascii="Times New Roman" w:hAnsi="Times New Roman"/>
                <w:b/>
                <w:bCs/>
                <w:sz w:val="20"/>
                <w:szCs w:val="20"/>
                <w:lang w:eastAsia="ru-RU"/>
              </w:rPr>
              <w:t>9</w:t>
            </w:r>
          </w:p>
          <w:p w:rsidR="002209A8" w:rsidRPr="002209A8" w:rsidRDefault="002209A8" w:rsidP="002209A8">
            <w:pPr>
              <w:autoSpaceDE w:val="0"/>
              <w:autoSpaceDN w:val="0"/>
              <w:adjustRightInd w:val="0"/>
              <w:spacing w:before="1" w:after="0" w:line="240" w:lineRule="auto"/>
              <w:ind w:left="267" w:right="248"/>
              <w:jc w:val="center"/>
              <w:rPr>
                <w:rFonts w:ascii="Times New Roman" w:hAnsi="Times New Roman"/>
                <w:sz w:val="20"/>
                <w:szCs w:val="20"/>
                <w:lang w:eastAsia="ru-RU"/>
              </w:rPr>
            </w:pPr>
            <w:r w:rsidRPr="002209A8">
              <w:rPr>
                <w:rFonts w:ascii="Times New Roman" w:hAnsi="Times New Roman"/>
                <w:spacing w:val="1"/>
                <w:sz w:val="20"/>
                <w:szCs w:val="20"/>
                <w:lang w:eastAsia="ru-RU"/>
              </w:rPr>
              <w:t>5</w:t>
            </w:r>
            <w:r w:rsidRPr="002209A8">
              <w:rPr>
                <w:rFonts w:ascii="Times New Roman" w:hAnsi="Times New Roman"/>
                <w:spacing w:val="-1"/>
                <w:sz w:val="20"/>
                <w:szCs w:val="20"/>
                <w:lang w:eastAsia="ru-RU"/>
              </w:rPr>
              <w:t>9</w:t>
            </w:r>
            <w:r w:rsidRPr="002209A8">
              <w:rPr>
                <w:rFonts w:ascii="Times New Roman" w:hAnsi="Times New Roman"/>
                <w:sz w:val="20"/>
                <w:szCs w:val="20"/>
                <w:lang w:eastAsia="ru-RU"/>
              </w:rPr>
              <w:t>7</w:t>
            </w:r>
          </w:p>
          <w:p w:rsidR="002209A8" w:rsidRPr="002209A8" w:rsidRDefault="002209A8" w:rsidP="002209A8">
            <w:pPr>
              <w:autoSpaceDE w:val="0"/>
              <w:autoSpaceDN w:val="0"/>
              <w:adjustRightInd w:val="0"/>
              <w:spacing w:after="0" w:line="178" w:lineRule="exact"/>
              <w:ind w:left="267" w:right="248"/>
              <w:jc w:val="center"/>
              <w:rPr>
                <w:rFonts w:ascii="Times New Roman" w:hAnsi="Times New Roman"/>
                <w:sz w:val="20"/>
                <w:szCs w:val="20"/>
                <w:lang w:eastAsia="ru-RU"/>
              </w:rPr>
            </w:pPr>
            <w:r w:rsidRPr="002209A8">
              <w:rPr>
                <w:rFonts w:ascii="Times New Roman" w:hAnsi="Times New Roman"/>
                <w:spacing w:val="1"/>
                <w:sz w:val="20"/>
                <w:szCs w:val="20"/>
                <w:lang w:eastAsia="ru-RU"/>
              </w:rPr>
              <w:t>6</w:t>
            </w:r>
            <w:r w:rsidRPr="002209A8">
              <w:rPr>
                <w:rFonts w:ascii="Times New Roman" w:hAnsi="Times New Roman"/>
                <w:spacing w:val="-1"/>
                <w:sz w:val="20"/>
                <w:szCs w:val="20"/>
                <w:lang w:eastAsia="ru-RU"/>
              </w:rPr>
              <w:t>9</w:t>
            </w:r>
            <w:r w:rsidRPr="002209A8">
              <w:rPr>
                <w:rFonts w:ascii="Times New Roman" w:hAnsi="Times New Roman"/>
                <w:sz w:val="20"/>
                <w:szCs w:val="20"/>
                <w:lang w:eastAsia="ru-RU"/>
              </w:rPr>
              <w:t>9</w:t>
            </w:r>
          </w:p>
          <w:p w:rsidR="002209A8" w:rsidRPr="002209A8" w:rsidRDefault="002209A8" w:rsidP="002209A8">
            <w:pPr>
              <w:autoSpaceDE w:val="0"/>
              <w:autoSpaceDN w:val="0"/>
              <w:adjustRightInd w:val="0"/>
              <w:spacing w:before="8" w:after="0" w:line="240" w:lineRule="auto"/>
              <w:ind w:left="208" w:right="187"/>
              <w:jc w:val="center"/>
              <w:rPr>
                <w:rFonts w:ascii="Times New Roman" w:hAnsi="Times New Roman"/>
                <w:sz w:val="20"/>
                <w:szCs w:val="20"/>
                <w:lang w:eastAsia="ru-RU"/>
              </w:rPr>
            </w:pPr>
            <w:r w:rsidRPr="002209A8">
              <w:rPr>
                <w:rFonts w:ascii="Times New Roman" w:hAnsi="Times New Roman"/>
                <w:b/>
                <w:bCs/>
                <w:sz w:val="20"/>
                <w:szCs w:val="20"/>
                <w:lang w:eastAsia="ru-RU"/>
              </w:rPr>
              <w:t>2</w:t>
            </w:r>
            <w:r w:rsidRPr="002209A8">
              <w:rPr>
                <w:rFonts w:ascii="Times New Roman" w:hAnsi="Times New Roman"/>
                <w:b/>
                <w:bCs/>
                <w:spacing w:val="2"/>
                <w:sz w:val="20"/>
                <w:szCs w:val="20"/>
                <w:lang w:eastAsia="ru-RU"/>
              </w:rPr>
              <w:t xml:space="preserve"> </w:t>
            </w:r>
            <w:r w:rsidRPr="002209A8">
              <w:rPr>
                <w:rFonts w:ascii="Times New Roman" w:hAnsi="Times New Roman"/>
                <w:b/>
                <w:bCs/>
                <w:spacing w:val="-1"/>
                <w:sz w:val="20"/>
                <w:szCs w:val="20"/>
                <w:lang w:eastAsia="ru-RU"/>
              </w:rPr>
              <w:t>21</w:t>
            </w:r>
            <w:r w:rsidRPr="002209A8">
              <w:rPr>
                <w:rFonts w:ascii="Times New Roman" w:hAnsi="Times New Roman"/>
                <w:b/>
                <w:bCs/>
                <w:sz w:val="20"/>
                <w:szCs w:val="20"/>
                <w:lang w:eastAsia="ru-RU"/>
              </w:rPr>
              <w:t>9</w:t>
            </w:r>
          </w:p>
          <w:p w:rsidR="002209A8" w:rsidRPr="002209A8" w:rsidRDefault="002209A8" w:rsidP="002209A8">
            <w:pPr>
              <w:autoSpaceDE w:val="0"/>
              <w:autoSpaceDN w:val="0"/>
              <w:adjustRightInd w:val="0"/>
              <w:spacing w:before="10" w:after="0" w:line="240" w:lineRule="auto"/>
              <w:ind w:left="267" w:right="248"/>
              <w:jc w:val="center"/>
              <w:rPr>
                <w:rFonts w:ascii="Times New Roman" w:hAnsi="Times New Roman"/>
                <w:sz w:val="20"/>
                <w:szCs w:val="20"/>
                <w:lang w:eastAsia="ru-RU"/>
              </w:rPr>
            </w:pPr>
            <w:r w:rsidRPr="002209A8">
              <w:rPr>
                <w:rFonts w:ascii="Times New Roman" w:hAnsi="Times New Roman"/>
                <w:b/>
                <w:bCs/>
                <w:spacing w:val="1"/>
                <w:sz w:val="20"/>
                <w:szCs w:val="20"/>
                <w:lang w:eastAsia="ru-RU"/>
              </w:rPr>
              <w:t>1</w:t>
            </w:r>
            <w:r w:rsidRPr="002209A8">
              <w:rPr>
                <w:rFonts w:ascii="Times New Roman" w:hAnsi="Times New Roman"/>
                <w:b/>
                <w:bCs/>
                <w:spacing w:val="-1"/>
                <w:sz w:val="20"/>
                <w:szCs w:val="20"/>
                <w:lang w:eastAsia="ru-RU"/>
              </w:rPr>
              <w:t>5</w:t>
            </w:r>
            <w:r w:rsidRPr="002209A8">
              <w:rPr>
                <w:rFonts w:ascii="Times New Roman" w:hAnsi="Times New Roman"/>
                <w:b/>
                <w:bCs/>
                <w:sz w:val="20"/>
                <w:szCs w:val="20"/>
                <w:lang w:eastAsia="ru-RU"/>
              </w:rPr>
              <w:t>8</w:t>
            </w:r>
          </w:p>
          <w:p w:rsidR="002209A8" w:rsidRPr="002209A8" w:rsidRDefault="002209A8" w:rsidP="002209A8">
            <w:pPr>
              <w:autoSpaceDE w:val="0"/>
              <w:autoSpaceDN w:val="0"/>
              <w:adjustRightInd w:val="0"/>
              <w:spacing w:before="10" w:after="0" w:line="240" w:lineRule="auto"/>
              <w:ind w:left="267" w:right="248"/>
              <w:jc w:val="center"/>
              <w:rPr>
                <w:rFonts w:ascii="Times New Roman" w:hAnsi="Times New Roman"/>
                <w:sz w:val="20"/>
                <w:szCs w:val="20"/>
                <w:lang w:eastAsia="ru-RU"/>
              </w:rPr>
            </w:pPr>
            <w:r w:rsidRPr="002209A8">
              <w:rPr>
                <w:rFonts w:ascii="Times New Roman" w:hAnsi="Times New Roman"/>
                <w:b/>
                <w:bCs/>
                <w:spacing w:val="1"/>
                <w:sz w:val="20"/>
                <w:szCs w:val="20"/>
                <w:lang w:eastAsia="ru-RU"/>
              </w:rPr>
              <w:t>5</w:t>
            </w:r>
            <w:r w:rsidRPr="002209A8">
              <w:rPr>
                <w:rFonts w:ascii="Times New Roman" w:hAnsi="Times New Roman"/>
                <w:b/>
                <w:bCs/>
                <w:spacing w:val="-1"/>
                <w:sz w:val="20"/>
                <w:szCs w:val="20"/>
                <w:lang w:eastAsia="ru-RU"/>
              </w:rPr>
              <w:t>9</w:t>
            </w:r>
            <w:r w:rsidRPr="002209A8">
              <w:rPr>
                <w:rFonts w:ascii="Times New Roman" w:hAnsi="Times New Roman"/>
                <w:b/>
                <w:bCs/>
                <w:sz w:val="20"/>
                <w:szCs w:val="20"/>
                <w:lang w:eastAsia="ru-RU"/>
              </w:rPr>
              <w:t>8</w:t>
            </w:r>
          </w:p>
          <w:p w:rsidR="002209A8" w:rsidRPr="002209A8" w:rsidRDefault="002209A8" w:rsidP="002209A8">
            <w:pPr>
              <w:autoSpaceDE w:val="0"/>
              <w:autoSpaceDN w:val="0"/>
              <w:adjustRightInd w:val="0"/>
              <w:spacing w:before="13" w:after="0" w:line="240" w:lineRule="auto"/>
              <w:ind w:left="308" w:right="286"/>
              <w:jc w:val="center"/>
              <w:rPr>
                <w:rFonts w:ascii="Times New Roman" w:hAnsi="Times New Roman"/>
                <w:sz w:val="20"/>
                <w:szCs w:val="20"/>
                <w:lang w:eastAsia="ru-RU"/>
              </w:rPr>
            </w:pPr>
            <w:r w:rsidRPr="002209A8">
              <w:rPr>
                <w:rFonts w:ascii="Times New Roman" w:hAnsi="Times New Roman"/>
                <w:b/>
                <w:bCs/>
                <w:spacing w:val="1"/>
                <w:sz w:val="20"/>
                <w:szCs w:val="20"/>
                <w:lang w:eastAsia="ru-RU"/>
              </w:rPr>
              <w:t>7</w:t>
            </w:r>
            <w:r w:rsidRPr="002209A8">
              <w:rPr>
                <w:rFonts w:ascii="Times New Roman" w:hAnsi="Times New Roman"/>
                <w:b/>
                <w:bCs/>
                <w:sz w:val="20"/>
                <w:szCs w:val="20"/>
                <w:lang w:eastAsia="ru-RU"/>
              </w:rPr>
              <w:t>3</w:t>
            </w:r>
          </w:p>
          <w:p w:rsidR="002209A8" w:rsidRPr="002209A8" w:rsidRDefault="002209A8" w:rsidP="002209A8">
            <w:pPr>
              <w:autoSpaceDE w:val="0"/>
              <w:autoSpaceDN w:val="0"/>
              <w:adjustRightInd w:val="0"/>
              <w:spacing w:before="10" w:after="0" w:line="240" w:lineRule="auto"/>
              <w:ind w:left="128" w:right="107"/>
              <w:jc w:val="center"/>
              <w:rPr>
                <w:rFonts w:ascii="Times New Roman" w:hAnsi="Times New Roman"/>
                <w:sz w:val="20"/>
                <w:szCs w:val="20"/>
                <w:lang w:eastAsia="ru-RU"/>
              </w:rPr>
            </w:pPr>
            <w:r w:rsidRPr="002209A8">
              <w:rPr>
                <w:rFonts w:ascii="Times New Roman" w:hAnsi="Times New Roman"/>
                <w:b/>
                <w:bCs/>
                <w:spacing w:val="1"/>
                <w:sz w:val="20"/>
                <w:szCs w:val="20"/>
                <w:lang w:eastAsia="ru-RU"/>
              </w:rPr>
              <w:t>1</w:t>
            </w:r>
            <w:r w:rsidRPr="002209A8">
              <w:rPr>
                <w:rFonts w:ascii="Times New Roman" w:hAnsi="Times New Roman"/>
                <w:b/>
                <w:bCs/>
                <w:spacing w:val="-1"/>
                <w:sz w:val="20"/>
                <w:szCs w:val="20"/>
                <w:lang w:eastAsia="ru-RU"/>
              </w:rPr>
              <w:t>1</w:t>
            </w:r>
            <w:r w:rsidRPr="002209A8">
              <w:rPr>
                <w:rFonts w:ascii="Times New Roman" w:hAnsi="Times New Roman"/>
                <w:b/>
                <w:bCs/>
                <w:sz w:val="20"/>
                <w:szCs w:val="20"/>
                <w:lang w:eastAsia="ru-RU"/>
              </w:rPr>
              <w:t>8</w:t>
            </w:r>
            <w:r w:rsidR="00837583">
              <w:rPr>
                <w:rFonts w:ascii="Times New Roman" w:hAnsi="Times New Roman"/>
                <w:b/>
                <w:bCs/>
                <w:spacing w:val="2"/>
                <w:sz w:val="20"/>
                <w:szCs w:val="20"/>
                <w:lang w:eastAsia="ru-RU"/>
              </w:rPr>
              <w:t> </w:t>
            </w:r>
            <w:r w:rsidRPr="002209A8">
              <w:rPr>
                <w:rFonts w:ascii="Times New Roman" w:hAnsi="Times New Roman"/>
                <w:b/>
                <w:bCs/>
                <w:spacing w:val="-1"/>
                <w:sz w:val="20"/>
                <w:szCs w:val="20"/>
                <w:lang w:eastAsia="ru-RU"/>
              </w:rPr>
              <w:t>086</w:t>
            </w:r>
          </w:p>
        </w:tc>
        <w:tc>
          <w:tcPr>
            <w:tcW w:w="1182" w:type="dxa"/>
          </w:tcPr>
          <w:p w:rsidR="002209A8" w:rsidRPr="002209A8" w:rsidRDefault="002209A8" w:rsidP="002209A8">
            <w:pPr>
              <w:autoSpaceDE w:val="0"/>
              <w:autoSpaceDN w:val="0"/>
              <w:adjustRightInd w:val="0"/>
              <w:spacing w:after="0" w:line="180" w:lineRule="exact"/>
              <w:ind w:left="239" w:right="-20"/>
              <w:rPr>
                <w:rFonts w:ascii="Times New Roman" w:hAnsi="Times New Roman"/>
                <w:sz w:val="20"/>
                <w:szCs w:val="20"/>
                <w:lang w:eastAsia="ru-RU"/>
              </w:rPr>
            </w:pPr>
            <w:r>
              <w:rPr>
                <w:rFonts w:ascii="Times New Roman" w:hAnsi="Times New Roman"/>
                <w:spacing w:val="-1"/>
                <w:sz w:val="20"/>
                <w:szCs w:val="20"/>
                <w:lang w:eastAsia="ru-RU"/>
              </w:rPr>
              <w:t xml:space="preserve">  Доля</w:t>
            </w:r>
          </w:p>
          <w:p w:rsidR="002209A8" w:rsidRPr="002209A8" w:rsidRDefault="002209A8" w:rsidP="002209A8">
            <w:pPr>
              <w:autoSpaceDE w:val="0"/>
              <w:autoSpaceDN w:val="0"/>
              <w:adjustRightInd w:val="0"/>
              <w:spacing w:before="8" w:after="0" w:line="240" w:lineRule="auto"/>
              <w:ind w:left="308" w:right="288"/>
              <w:jc w:val="center"/>
              <w:rPr>
                <w:rFonts w:ascii="Times New Roman" w:hAnsi="Times New Roman"/>
                <w:sz w:val="20"/>
                <w:szCs w:val="20"/>
                <w:lang w:eastAsia="ru-RU"/>
              </w:rPr>
            </w:pPr>
            <w:r w:rsidRPr="002209A8">
              <w:rPr>
                <w:rFonts w:ascii="Times New Roman" w:hAnsi="Times New Roman"/>
                <w:b/>
                <w:bCs/>
                <w:spacing w:val="1"/>
                <w:sz w:val="20"/>
                <w:szCs w:val="20"/>
                <w:lang w:eastAsia="ru-RU"/>
              </w:rPr>
              <w:t>7</w:t>
            </w:r>
            <w:r w:rsidRPr="002209A8">
              <w:rPr>
                <w:rFonts w:ascii="Times New Roman" w:hAnsi="Times New Roman"/>
                <w:b/>
                <w:bCs/>
                <w:spacing w:val="-1"/>
                <w:sz w:val="20"/>
                <w:szCs w:val="20"/>
                <w:lang w:eastAsia="ru-RU"/>
              </w:rPr>
              <w:t>3</w:t>
            </w:r>
            <w:r w:rsidRPr="002209A8">
              <w:rPr>
                <w:rFonts w:ascii="Times New Roman" w:hAnsi="Times New Roman"/>
                <w:b/>
                <w:bCs/>
                <w:spacing w:val="1"/>
                <w:sz w:val="20"/>
                <w:szCs w:val="20"/>
                <w:lang w:eastAsia="ru-RU"/>
              </w:rPr>
              <w:t>.</w:t>
            </w:r>
            <w:r w:rsidRPr="002209A8">
              <w:rPr>
                <w:rFonts w:ascii="Times New Roman" w:hAnsi="Times New Roman"/>
                <w:b/>
                <w:bCs/>
                <w:spacing w:val="-1"/>
                <w:sz w:val="20"/>
                <w:szCs w:val="20"/>
                <w:lang w:eastAsia="ru-RU"/>
              </w:rPr>
              <w:t>86</w:t>
            </w:r>
          </w:p>
          <w:p w:rsidR="002209A8" w:rsidRPr="002209A8" w:rsidRDefault="002209A8" w:rsidP="002209A8">
            <w:pPr>
              <w:autoSpaceDE w:val="0"/>
              <w:autoSpaceDN w:val="0"/>
              <w:adjustRightInd w:val="0"/>
              <w:spacing w:after="0" w:line="182" w:lineRule="exact"/>
              <w:ind w:left="308" w:right="287"/>
              <w:jc w:val="center"/>
              <w:rPr>
                <w:rFonts w:ascii="Times New Roman" w:hAnsi="Times New Roman"/>
                <w:sz w:val="20"/>
                <w:szCs w:val="20"/>
                <w:lang w:eastAsia="ru-RU"/>
              </w:rPr>
            </w:pPr>
            <w:r w:rsidRPr="002209A8">
              <w:rPr>
                <w:rFonts w:ascii="Times New Roman" w:hAnsi="Times New Roman"/>
                <w:spacing w:val="1"/>
                <w:sz w:val="20"/>
                <w:szCs w:val="20"/>
                <w:lang w:eastAsia="ru-RU"/>
              </w:rPr>
              <w:t>5</w:t>
            </w:r>
            <w:r w:rsidRPr="002209A8">
              <w:rPr>
                <w:rFonts w:ascii="Times New Roman" w:hAnsi="Times New Roman"/>
                <w:spacing w:val="-1"/>
                <w:sz w:val="20"/>
                <w:szCs w:val="20"/>
                <w:lang w:eastAsia="ru-RU"/>
              </w:rPr>
              <w:t>8</w:t>
            </w:r>
            <w:r w:rsidRPr="002209A8">
              <w:rPr>
                <w:rFonts w:ascii="Times New Roman" w:hAnsi="Times New Roman"/>
                <w:spacing w:val="1"/>
                <w:sz w:val="20"/>
                <w:szCs w:val="20"/>
                <w:lang w:eastAsia="ru-RU"/>
              </w:rPr>
              <w:t>.</w:t>
            </w:r>
            <w:r w:rsidRPr="002209A8">
              <w:rPr>
                <w:rFonts w:ascii="Times New Roman" w:hAnsi="Times New Roman"/>
                <w:spacing w:val="-1"/>
                <w:sz w:val="20"/>
                <w:szCs w:val="20"/>
                <w:lang w:eastAsia="ru-RU"/>
              </w:rPr>
              <w:t>85</w:t>
            </w:r>
          </w:p>
          <w:p w:rsidR="002209A8" w:rsidRPr="002209A8" w:rsidRDefault="002209A8" w:rsidP="002209A8">
            <w:pPr>
              <w:autoSpaceDE w:val="0"/>
              <w:autoSpaceDN w:val="0"/>
              <w:adjustRightInd w:val="0"/>
              <w:spacing w:after="0" w:line="180" w:lineRule="exact"/>
              <w:ind w:left="346" w:right="327"/>
              <w:jc w:val="center"/>
              <w:rPr>
                <w:rFonts w:ascii="Times New Roman" w:hAnsi="Times New Roman"/>
                <w:sz w:val="20"/>
                <w:szCs w:val="20"/>
                <w:lang w:eastAsia="ru-RU"/>
              </w:rPr>
            </w:pPr>
            <w:r w:rsidRPr="002209A8">
              <w:rPr>
                <w:rFonts w:ascii="Times New Roman" w:hAnsi="Times New Roman"/>
                <w:spacing w:val="1"/>
                <w:sz w:val="20"/>
                <w:szCs w:val="20"/>
                <w:lang w:eastAsia="ru-RU"/>
              </w:rPr>
              <w:t>9</w:t>
            </w:r>
            <w:r w:rsidRPr="002209A8">
              <w:rPr>
                <w:rFonts w:ascii="Times New Roman" w:hAnsi="Times New Roman"/>
                <w:spacing w:val="-1"/>
                <w:sz w:val="20"/>
                <w:szCs w:val="20"/>
                <w:lang w:eastAsia="ru-RU"/>
              </w:rPr>
              <w:t>.</w:t>
            </w:r>
            <w:r w:rsidRPr="002209A8">
              <w:rPr>
                <w:rFonts w:ascii="Times New Roman" w:hAnsi="Times New Roman"/>
                <w:spacing w:val="1"/>
                <w:sz w:val="20"/>
                <w:szCs w:val="20"/>
                <w:lang w:eastAsia="ru-RU"/>
              </w:rPr>
              <w:t>8</w:t>
            </w:r>
            <w:r w:rsidRPr="002209A8">
              <w:rPr>
                <w:rFonts w:ascii="Times New Roman" w:hAnsi="Times New Roman"/>
                <w:sz w:val="20"/>
                <w:szCs w:val="20"/>
                <w:lang w:eastAsia="ru-RU"/>
              </w:rPr>
              <w:t>4</w:t>
            </w:r>
          </w:p>
          <w:p w:rsidR="002209A8" w:rsidRPr="002209A8" w:rsidRDefault="002209A8" w:rsidP="002209A8">
            <w:pPr>
              <w:autoSpaceDE w:val="0"/>
              <w:autoSpaceDN w:val="0"/>
              <w:adjustRightInd w:val="0"/>
              <w:spacing w:after="0" w:line="178" w:lineRule="exact"/>
              <w:ind w:left="346" w:right="326"/>
              <w:jc w:val="center"/>
              <w:rPr>
                <w:rFonts w:ascii="Times New Roman" w:hAnsi="Times New Roman"/>
                <w:sz w:val="20"/>
                <w:szCs w:val="20"/>
                <w:lang w:eastAsia="ru-RU"/>
              </w:rPr>
            </w:pPr>
            <w:r w:rsidRPr="002209A8">
              <w:rPr>
                <w:rFonts w:ascii="Times New Roman" w:hAnsi="Times New Roman"/>
                <w:spacing w:val="1"/>
                <w:sz w:val="20"/>
                <w:szCs w:val="20"/>
                <w:lang w:eastAsia="ru-RU"/>
              </w:rPr>
              <w:t>3</w:t>
            </w:r>
            <w:r w:rsidRPr="002209A8">
              <w:rPr>
                <w:rFonts w:ascii="Times New Roman" w:hAnsi="Times New Roman"/>
                <w:spacing w:val="-2"/>
                <w:sz w:val="20"/>
                <w:szCs w:val="20"/>
                <w:lang w:eastAsia="ru-RU"/>
              </w:rPr>
              <w:t>.</w:t>
            </w:r>
            <w:r w:rsidRPr="002209A8">
              <w:rPr>
                <w:rFonts w:ascii="Times New Roman" w:hAnsi="Times New Roman"/>
                <w:spacing w:val="1"/>
                <w:sz w:val="20"/>
                <w:szCs w:val="20"/>
                <w:lang w:eastAsia="ru-RU"/>
              </w:rPr>
              <w:t>21</w:t>
            </w:r>
          </w:p>
          <w:p w:rsidR="002209A8" w:rsidRPr="002209A8" w:rsidRDefault="002209A8" w:rsidP="002209A8">
            <w:pPr>
              <w:autoSpaceDE w:val="0"/>
              <w:autoSpaceDN w:val="0"/>
              <w:adjustRightInd w:val="0"/>
              <w:spacing w:after="0" w:line="180" w:lineRule="exact"/>
              <w:ind w:left="346" w:right="326"/>
              <w:jc w:val="center"/>
              <w:rPr>
                <w:rFonts w:ascii="Times New Roman" w:hAnsi="Times New Roman"/>
                <w:sz w:val="20"/>
                <w:szCs w:val="20"/>
                <w:lang w:eastAsia="ru-RU"/>
              </w:rPr>
            </w:pPr>
            <w:r w:rsidRPr="002209A8">
              <w:rPr>
                <w:rFonts w:ascii="Times New Roman" w:hAnsi="Times New Roman"/>
                <w:spacing w:val="1"/>
                <w:sz w:val="20"/>
                <w:szCs w:val="20"/>
                <w:lang w:eastAsia="ru-RU"/>
              </w:rPr>
              <w:t>1</w:t>
            </w:r>
            <w:r w:rsidRPr="002209A8">
              <w:rPr>
                <w:rFonts w:ascii="Times New Roman" w:hAnsi="Times New Roman"/>
                <w:spacing w:val="-2"/>
                <w:sz w:val="20"/>
                <w:szCs w:val="20"/>
                <w:lang w:eastAsia="ru-RU"/>
              </w:rPr>
              <w:t>.</w:t>
            </w:r>
            <w:r w:rsidRPr="002209A8">
              <w:rPr>
                <w:rFonts w:ascii="Times New Roman" w:hAnsi="Times New Roman"/>
                <w:spacing w:val="1"/>
                <w:sz w:val="20"/>
                <w:szCs w:val="20"/>
                <w:lang w:eastAsia="ru-RU"/>
              </w:rPr>
              <w:t>96</w:t>
            </w:r>
          </w:p>
          <w:p w:rsidR="002209A8" w:rsidRPr="002209A8" w:rsidRDefault="002209A8" w:rsidP="002209A8">
            <w:pPr>
              <w:autoSpaceDE w:val="0"/>
              <w:autoSpaceDN w:val="0"/>
              <w:adjustRightInd w:val="0"/>
              <w:spacing w:before="5" w:after="0" w:line="240" w:lineRule="auto"/>
              <w:ind w:left="346" w:right="326"/>
              <w:jc w:val="center"/>
              <w:rPr>
                <w:rFonts w:ascii="Times New Roman" w:hAnsi="Times New Roman"/>
                <w:sz w:val="20"/>
                <w:szCs w:val="20"/>
                <w:lang w:eastAsia="ru-RU"/>
              </w:rPr>
            </w:pPr>
            <w:r w:rsidRPr="002209A8">
              <w:rPr>
                <w:rFonts w:ascii="Times New Roman" w:hAnsi="Times New Roman"/>
                <w:b/>
                <w:bCs/>
                <w:spacing w:val="1"/>
                <w:sz w:val="20"/>
                <w:szCs w:val="20"/>
                <w:lang w:eastAsia="ru-RU"/>
              </w:rPr>
              <w:t>1</w:t>
            </w:r>
            <w:r w:rsidRPr="002209A8">
              <w:rPr>
                <w:rFonts w:ascii="Times New Roman" w:hAnsi="Times New Roman"/>
                <w:b/>
                <w:bCs/>
                <w:spacing w:val="-2"/>
                <w:sz w:val="20"/>
                <w:szCs w:val="20"/>
                <w:lang w:eastAsia="ru-RU"/>
              </w:rPr>
              <w:t>.</w:t>
            </w:r>
            <w:r w:rsidRPr="002209A8">
              <w:rPr>
                <w:rFonts w:ascii="Times New Roman" w:hAnsi="Times New Roman"/>
                <w:b/>
                <w:bCs/>
                <w:spacing w:val="1"/>
                <w:sz w:val="20"/>
                <w:szCs w:val="20"/>
                <w:lang w:eastAsia="ru-RU"/>
              </w:rPr>
              <w:t>87</w:t>
            </w:r>
          </w:p>
          <w:p w:rsidR="002209A8" w:rsidRPr="002209A8" w:rsidRDefault="002209A8" w:rsidP="002209A8">
            <w:pPr>
              <w:autoSpaceDE w:val="0"/>
              <w:autoSpaceDN w:val="0"/>
              <w:adjustRightInd w:val="0"/>
              <w:spacing w:before="13" w:after="0" w:line="240" w:lineRule="auto"/>
              <w:ind w:left="346" w:right="327"/>
              <w:jc w:val="center"/>
              <w:rPr>
                <w:rFonts w:ascii="Times New Roman" w:hAnsi="Times New Roman"/>
                <w:sz w:val="20"/>
                <w:szCs w:val="20"/>
                <w:lang w:eastAsia="ru-RU"/>
              </w:rPr>
            </w:pPr>
            <w:r w:rsidRPr="002209A8">
              <w:rPr>
                <w:rFonts w:ascii="Times New Roman" w:hAnsi="Times New Roman"/>
                <w:b/>
                <w:bCs/>
                <w:spacing w:val="1"/>
                <w:sz w:val="20"/>
                <w:szCs w:val="20"/>
                <w:lang w:eastAsia="ru-RU"/>
              </w:rPr>
              <w:t>6</w:t>
            </w:r>
            <w:r w:rsidRPr="002209A8">
              <w:rPr>
                <w:rFonts w:ascii="Times New Roman" w:hAnsi="Times New Roman"/>
                <w:b/>
                <w:bCs/>
                <w:spacing w:val="-2"/>
                <w:sz w:val="20"/>
                <w:szCs w:val="20"/>
                <w:lang w:eastAsia="ru-RU"/>
              </w:rPr>
              <w:t>.</w:t>
            </w:r>
            <w:r w:rsidRPr="002209A8">
              <w:rPr>
                <w:rFonts w:ascii="Times New Roman" w:hAnsi="Times New Roman"/>
                <w:b/>
                <w:bCs/>
                <w:spacing w:val="1"/>
                <w:sz w:val="20"/>
                <w:szCs w:val="20"/>
                <w:lang w:eastAsia="ru-RU"/>
              </w:rPr>
              <w:t>87</w:t>
            </w:r>
          </w:p>
          <w:p w:rsidR="002209A8" w:rsidRPr="002209A8" w:rsidRDefault="002209A8" w:rsidP="002209A8">
            <w:pPr>
              <w:autoSpaceDE w:val="0"/>
              <w:autoSpaceDN w:val="0"/>
              <w:adjustRightInd w:val="0"/>
              <w:spacing w:before="10" w:after="0" w:line="240" w:lineRule="auto"/>
              <w:ind w:left="346" w:right="327"/>
              <w:jc w:val="center"/>
              <w:rPr>
                <w:rFonts w:ascii="Times New Roman" w:hAnsi="Times New Roman"/>
                <w:sz w:val="20"/>
                <w:szCs w:val="20"/>
                <w:lang w:eastAsia="ru-RU"/>
              </w:rPr>
            </w:pPr>
            <w:r w:rsidRPr="002209A8">
              <w:rPr>
                <w:rFonts w:ascii="Times New Roman" w:hAnsi="Times New Roman"/>
                <w:b/>
                <w:bCs/>
                <w:spacing w:val="1"/>
                <w:sz w:val="20"/>
                <w:szCs w:val="20"/>
                <w:lang w:eastAsia="ru-RU"/>
              </w:rPr>
              <w:t>7</w:t>
            </w:r>
            <w:r w:rsidRPr="002209A8">
              <w:rPr>
                <w:rFonts w:ascii="Times New Roman" w:hAnsi="Times New Roman"/>
                <w:b/>
                <w:bCs/>
                <w:spacing w:val="-2"/>
                <w:sz w:val="20"/>
                <w:szCs w:val="20"/>
                <w:lang w:eastAsia="ru-RU"/>
              </w:rPr>
              <w:t>.</w:t>
            </w:r>
            <w:r w:rsidRPr="002209A8">
              <w:rPr>
                <w:rFonts w:ascii="Times New Roman" w:hAnsi="Times New Roman"/>
                <w:b/>
                <w:bCs/>
                <w:spacing w:val="1"/>
                <w:sz w:val="20"/>
                <w:szCs w:val="20"/>
                <w:lang w:eastAsia="ru-RU"/>
              </w:rPr>
              <w:t>40</w:t>
            </w:r>
          </w:p>
          <w:p w:rsidR="002209A8" w:rsidRPr="002209A8" w:rsidRDefault="002209A8" w:rsidP="002209A8">
            <w:pPr>
              <w:autoSpaceDE w:val="0"/>
              <w:autoSpaceDN w:val="0"/>
              <w:adjustRightInd w:val="0"/>
              <w:spacing w:before="13" w:after="0" w:line="240" w:lineRule="auto"/>
              <w:ind w:left="346" w:right="327"/>
              <w:jc w:val="center"/>
              <w:rPr>
                <w:rFonts w:ascii="Times New Roman" w:hAnsi="Times New Roman"/>
                <w:sz w:val="20"/>
                <w:szCs w:val="20"/>
                <w:lang w:eastAsia="ru-RU"/>
              </w:rPr>
            </w:pPr>
            <w:r w:rsidRPr="002209A8">
              <w:rPr>
                <w:rFonts w:ascii="Times New Roman" w:hAnsi="Times New Roman"/>
                <w:b/>
                <w:bCs/>
                <w:spacing w:val="1"/>
                <w:sz w:val="20"/>
                <w:szCs w:val="20"/>
                <w:lang w:eastAsia="ru-RU"/>
              </w:rPr>
              <w:t>4</w:t>
            </w:r>
            <w:r w:rsidRPr="002209A8">
              <w:rPr>
                <w:rFonts w:ascii="Times New Roman" w:hAnsi="Times New Roman"/>
                <w:b/>
                <w:bCs/>
                <w:spacing w:val="-2"/>
                <w:sz w:val="20"/>
                <w:szCs w:val="20"/>
                <w:lang w:eastAsia="ru-RU"/>
              </w:rPr>
              <w:t>.</w:t>
            </w:r>
            <w:r w:rsidRPr="002209A8">
              <w:rPr>
                <w:rFonts w:ascii="Times New Roman" w:hAnsi="Times New Roman"/>
                <w:b/>
                <w:bCs/>
                <w:spacing w:val="1"/>
                <w:sz w:val="20"/>
                <w:szCs w:val="20"/>
                <w:lang w:eastAsia="ru-RU"/>
              </w:rPr>
              <w:t>46</w:t>
            </w:r>
          </w:p>
          <w:p w:rsidR="002209A8" w:rsidRPr="002209A8" w:rsidRDefault="002209A8" w:rsidP="002209A8">
            <w:pPr>
              <w:autoSpaceDE w:val="0"/>
              <w:autoSpaceDN w:val="0"/>
              <w:adjustRightInd w:val="0"/>
              <w:spacing w:after="0" w:line="182" w:lineRule="exact"/>
              <w:ind w:left="346" w:right="326"/>
              <w:jc w:val="center"/>
              <w:rPr>
                <w:rFonts w:ascii="Times New Roman" w:hAnsi="Times New Roman"/>
                <w:sz w:val="20"/>
                <w:szCs w:val="20"/>
                <w:lang w:eastAsia="ru-RU"/>
              </w:rPr>
            </w:pPr>
            <w:r w:rsidRPr="002209A8">
              <w:rPr>
                <w:rFonts w:ascii="Times New Roman" w:hAnsi="Times New Roman"/>
                <w:spacing w:val="1"/>
                <w:sz w:val="20"/>
                <w:szCs w:val="20"/>
                <w:lang w:eastAsia="ru-RU"/>
              </w:rPr>
              <w:t>1</w:t>
            </w:r>
            <w:r w:rsidRPr="002209A8">
              <w:rPr>
                <w:rFonts w:ascii="Times New Roman" w:hAnsi="Times New Roman"/>
                <w:spacing w:val="-2"/>
                <w:sz w:val="20"/>
                <w:szCs w:val="20"/>
                <w:lang w:eastAsia="ru-RU"/>
              </w:rPr>
              <w:t>.</w:t>
            </w:r>
            <w:r w:rsidRPr="002209A8">
              <w:rPr>
                <w:rFonts w:ascii="Times New Roman" w:hAnsi="Times New Roman"/>
                <w:spacing w:val="1"/>
                <w:sz w:val="20"/>
                <w:szCs w:val="20"/>
                <w:lang w:eastAsia="ru-RU"/>
              </w:rPr>
              <w:t>64</w:t>
            </w:r>
          </w:p>
          <w:p w:rsidR="002209A8" w:rsidRPr="002209A8" w:rsidRDefault="002209A8" w:rsidP="002209A8">
            <w:pPr>
              <w:autoSpaceDE w:val="0"/>
              <w:autoSpaceDN w:val="0"/>
              <w:adjustRightInd w:val="0"/>
              <w:spacing w:after="0" w:line="180" w:lineRule="exact"/>
              <w:ind w:left="346" w:right="327"/>
              <w:jc w:val="center"/>
              <w:rPr>
                <w:rFonts w:ascii="Times New Roman" w:hAnsi="Times New Roman"/>
                <w:sz w:val="20"/>
                <w:szCs w:val="20"/>
                <w:lang w:eastAsia="ru-RU"/>
              </w:rPr>
            </w:pPr>
            <w:r w:rsidRPr="002209A8">
              <w:rPr>
                <w:rFonts w:ascii="Times New Roman" w:hAnsi="Times New Roman"/>
                <w:spacing w:val="1"/>
                <w:sz w:val="20"/>
                <w:szCs w:val="20"/>
                <w:lang w:eastAsia="ru-RU"/>
              </w:rPr>
              <w:t>0</w:t>
            </w:r>
            <w:r w:rsidRPr="002209A8">
              <w:rPr>
                <w:rFonts w:ascii="Times New Roman" w:hAnsi="Times New Roman"/>
                <w:spacing w:val="-2"/>
                <w:sz w:val="20"/>
                <w:szCs w:val="20"/>
                <w:lang w:eastAsia="ru-RU"/>
              </w:rPr>
              <w:t>.</w:t>
            </w:r>
            <w:r w:rsidRPr="002209A8">
              <w:rPr>
                <w:rFonts w:ascii="Times New Roman" w:hAnsi="Times New Roman"/>
                <w:spacing w:val="1"/>
                <w:sz w:val="20"/>
                <w:szCs w:val="20"/>
                <w:lang w:eastAsia="ru-RU"/>
              </w:rPr>
              <w:t>8</w:t>
            </w:r>
            <w:r w:rsidRPr="002209A8">
              <w:rPr>
                <w:rFonts w:ascii="Times New Roman" w:hAnsi="Times New Roman"/>
                <w:sz w:val="20"/>
                <w:szCs w:val="20"/>
                <w:lang w:eastAsia="ru-RU"/>
              </w:rPr>
              <w:t>4</w:t>
            </w:r>
          </w:p>
          <w:p w:rsidR="002209A8" w:rsidRPr="002209A8" w:rsidRDefault="002209A8" w:rsidP="002209A8">
            <w:pPr>
              <w:autoSpaceDE w:val="0"/>
              <w:autoSpaceDN w:val="0"/>
              <w:adjustRightInd w:val="0"/>
              <w:spacing w:after="0" w:line="178" w:lineRule="exact"/>
              <w:ind w:left="347" w:right="326"/>
              <w:jc w:val="center"/>
              <w:rPr>
                <w:rFonts w:ascii="Times New Roman" w:hAnsi="Times New Roman"/>
                <w:sz w:val="20"/>
                <w:szCs w:val="20"/>
                <w:lang w:eastAsia="ru-RU"/>
              </w:rPr>
            </w:pPr>
            <w:r w:rsidRPr="002209A8">
              <w:rPr>
                <w:rFonts w:ascii="Times New Roman" w:hAnsi="Times New Roman"/>
                <w:spacing w:val="1"/>
                <w:sz w:val="20"/>
                <w:szCs w:val="20"/>
                <w:lang w:eastAsia="ru-RU"/>
              </w:rPr>
              <w:t>0</w:t>
            </w:r>
            <w:r w:rsidRPr="002209A8">
              <w:rPr>
                <w:rFonts w:ascii="Times New Roman" w:hAnsi="Times New Roman"/>
                <w:spacing w:val="-2"/>
                <w:sz w:val="20"/>
                <w:szCs w:val="20"/>
                <w:lang w:eastAsia="ru-RU"/>
              </w:rPr>
              <w:t>.</w:t>
            </w:r>
            <w:r w:rsidRPr="002209A8">
              <w:rPr>
                <w:rFonts w:ascii="Times New Roman" w:hAnsi="Times New Roman"/>
                <w:spacing w:val="1"/>
                <w:sz w:val="20"/>
                <w:szCs w:val="20"/>
                <w:lang w:eastAsia="ru-RU"/>
              </w:rPr>
              <w:t>59</w:t>
            </w:r>
          </w:p>
          <w:p w:rsidR="002209A8" w:rsidRPr="002209A8" w:rsidRDefault="002209A8" w:rsidP="002209A8">
            <w:pPr>
              <w:autoSpaceDE w:val="0"/>
              <w:autoSpaceDN w:val="0"/>
              <w:adjustRightInd w:val="0"/>
              <w:spacing w:after="0" w:line="180" w:lineRule="exact"/>
              <w:ind w:left="347" w:right="327"/>
              <w:jc w:val="center"/>
              <w:rPr>
                <w:rFonts w:ascii="Times New Roman" w:hAnsi="Times New Roman"/>
                <w:sz w:val="20"/>
                <w:szCs w:val="20"/>
                <w:lang w:eastAsia="ru-RU"/>
              </w:rPr>
            </w:pPr>
            <w:r w:rsidRPr="002209A8">
              <w:rPr>
                <w:rFonts w:ascii="Times New Roman" w:hAnsi="Times New Roman"/>
                <w:spacing w:val="1"/>
                <w:sz w:val="20"/>
                <w:szCs w:val="20"/>
                <w:lang w:eastAsia="ru-RU"/>
              </w:rPr>
              <w:t>0</w:t>
            </w:r>
            <w:r w:rsidRPr="002209A8">
              <w:rPr>
                <w:rFonts w:ascii="Times New Roman" w:hAnsi="Times New Roman"/>
                <w:spacing w:val="-2"/>
                <w:sz w:val="20"/>
                <w:szCs w:val="20"/>
                <w:lang w:eastAsia="ru-RU"/>
              </w:rPr>
              <w:t>.</w:t>
            </w:r>
            <w:r w:rsidRPr="002209A8">
              <w:rPr>
                <w:rFonts w:ascii="Times New Roman" w:hAnsi="Times New Roman"/>
                <w:spacing w:val="1"/>
                <w:sz w:val="20"/>
                <w:szCs w:val="20"/>
                <w:lang w:eastAsia="ru-RU"/>
              </w:rPr>
              <w:t>5</w:t>
            </w:r>
            <w:r w:rsidRPr="002209A8">
              <w:rPr>
                <w:rFonts w:ascii="Times New Roman" w:hAnsi="Times New Roman"/>
                <w:sz w:val="20"/>
                <w:szCs w:val="20"/>
                <w:lang w:eastAsia="ru-RU"/>
              </w:rPr>
              <w:t>4</w:t>
            </w:r>
          </w:p>
          <w:p w:rsidR="002209A8" w:rsidRPr="002209A8" w:rsidRDefault="002209A8" w:rsidP="002209A8">
            <w:pPr>
              <w:autoSpaceDE w:val="0"/>
              <w:autoSpaceDN w:val="0"/>
              <w:adjustRightInd w:val="0"/>
              <w:spacing w:after="0" w:line="180" w:lineRule="exact"/>
              <w:ind w:left="347" w:right="326"/>
              <w:jc w:val="center"/>
              <w:rPr>
                <w:rFonts w:ascii="Times New Roman" w:hAnsi="Times New Roman"/>
                <w:sz w:val="20"/>
                <w:szCs w:val="20"/>
                <w:lang w:eastAsia="ru-RU"/>
              </w:rPr>
            </w:pPr>
            <w:r w:rsidRPr="002209A8">
              <w:rPr>
                <w:rFonts w:ascii="Times New Roman" w:hAnsi="Times New Roman"/>
                <w:spacing w:val="1"/>
                <w:sz w:val="20"/>
                <w:szCs w:val="20"/>
                <w:lang w:eastAsia="ru-RU"/>
              </w:rPr>
              <w:t>0</w:t>
            </w:r>
            <w:r w:rsidRPr="002209A8">
              <w:rPr>
                <w:rFonts w:ascii="Times New Roman" w:hAnsi="Times New Roman"/>
                <w:spacing w:val="-2"/>
                <w:sz w:val="20"/>
                <w:szCs w:val="20"/>
                <w:lang w:eastAsia="ru-RU"/>
              </w:rPr>
              <w:t>.</w:t>
            </w:r>
            <w:r w:rsidRPr="002209A8">
              <w:rPr>
                <w:rFonts w:ascii="Times New Roman" w:hAnsi="Times New Roman"/>
                <w:spacing w:val="1"/>
                <w:sz w:val="20"/>
                <w:szCs w:val="20"/>
                <w:lang w:eastAsia="ru-RU"/>
              </w:rPr>
              <w:t>84</w:t>
            </w:r>
          </w:p>
          <w:p w:rsidR="002209A8" w:rsidRPr="002209A8" w:rsidRDefault="002209A8" w:rsidP="002209A8">
            <w:pPr>
              <w:autoSpaceDE w:val="0"/>
              <w:autoSpaceDN w:val="0"/>
              <w:adjustRightInd w:val="0"/>
              <w:spacing w:before="5" w:after="0" w:line="240" w:lineRule="auto"/>
              <w:ind w:left="347" w:right="326"/>
              <w:jc w:val="center"/>
              <w:rPr>
                <w:rFonts w:ascii="Times New Roman" w:hAnsi="Times New Roman"/>
                <w:sz w:val="20"/>
                <w:szCs w:val="20"/>
                <w:lang w:eastAsia="ru-RU"/>
              </w:rPr>
            </w:pPr>
            <w:r w:rsidRPr="002209A8">
              <w:rPr>
                <w:rFonts w:ascii="Times New Roman" w:hAnsi="Times New Roman"/>
                <w:b/>
                <w:bCs/>
                <w:spacing w:val="1"/>
                <w:sz w:val="20"/>
                <w:szCs w:val="20"/>
                <w:lang w:eastAsia="ru-RU"/>
              </w:rPr>
              <w:t>1</w:t>
            </w:r>
            <w:r w:rsidRPr="002209A8">
              <w:rPr>
                <w:rFonts w:ascii="Times New Roman" w:hAnsi="Times New Roman"/>
                <w:b/>
                <w:bCs/>
                <w:spacing w:val="-2"/>
                <w:sz w:val="20"/>
                <w:szCs w:val="20"/>
                <w:lang w:eastAsia="ru-RU"/>
              </w:rPr>
              <w:t>.</w:t>
            </w:r>
            <w:r w:rsidRPr="002209A8">
              <w:rPr>
                <w:rFonts w:ascii="Times New Roman" w:hAnsi="Times New Roman"/>
                <w:b/>
                <w:bCs/>
                <w:spacing w:val="1"/>
                <w:sz w:val="20"/>
                <w:szCs w:val="20"/>
                <w:lang w:eastAsia="ru-RU"/>
              </w:rPr>
              <w:t>13</w:t>
            </w:r>
          </w:p>
          <w:p w:rsidR="002209A8" w:rsidRPr="002209A8" w:rsidRDefault="002209A8" w:rsidP="002209A8">
            <w:pPr>
              <w:autoSpaceDE w:val="0"/>
              <w:autoSpaceDN w:val="0"/>
              <w:adjustRightInd w:val="0"/>
              <w:spacing w:before="1" w:after="0" w:line="240" w:lineRule="auto"/>
              <w:ind w:left="346" w:right="327"/>
              <w:jc w:val="center"/>
              <w:rPr>
                <w:rFonts w:ascii="Times New Roman" w:hAnsi="Times New Roman"/>
                <w:sz w:val="20"/>
                <w:szCs w:val="20"/>
                <w:lang w:eastAsia="ru-RU"/>
              </w:rPr>
            </w:pPr>
            <w:r w:rsidRPr="002209A8">
              <w:rPr>
                <w:rFonts w:ascii="Times New Roman" w:hAnsi="Times New Roman"/>
                <w:spacing w:val="1"/>
                <w:sz w:val="20"/>
                <w:szCs w:val="20"/>
                <w:lang w:eastAsia="ru-RU"/>
              </w:rPr>
              <w:t>0</w:t>
            </w:r>
            <w:r w:rsidRPr="002209A8">
              <w:rPr>
                <w:rFonts w:ascii="Times New Roman" w:hAnsi="Times New Roman"/>
                <w:spacing w:val="-2"/>
                <w:sz w:val="20"/>
                <w:szCs w:val="20"/>
                <w:lang w:eastAsia="ru-RU"/>
              </w:rPr>
              <w:t>.</w:t>
            </w:r>
            <w:r w:rsidRPr="002209A8">
              <w:rPr>
                <w:rFonts w:ascii="Times New Roman" w:hAnsi="Times New Roman"/>
                <w:spacing w:val="1"/>
                <w:sz w:val="20"/>
                <w:szCs w:val="20"/>
                <w:lang w:eastAsia="ru-RU"/>
              </w:rPr>
              <w:t>5</w:t>
            </w:r>
            <w:r w:rsidRPr="002209A8">
              <w:rPr>
                <w:rFonts w:ascii="Times New Roman" w:hAnsi="Times New Roman"/>
                <w:sz w:val="20"/>
                <w:szCs w:val="20"/>
                <w:lang w:eastAsia="ru-RU"/>
              </w:rPr>
              <w:t>1</w:t>
            </w:r>
          </w:p>
          <w:p w:rsidR="002209A8" w:rsidRPr="002209A8" w:rsidRDefault="002209A8" w:rsidP="002209A8">
            <w:pPr>
              <w:autoSpaceDE w:val="0"/>
              <w:autoSpaceDN w:val="0"/>
              <w:adjustRightInd w:val="0"/>
              <w:spacing w:after="0" w:line="178" w:lineRule="exact"/>
              <w:ind w:left="346" w:right="327"/>
              <w:jc w:val="center"/>
              <w:rPr>
                <w:rFonts w:ascii="Times New Roman" w:hAnsi="Times New Roman"/>
                <w:sz w:val="20"/>
                <w:szCs w:val="20"/>
                <w:lang w:eastAsia="ru-RU"/>
              </w:rPr>
            </w:pPr>
            <w:r w:rsidRPr="002209A8">
              <w:rPr>
                <w:rFonts w:ascii="Times New Roman" w:hAnsi="Times New Roman"/>
                <w:spacing w:val="1"/>
                <w:sz w:val="20"/>
                <w:szCs w:val="20"/>
                <w:lang w:eastAsia="ru-RU"/>
              </w:rPr>
              <w:t>0</w:t>
            </w:r>
            <w:r w:rsidRPr="002209A8">
              <w:rPr>
                <w:rFonts w:ascii="Times New Roman" w:hAnsi="Times New Roman"/>
                <w:spacing w:val="-2"/>
                <w:sz w:val="20"/>
                <w:szCs w:val="20"/>
                <w:lang w:eastAsia="ru-RU"/>
              </w:rPr>
              <w:t>.</w:t>
            </w:r>
            <w:r w:rsidRPr="002209A8">
              <w:rPr>
                <w:rFonts w:ascii="Times New Roman" w:hAnsi="Times New Roman"/>
                <w:spacing w:val="1"/>
                <w:sz w:val="20"/>
                <w:szCs w:val="20"/>
                <w:lang w:eastAsia="ru-RU"/>
              </w:rPr>
              <w:t>5</w:t>
            </w:r>
            <w:r w:rsidRPr="002209A8">
              <w:rPr>
                <w:rFonts w:ascii="Times New Roman" w:hAnsi="Times New Roman"/>
                <w:sz w:val="20"/>
                <w:szCs w:val="20"/>
                <w:lang w:eastAsia="ru-RU"/>
              </w:rPr>
              <w:t>9</w:t>
            </w:r>
          </w:p>
          <w:p w:rsidR="002209A8" w:rsidRPr="002209A8" w:rsidRDefault="002209A8" w:rsidP="002209A8">
            <w:pPr>
              <w:autoSpaceDE w:val="0"/>
              <w:autoSpaceDN w:val="0"/>
              <w:adjustRightInd w:val="0"/>
              <w:spacing w:before="8" w:after="0" w:line="240" w:lineRule="auto"/>
              <w:ind w:left="347" w:right="326"/>
              <w:jc w:val="center"/>
              <w:rPr>
                <w:rFonts w:ascii="Times New Roman" w:hAnsi="Times New Roman"/>
                <w:sz w:val="20"/>
                <w:szCs w:val="20"/>
                <w:lang w:eastAsia="ru-RU"/>
              </w:rPr>
            </w:pPr>
            <w:r w:rsidRPr="002209A8">
              <w:rPr>
                <w:rFonts w:ascii="Times New Roman" w:hAnsi="Times New Roman"/>
                <w:b/>
                <w:bCs/>
                <w:spacing w:val="1"/>
                <w:sz w:val="20"/>
                <w:szCs w:val="20"/>
                <w:lang w:eastAsia="ru-RU"/>
              </w:rPr>
              <w:t>1</w:t>
            </w:r>
            <w:r w:rsidRPr="002209A8">
              <w:rPr>
                <w:rFonts w:ascii="Times New Roman" w:hAnsi="Times New Roman"/>
                <w:b/>
                <w:bCs/>
                <w:spacing w:val="-2"/>
                <w:sz w:val="20"/>
                <w:szCs w:val="20"/>
                <w:lang w:eastAsia="ru-RU"/>
              </w:rPr>
              <w:t>.</w:t>
            </w:r>
            <w:r w:rsidRPr="002209A8">
              <w:rPr>
                <w:rFonts w:ascii="Times New Roman" w:hAnsi="Times New Roman"/>
                <w:b/>
                <w:bCs/>
                <w:spacing w:val="1"/>
                <w:sz w:val="20"/>
                <w:szCs w:val="20"/>
                <w:lang w:eastAsia="ru-RU"/>
              </w:rPr>
              <w:t>88</w:t>
            </w:r>
          </w:p>
          <w:p w:rsidR="002209A8" w:rsidRPr="002209A8" w:rsidRDefault="002209A8" w:rsidP="002209A8">
            <w:pPr>
              <w:autoSpaceDE w:val="0"/>
              <w:autoSpaceDN w:val="0"/>
              <w:adjustRightInd w:val="0"/>
              <w:spacing w:before="10" w:after="0" w:line="240" w:lineRule="auto"/>
              <w:ind w:left="347" w:right="327"/>
              <w:jc w:val="center"/>
              <w:rPr>
                <w:rFonts w:ascii="Times New Roman" w:hAnsi="Times New Roman"/>
                <w:sz w:val="20"/>
                <w:szCs w:val="20"/>
                <w:lang w:eastAsia="ru-RU"/>
              </w:rPr>
            </w:pPr>
            <w:r w:rsidRPr="002209A8">
              <w:rPr>
                <w:rFonts w:ascii="Times New Roman" w:hAnsi="Times New Roman"/>
                <w:b/>
                <w:bCs/>
                <w:spacing w:val="1"/>
                <w:sz w:val="20"/>
                <w:szCs w:val="20"/>
                <w:lang w:eastAsia="ru-RU"/>
              </w:rPr>
              <w:t>0</w:t>
            </w:r>
            <w:r w:rsidRPr="002209A8">
              <w:rPr>
                <w:rFonts w:ascii="Times New Roman" w:hAnsi="Times New Roman"/>
                <w:b/>
                <w:bCs/>
                <w:spacing w:val="-2"/>
                <w:sz w:val="20"/>
                <w:szCs w:val="20"/>
                <w:lang w:eastAsia="ru-RU"/>
              </w:rPr>
              <w:t>.</w:t>
            </w:r>
            <w:r w:rsidRPr="002209A8">
              <w:rPr>
                <w:rFonts w:ascii="Times New Roman" w:hAnsi="Times New Roman"/>
                <w:b/>
                <w:bCs/>
                <w:spacing w:val="1"/>
                <w:sz w:val="20"/>
                <w:szCs w:val="20"/>
                <w:lang w:eastAsia="ru-RU"/>
              </w:rPr>
              <w:t>1</w:t>
            </w:r>
            <w:r w:rsidRPr="002209A8">
              <w:rPr>
                <w:rFonts w:ascii="Times New Roman" w:hAnsi="Times New Roman"/>
                <w:b/>
                <w:bCs/>
                <w:sz w:val="20"/>
                <w:szCs w:val="20"/>
                <w:lang w:eastAsia="ru-RU"/>
              </w:rPr>
              <w:t>3</w:t>
            </w:r>
          </w:p>
          <w:p w:rsidR="002209A8" w:rsidRPr="002209A8" w:rsidRDefault="002209A8" w:rsidP="002209A8">
            <w:pPr>
              <w:autoSpaceDE w:val="0"/>
              <w:autoSpaceDN w:val="0"/>
              <w:adjustRightInd w:val="0"/>
              <w:spacing w:before="10" w:after="0" w:line="240" w:lineRule="auto"/>
              <w:ind w:left="347" w:right="326"/>
              <w:jc w:val="center"/>
              <w:rPr>
                <w:rFonts w:ascii="Times New Roman" w:hAnsi="Times New Roman"/>
                <w:sz w:val="20"/>
                <w:szCs w:val="20"/>
                <w:lang w:eastAsia="ru-RU"/>
              </w:rPr>
            </w:pPr>
            <w:r w:rsidRPr="002209A8">
              <w:rPr>
                <w:rFonts w:ascii="Times New Roman" w:hAnsi="Times New Roman"/>
                <w:b/>
                <w:bCs/>
                <w:spacing w:val="1"/>
                <w:sz w:val="20"/>
                <w:szCs w:val="20"/>
                <w:lang w:eastAsia="ru-RU"/>
              </w:rPr>
              <w:t>0</w:t>
            </w:r>
            <w:r w:rsidRPr="002209A8">
              <w:rPr>
                <w:rFonts w:ascii="Times New Roman" w:hAnsi="Times New Roman"/>
                <w:b/>
                <w:bCs/>
                <w:spacing w:val="-2"/>
                <w:sz w:val="20"/>
                <w:szCs w:val="20"/>
                <w:lang w:eastAsia="ru-RU"/>
              </w:rPr>
              <w:t>.</w:t>
            </w:r>
            <w:r w:rsidRPr="002209A8">
              <w:rPr>
                <w:rFonts w:ascii="Times New Roman" w:hAnsi="Times New Roman"/>
                <w:b/>
                <w:bCs/>
                <w:spacing w:val="1"/>
                <w:sz w:val="20"/>
                <w:szCs w:val="20"/>
                <w:lang w:eastAsia="ru-RU"/>
              </w:rPr>
              <w:t>51</w:t>
            </w:r>
          </w:p>
          <w:p w:rsidR="002209A8" w:rsidRPr="002209A8" w:rsidRDefault="002209A8" w:rsidP="002209A8">
            <w:pPr>
              <w:autoSpaceDE w:val="0"/>
              <w:autoSpaceDN w:val="0"/>
              <w:adjustRightInd w:val="0"/>
              <w:spacing w:before="13" w:after="0" w:line="240" w:lineRule="auto"/>
              <w:ind w:left="346" w:right="327"/>
              <w:jc w:val="center"/>
              <w:rPr>
                <w:rFonts w:ascii="Times New Roman" w:hAnsi="Times New Roman"/>
                <w:sz w:val="20"/>
                <w:szCs w:val="20"/>
                <w:lang w:eastAsia="ru-RU"/>
              </w:rPr>
            </w:pPr>
            <w:r w:rsidRPr="002209A8">
              <w:rPr>
                <w:rFonts w:ascii="Times New Roman" w:hAnsi="Times New Roman"/>
                <w:b/>
                <w:bCs/>
                <w:spacing w:val="1"/>
                <w:sz w:val="20"/>
                <w:szCs w:val="20"/>
                <w:lang w:eastAsia="ru-RU"/>
              </w:rPr>
              <w:t>0</w:t>
            </w:r>
            <w:r w:rsidRPr="002209A8">
              <w:rPr>
                <w:rFonts w:ascii="Times New Roman" w:hAnsi="Times New Roman"/>
                <w:b/>
                <w:bCs/>
                <w:spacing w:val="-2"/>
                <w:sz w:val="20"/>
                <w:szCs w:val="20"/>
                <w:lang w:eastAsia="ru-RU"/>
              </w:rPr>
              <w:t>.</w:t>
            </w:r>
            <w:r w:rsidRPr="002209A8">
              <w:rPr>
                <w:rFonts w:ascii="Times New Roman" w:hAnsi="Times New Roman"/>
                <w:b/>
                <w:bCs/>
                <w:spacing w:val="1"/>
                <w:sz w:val="20"/>
                <w:szCs w:val="20"/>
                <w:lang w:eastAsia="ru-RU"/>
              </w:rPr>
              <w:t>0</w:t>
            </w:r>
            <w:r w:rsidRPr="002209A8">
              <w:rPr>
                <w:rFonts w:ascii="Times New Roman" w:hAnsi="Times New Roman"/>
                <w:b/>
                <w:bCs/>
                <w:sz w:val="20"/>
                <w:szCs w:val="20"/>
                <w:lang w:eastAsia="ru-RU"/>
              </w:rPr>
              <w:t>6</w:t>
            </w:r>
          </w:p>
          <w:p w:rsidR="002209A8" w:rsidRPr="002209A8" w:rsidRDefault="002209A8" w:rsidP="002209A8">
            <w:pPr>
              <w:autoSpaceDE w:val="0"/>
              <w:autoSpaceDN w:val="0"/>
              <w:adjustRightInd w:val="0"/>
              <w:spacing w:before="10" w:after="0" w:line="240" w:lineRule="auto"/>
              <w:ind w:left="267" w:right="249"/>
              <w:jc w:val="center"/>
              <w:rPr>
                <w:rFonts w:ascii="Times New Roman" w:hAnsi="Times New Roman"/>
                <w:sz w:val="20"/>
                <w:szCs w:val="20"/>
                <w:lang w:eastAsia="ru-RU"/>
              </w:rPr>
            </w:pPr>
            <w:r w:rsidRPr="002209A8">
              <w:rPr>
                <w:rFonts w:ascii="Times New Roman" w:hAnsi="Times New Roman"/>
                <w:b/>
                <w:bCs/>
                <w:spacing w:val="1"/>
                <w:sz w:val="20"/>
                <w:szCs w:val="20"/>
                <w:lang w:eastAsia="ru-RU"/>
              </w:rPr>
              <w:t>1</w:t>
            </w:r>
            <w:r w:rsidRPr="002209A8">
              <w:rPr>
                <w:rFonts w:ascii="Times New Roman" w:hAnsi="Times New Roman"/>
                <w:b/>
                <w:bCs/>
                <w:spacing w:val="-1"/>
                <w:sz w:val="20"/>
                <w:szCs w:val="20"/>
                <w:lang w:eastAsia="ru-RU"/>
              </w:rPr>
              <w:t>0</w:t>
            </w:r>
            <w:r w:rsidRPr="002209A8">
              <w:rPr>
                <w:rFonts w:ascii="Times New Roman" w:hAnsi="Times New Roman"/>
                <w:b/>
                <w:bCs/>
                <w:spacing w:val="1"/>
                <w:sz w:val="20"/>
                <w:szCs w:val="20"/>
                <w:lang w:eastAsia="ru-RU"/>
              </w:rPr>
              <w:t>0</w:t>
            </w:r>
            <w:r w:rsidRPr="002209A8">
              <w:rPr>
                <w:rFonts w:ascii="Times New Roman" w:hAnsi="Times New Roman"/>
                <w:b/>
                <w:bCs/>
                <w:spacing w:val="-2"/>
                <w:sz w:val="20"/>
                <w:szCs w:val="20"/>
                <w:lang w:eastAsia="ru-RU"/>
              </w:rPr>
              <w:t>.</w:t>
            </w:r>
            <w:r w:rsidRPr="002209A8">
              <w:rPr>
                <w:rFonts w:ascii="Times New Roman" w:hAnsi="Times New Roman"/>
                <w:b/>
                <w:bCs/>
                <w:spacing w:val="-1"/>
                <w:sz w:val="20"/>
                <w:szCs w:val="20"/>
                <w:lang w:eastAsia="ru-RU"/>
              </w:rPr>
              <w:t>00</w:t>
            </w:r>
          </w:p>
        </w:tc>
        <w:tc>
          <w:tcPr>
            <w:tcW w:w="1553" w:type="dxa"/>
          </w:tcPr>
          <w:p w:rsidR="002209A8" w:rsidRPr="002209A8" w:rsidRDefault="002209A8" w:rsidP="002209A8">
            <w:pPr>
              <w:autoSpaceDE w:val="0"/>
              <w:autoSpaceDN w:val="0"/>
              <w:adjustRightInd w:val="0"/>
              <w:spacing w:after="0" w:line="180" w:lineRule="exact"/>
              <w:ind w:right="135"/>
              <w:jc w:val="right"/>
              <w:rPr>
                <w:rFonts w:ascii="Times New Roman" w:hAnsi="Times New Roman"/>
                <w:sz w:val="20"/>
                <w:szCs w:val="20"/>
              </w:rPr>
            </w:pPr>
            <w:r>
              <w:rPr>
                <w:rFonts w:ascii="Times New Roman" w:hAnsi="Times New Roman"/>
                <w:spacing w:val="-1"/>
                <w:sz w:val="20"/>
                <w:szCs w:val="20"/>
                <w:lang w:eastAsia="ru-RU"/>
              </w:rPr>
              <w:t>Кол</w:t>
            </w:r>
            <w:r w:rsidRPr="002209A8">
              <w:rPr>
                <w:rFonts w:ascii="Times New Roman" w:hAnsi="Times New Roman"/>
                <w:spacing w:val="-1"/>
                <w:sz w:val="20"/>
                <w:szCs w:val="20"/>
                <w:lang w:val="en-US" w:eastAsia="ru-RU"/>
              </w:rPr>
              <w:t>-</w:t>
            </w:r>
            <w:r>
              <w:rPr>
                <w:rFonts w:ascii="Times New Roman" w:hAnsi="Times New Roman"/>
                <w:spacing w:val="-1"/>
                <w:sz w:val="20"/>
                <w:szCs w:val="20"/>
                <w:lang w:eastAsia="ru-RU"/>
              </w:rPr>
              <w:t>во</w:t>
            </w:r>
            <w:r w:rsidRPr="002209A8">
              <w:rPr>
                <w:rFonts w:ascii="Times New Roman" w:hAnsi="Times New Roman"/>
                <w:spacing w:val="-1"/>
                <w:sz w:val="20"/>
                <w:szCs w:val="20"/>
                <w:lang w:val="en-US" w:eastAsia="ru-RU"/>
              </w:rPr>
              <w:t xml:space="preserve"> (</w:t>
            </w:r>
            <w:r>
              <w:rPr>
                <w:rFonts w:ascii="Times New Roman" w:hAnsi="Times New Roman"/>
                <w:spacing w:val="-1"/>
                <w:sz w:val="20"/>
                <w:szCs w:val="20"/>
                <w:lang w:eastAsia="ru-RU"/>
              </w:rPr>
              <w:t>млрд</w:t>
            </w:r>
            <w:r w:rsidRPr="002209A8">
              <w:rPr>
                <w:rFonts w:ascii="Times New Roman" w:hAnsi="Times New Roman"/>
                <w:spacing w:val="-1"/>
                <w:sz w:val="20"/>
                <w:szCs w:val="20"/>
                <w:lang w:val="en-US" w:eastAsia="ru-RU"/>
              </w:rPr>
              <w:t xml:space="preserve">. </w:t>
            </w:r>
            <w:r>
              <w:rPr>
                <w:rFonts w:ascii="Times New Roman" w:hAnsi="Times New Roman"/>
                <w:spacing w:val="-1"/>
                <w:sz w:val="20"/>
                <w:szCs w:val="20"/>
                <w:lang w:val="en-US"/>
              </w:rPr>
              <w:t>$)</w:t>
            </w:r>
          </w:p>
          <w:p w:rsidR="002209A8" w:rsidRPr="002209A8" w:rsidRDefault="002209A8" w:rsidP="002209A8">
            <w:pPr>
              <w:autoSpaceDE w:val="0"/>
              <w:autoSpaceDN w:val="0"/>
              <w:adjustRightInd w:val="0"/>
              <w:spacing w:before="8" w:after="0" w:line="240" w:lineRule="auto"/>
              <w:ind w:left="209" w:right="191"/>
              <w:jc w:val="center"/>
              <w:rPr>
                <w:rFonts w:ascii="Times New Roman" w:hAnsi="Times New Roman"/>
                <w:sz w:val="20"/>
                <w:szCs w:val="20"/>
                <w:lang w:eastAsia="ru-RU"/>
              </w:rPr>
            </w:pPr>
            <w:r w:rsidRPr="002209A8">
              <w:rPr>
                <w:rFonts w:ascii="Times New Roman" w:hAnsi="Times New Roman"/>
                <w:b/>
                <w:bCs/>
                <w:spacing w:val="1"/>
                <w:sz w:val="20"/>
                <w:szCs w:val="20"/>
                <w:lang w:eastAsia="ru-RU"/>
              </w:rPr>
              <w:t>7</w:t>
            </w:r>
            <w:r w:rsidRPr="002209A8">
              <w:rPr>
                <w:rFonts w:ascii="Times New Roman" w:hAnsi="Times New Roman"/>
                <w:b/>
                <w:bCs/>
                <w:sz w:val="20"/>
                <w:szCs w:val="20"/>
                <w:lang w:eastAsia="ru-RU"/>
              </w:rPr>
              <w:t xml:space="preserve">9 </w:t>
            </w:r>
            <w:r w:rsidRPr="002209A8">
              <w:rPr>
                <w:rFonts w:ascii="Times New Roman" w:hAnsi="Times New Roman"/>
                <w:b/>
                <w:bCs/>
                <w:spacing w:val="-1"/>
                <w:sz w:val="20"/>
                <w:szCs w:val="20"/>
                <w:lang w:eastAsia="ru-RU"/>
              </w:rPr>
              <w:t>2</w:t>
            </w:r>
            <w:r w:rsidRPr="002209A8">
              <w:rPr>
                <w:rFonts w:ascii="Times New Roman" w:hAnsi="Times New Roman"/>
                <w:b/>
                <w:bCs/>
                <w:spacing w:val="1"/>
                <w:sz w:val="20"/>
                <w:szCs w:val="20"/>
                <w:lang w:eastAsia="ru-RU"/>
              </w:rPr>
              <w:t>3</w:t>
            </w:r>
            <w:r w:rsidRPr="002209A8">
              <w:rPr>
                <w:rFonts w:ascii="Times New Roman" w:hAnsi="Times New Roman"/>
                <w:b/>
                <w:bCs/>
                <w:sz w:val="20"/>
                <w:szCs w:val="20"/>
                <w:lang w:eastAsia="ru-RU"/>
              </w:rPr>
              <w:t>2</w:t>
            </w:r>
          </w:p>
          <w:p w:rsidR="002209A8" w:rsidRPr="002209A8" w:rsidRDefault="002209A8" w:rsidP="002209A8">
            <w:pPr>
              <w:autoSpaceDE w:val="0"/>
              <w:autoSpaceDN w:val="0"/>
              <w:adjustRightInd w:val="0"/>
              <w:spacing w:after="0" w:line="182" w:lineRule="exact"/>
              <w:ind w:left="210" w:right="190"/>
              <w:jc w:val="center"/>
              <w:rPr>
                <w:rFonts w:ascii="Times New Roman" w:hAnsi="Times New Roman"/>
                <w:sz w:val="20"/>
                <w:szCs w:val="20"/>
                <w:lang w:eastAsia="ru-RU"/>
              </w:rPr>
            </w:pPr>
            <w:r w:rsidRPr="002209A8">
              <w:rPr>
                <w:rFonts w:ascii="Times New Roman" w:hAnsi="Times New Roman"/>
                <w:spacing w:val="1"/>
                <w:sz w:val="20"/>
                <w:szCs w:val="20"/>
                <w:lang w:eastAsia="ru-RU"/>
              </w:rPr>
              <w:t>5</w:t>
            </w:r>
            <w:r w:rsidRPr="002209A8">
              <w:rPr>
                <w:rFonts w:ascii="Times New Roman" w:hAnsi="Times New Roman"/>
                <w:sz w:val="20"/>
                <w:szCs w:val="20"/>
                <w:lang w:eastAsia="ru-RU"/>
              </w:rPr>
              <w:t xml:space="preserve">7 </w:t>
            </w:r>
            <w:r w:rsidRPr="002209A8">
              <w:rPr>
                <w:rFonts w:ascii="Times New Roman" w:hAnsi="Times New Roman"/>
                <w:spacing w:val="-1"/>
                <w:sz w:val="20"/>
                <w:szCs w:val="20"/>
                <w:lang w:eastAsia="ru-RU"/>
              </w:rPr>
              <w:t>0</w:t>
            </w:r>
            <w:r w:rsidRPr="002209A8">
              <w:rPr>
                <w:rFonts w:ascii="Times New Roman" w:hAnsi="Times New Roman"/>
                <w:spacing w:val="1"/>
                <w:sz w:val="20"/>
                <w:szCs w:val="20"/>
                <w:lang w:eastAsia="ru-RU"/>
              </w:rPr>
              <w:t>3</w:t>
            </w:r>
            <w:r w:rsidRPr="002209A8">
              <w:rPr>
                <w:rFonts w:ascii="Times New Roman" w:hAnsi="Times New Roman"/>
                <w:sz w:val="20"/>
                <w:szCs w:val="20"/>
                <w:lang w:eastAsia="ru-RU"/>
              </w:rPr>
              <w:t>0</w:t>
            </w:r>
          </w:p>
          <w:p w:rsidR="002209A8" w:rsidRPr="002209A8" w:rsidRDefault="002209A8" w:rsidP="002209A8">
            <w:pPr>
              <w:autoSpaceDE w:val="0"/>
              <w:autoSpaceDN w:val="0"/>
              <w:adjustRightInd w:val="0"/>
              <w:spacing w:after="0" w:line="180" w:lineRule="exact"/>
              <w:ind w:left="251" w:right="233"/>
              <w:jc w:val="center"/>
              <w:rPr>
                <w:rFonts w:ascii="Times New Roman" w:hAnsi="Times New Roman"/>
                <w:sz w:val="20"/>
                <w:szCs w:val="20"/>
                <w:lang w:eastAsia="ru-RU"/>
              </w:rPr>
            </w:pPr>
            <w:r w:rsidRPr="002209A8">
              <w:rPr>
                <w:rFonts w:ascii="Times New Roman" w:hAnsi="Times New Roman"/>
                <w:sz w:val="20"/>
                <w:szCs w:val="20"/>
                <w:lang w:eastAsia="ru-RU"/>
              </w:rPr>
              <w:t>9</w:t>
            </w:r>
            <w:r w:rsidRPr="002209A8">
              <w:rPr>
                <w:rFonts w:ascii="Times New Roman" w:hAnsi="Times New Roman"/>
                <w:spacing w:val="2"/>
                <w:sz w:val="20"/>
                <w:szCs w:val="20"/>
                <w:lang w:eastAsia="ru-RU"/>
              </w:rPr>
              <w:t xml:space="preserve"> </w:t>
            </w:r>
            <w:r w:rsidRPr="002209A8">
              <w:rPr>
                <w:rFonts w:ascii="Times New Roman" w:hAnsi="Times New Roman"/>
                <w:spacing w:val="-1"/>
                <w:sz w:val="20"/>
                <w:szCs w:val="20"/>
                <w:lang w:eastAsia="ru-RU"/>
              </w:rPr>
              <w:t>212</w:t>
            </w:r>
          </w:p>
          <w:p w:rsidR="002209A8" w:rsidRPr="002209A8" w:rsidRDefault="002209A8" w:rsidP="002209A8">
            <w:pPr>
              <w:autoSpaceDE w:val="0"/>
              <w:autoSpaceDN w:val="0"/>
              <w:adjustRightInd w:val="0"/>
              <w:spacing w:after="0" w:line="178" w:lineRule="exact"/>
              <w:ind w:left="250" w:right="232"/>
              <w:jc w:val="center"/>
              <w:rPr>
                <w:rFonts w:ascii="Times New Roman" w:hAnsi="Times New Roman"/>
                <w:sz w:val="20"/>
                <w:szCs w:val="20"/>
                <w:lang w:eastAsia="ru-RU"/>
              </w:rPr>
            </w:pPr>
            <w:r w:rsidRPr="002209A8">
              <w:rPr>
                <w:rFonts w:ascii="Times New Roman" w:hAnsi="Times New Roman"/>
                <w:sz w:val="20"/>
                <w:szCs w:val="20"/>
                <w:lang w:eastAsia="ru-RU"/>
              </w:rPr>
              <w:t>7</w:t>
            </w:r>
            <w:r w:rsidRPr="002209A8">
              <w:rPr>
                <w:rFonts w:ascii="Times New Roman" w:hAnsi="Times New Roman"/>
                <w:spacing w:val="2"/>
                <w:sz w:val="20"/>
                <w:szCs w:val="20"/>
                <w:lang w:eastAsia="ru-RU"/>
              </w:rPr>
              <w:t xml:space="preserve"> </w:t>
            </w:r>
            <w:r w:rsidRPr="002209A8">
              <w:rPr>
                <w:rFonts w:ascii="Times New Roman" w:hAnsi="Times New Roman"/>
                <w:spacing w:val="-1"/>
                <w:sz w:val="20"/>
                <w:szCs w:val="20"/>
                <w:lang w:eastAsia="ru-RU"/>
              </w:rPr>
              <w:t>81</w:t>
            </w:r>
            <w:r w:rsidRPr="002209A8">
              <w:rPr>
                <w:rFonts w:ascii="Times New Roman" w:hAnsi="Times New Roman"/>
                <w:sz w:val="20"/>
                <w:szCs w:val="20"/>
                <w:lang w:eastAsia="ru-RU"/>
              </w:rPr>
              <w:t>9</w:t>
            </w:r>
          </w:p>
          <w:p w:rsidR="002209A8" w:rsidRPr="002209A8" w:rsidRDefault="002209A8" w:rsidP="002209A8">
            <w:pPr>
              <w:autoSpaceDE w:val="0"/>
              <w:autoSpaceDN w:val="0"/>
              <w:adjustRightInd w:val="0"/>
              <w:spacing w:after="0" w:line="180" w:lineRule="exact"/>
              <w:ind w:left="250" w:right="232"/>
              <w:jc w:val="center"/>
              <w:rPr>
                <w:rFonts w:ascii="Times New Roman" w:hAnsi="Times New Roman"/>
                <w:sz w:val="20"/>
                <w:szCs w:val="20"/>
                <w:lang w:eastAsia="ru-RU"/>
              </w:rPr>
            </w:pPr>
            <w:r w:rsidRPr="002209A8">
              <w:rPr>
                <w:rFonts w:ascii="Times New Roman" w:hAnsi="Times New Roman"/>
                <w:sz w:val="20"/>
                <w:szCs w:val="20"/>
                <w:lang w:eastAsia="ru-RU"/>
              </w:rPr>
              <w:t>5</w:t>
            </w:r>
            <w:r w:rsidRPr="002209A8">
              <w:rPr>
                <w:rFonts w:ascii="Times New Roman" w:hAnsi="Times New Roman"/>
                <w:spacing w:val="2"/>
                <w:sz w:val="20"/>
                <w:szCs w:val="20"/>
                <w:lang w:eastAsia="ru-RU"/>
              </w:rPr>
              <w:t xml:space="preserve"> </w:t>
            </w:r>
            <w:r w:rsidRPr="002209A8">
              <w:rPr>
                <w:rFonts w:ascii="Times New Roman" w:hAnsi="Times New Roman"/>
                <w:spacing w:val="-1"/>
                <w:sz w:val="20"/>
                <w:szCs w:val="20"/>
                <w:lang w:eastAsia="ru-RU"/>
              </w:rPr>
              <w:t>17</w:t>
            </w:r>
            <w:r w:rsidRPr="002209A8">
              <w:rPr>
                <w:rFonts w:ascii="Times New Roman" w:hAnsi="Times New Roman"/>
                <w:sz w:val="20"/>
                <w:szCs w:val="20"/>
                <w:lang w:eastAsia="ru-RU"/>
              </w:rPr>
              <w:t>0</w:t>
            </w:r>
          </w:p>
          <w:p w:rsidR="002209A8" w:rsidRPr="002209A8" w:rsidRDefault="002209A8" w:rsidP="002209A8">
            <w:pPr>
              <w:autoSpaceDE w:val="0"/>
              <w:autoSpaceDN w:val="0"/>
              <w:adjustRightInd w:val="0"/>
              <w:spacing w:before="5" w:after="0" w:line="240" w:lineRule="auto"/>
              <w:ind w:left="250" w:right="231"/>
              <w:jc w:val="center"/>
              <w:rPr>
                <w:rFonts w:ascii="Times New Roman" w:hAnsi="Times New Roman"/>
                <w:sz w:val="20"/>
                <w:szCs w:val="20"/>
                <w:lang w:eastAsia="ru-RU"/>
              </w:rPr>
            </w:pPr>
            <w:r w:rsidRPr="002209A8">
              <w:rPr>
                <w:rFonts w:ascii="Times New Roman" w:hAnsi="Times New Roman"/>
                <w:b/>
                <w:bCs/>
                <w:sz w:val="20"/>
                <w:szCs w:val="20"/>
                <w:lang w:eastAsia="ru-RU"/>
              </w:rPr>
              <w:t>2</w:t>
            </w:r>
            <w:r w:rsidRPr="002209A8">
              <w:rPr>
                <w:rFonts w:ascii="Times New Roman" w:hAnsi="Times New Roman"/>
                <w:b/>
                <w:bCs/>
                <w:spacing w:val="2"/>
                <w:sz w:val="20"/>
                <w:szCs w:val="20"/>
                <w:lang w:eastAsia="ru-RU"/>
              </w:rPr>
              <w:t xml:space="preserve"> </w:t>
            </w:r>
            <w:r w:rsidRPr="002209A8">
              <w:rPr>
                <w:rFonts w:ascii="Times New Roman" w:hAnsi="Times New Roman"/>
                <w:b/>
                <w:bCs/>
                <w:spacing w:val="-1"/>
                <w:sz w:val="20"/>
                <w:szCs w:val="20"/>
                <w:lang w:eastAsia="ru-RU"/>
              </w:rPr>
              <w:t>41</w:t>
            </w:r>
            <w:r w:rsidRPr="002209A8">
              <w:rPr>
                <w:rFonts w:ascii="Times New Roman" w:hAnsi="Times New Roman"/>
                <w:b/>
                <w:bCs/>
                <w:sz w:val="20"/>
                <w:szCs w:val="20"/>
                <w:lang w:eastAsia="ru-RU"/>
              </w:rPr>
              <w:t>8</w:t>
            </w:r>
          </w:p>
          <w:p w:rsidR="002209A8" w:rsidRPr="002209A8" w:rsidRDefault="002209A8" w:rsidP="002209A8">
            <w:pPr>
              <w:autoSpaceDE w:val="0"/>
              <w:autoSpaceDN w:val="0"/>
              <w:adjustRightInd w:val="0"/>
              <w:spacing w:before="13" w:after="0" w:line="240" w:lineRule="auto"/>
              <w:ind w:left="209" w:right="191"/>
              <w:jc w:val="center"/>
              <w:rPr>
                <w:rFonts w:ascii="Times New Roman" w:hAnsi="Times New Roman"/>
                <w:sz w:val="20"/>
                <w:szCs w:val="20"/>
                <w:lang w:eastAsia="ru-RU"/>
              </w:rPr>
            </w:pPr>
            <w:r w:rsidRPr="002209A8">
              <w:rPr>
                <w:rFonts w:ascii="Times New Roman" w:hAnsi="Times New Roman"/>
                <w:b/>
                <w:bCs/>
                <w:spacing w:val="1"/>
                <w:sz w:val="20"/>
                <w:szCs w:val="20"/>
                <w:lang w:eastAsia="ru-RU"/>
              </w:rPr>
              <w:t>1</w:t>
            </w:r>
            <w:r w:rsidRPr="002209A8">
              <w:rPr>
                <w:rFonts w:ascii="Times New Roman" w:hAnsi="Times New Roman"/>
                <w:b/>
                <w:bCs/>
                <w:sz w:val="20"/>
                <w:szCs w:val="20"/>
                <w:lang w:eastAsia="ru-RU"/>
              </w:rPr>
              <w:t xml:space="preserve">0 </w:t>
            </w:r>
            <w:r w:rsidRPr="002209A8">
              <w:rPr>
                <w:rFonts w:ascii="Times New Roman" w:hAnsi="Times New Roman"/>
                <w:b/>
                <w:bCs/>
                <w:spacing w:val="-1"/>
                <w:sz w:val="20"/>
                <w:szCs w:val="20"/>
                <w:lang w:eastAsia="ru-RU"/>
              </w:rPr>
              <w:t>8</w:t>
            </w:r>
            <w:r w:rsidRPr="002209A8">
              <w:rPr>
                <w:rFonts w:ascii="Times New Roman" w:hAnsi="Times New Roman"/>
                <w:b/>
                <w:bCs/>
                <w:spacing w:val="1"/>
                <w:sz w:val="20"/>
                <w:szCs w:val="20"/>
                <w:lang w:eastAsia="ru-RU"/>
              </w:rPr>
              <w:t>5</w:t>
            </w:r>
            <w:r w:rsidRPr="002209A8">
              <w:rPr>
                <w:rFonts w:ascii="Times New Roman" w:hAnsi="Times New Roman"/>
                <w:b/>
                <w:bCs/>
                <w:sz w:val="20"/>
                <w:szCs w:val="20"/>
                <w:lang w:eastAsia="ru-RU"/>
              </w:rPr>
              <w:t>2</w:t>
            </w:r>
          </w:p>
          <w:p w:rsidR="002209A8" w:rsidRPr="002209A8" w:rsidRDefault="002209A8" w:rsidP="002209A8">
            <w:pPr>
              <w:autoSpaceDE w:val="0"/>
              <w:autoSpaceDN w:val="0"/>
              <w:adjustRightInd w:val="0"/>
              <w:spacing w:before="10" w:after="0" w:line="240" w:lineRule="auto"/>
              <w:ind w:left="209" w:right="191"/>
              <w:jc w:val="center"/>
              <w:rPr>
                <w:rFonts w:ascii="Times New Roman" w:hAnsi="Times New Roman"/>
                <w:sz w:val="20"/>
                <w:szCs w:val="20"/>
                <w:lang w:eastAsia="ru-RU"/>
              </w:rPr>
            </w:pPr>
            <w:r w:rsidRPr="002209A8">
              <w:rPr>
                <w:rFonts w:ascii="Times New Roman" w:hAnsi="Times New Roman"/>
                <w:b/>
                <w:bCs/>
                <w:spacing w:val="1"/>
                <w:sz w:val="20"/>
                <w:szCs w:val="20"/>
                <w:lang w:eastAsia="ru-RU"/>
              </w:rPr>
              <w:t>1</w:t>
            </w:r>
            <w:r w:rsidRPr="002209A8">
              <w:rPr>
                <w:rFonts w:ascii="Times New Roman" w:hAnsi="Times New Roman"/>
                <w:b/>
                <w:bCs/>
                <w:sz w:val="20"/>
                <w:szCs w:val="20"/>
                <w:lang w:eastAsia="ru-RU"/>
              </w:rPr>
              <w:t xml:space="preserve">0 </w:t>
            </w:r>
            <w:r w:rsidRPr="002209A8">
              <w:rPr>
                <w:rFonts w:ascii="Times New Roman" w:hAnsi="Times New Roman"/>
                <w:b/>
                <w:bCs/>
                <w:spacing w:val="-1"/>
                <w:sz w:val="20"/>
                <w:szCs w:val="20"/>
                <w:lang w:eastAsia="ru-RU"/>
              </w:rPr>
              <w:t>0</w:t>
            </w:r>
            <w:r w:rsidRPr="002209A8">
              <w:rPr>
                <w:rFonts w:ascii="Times New Roman" w:hAnsi="Times New Roman"/>
                <w:b/>
                <w:bCs/>
                <w:spacing w:val="1"/>
                <w:sz w:val="20"/>
                <w:szCs w:val="20"/>
                <w:lang w:eastAsia="ru-RU"/>
              </w:rPr>
              <w:t>4</w:t>
            </w:r>
            <w:r w:rsidRPr="002209A8">
              <w:rPr>
                <w:rFonts w:ascii="Times New Roman" w:hAnsi="Times New Roman"/>
                <w:b/>
                <w:bCs/>
                <w:sz w:val="20"/>
                <w:szCs w:val="20"/>
                <w:lang w:eastAsia="ru-RU"/>
              </w:rPr>
              <w:t>1</w:t>
            </w:r>
          </w:p>
          <w:p w:rsidR="002209A8" w:rsidRPr="002209A8" w:rsidRDefault="002209A8" w:rsidP="002209A8">
            <w:pPr>
              <w:autoSpaceDE w:val="0"/>
              <w:autoSpaceDN w:val="0"/>
              <w:adjustRightInd w:val="0"/>
              <w:spacing w:before="13" w:after="0" w:line="240" w:lineRule="auto"/>
              <w:ind w:left="209" w:right="191"/>
              <w:jc w:val="center"/>
              <w:rPr>
                <w:rFonts w:ascii="Times New Roman" w:hAnsi="Times New Roman"/>
                <w:sz w:val="20"/>
                <w:szCs w:val="20"/>
                <w:lang w:eastAsia="ru-RU"/>
              </w:rPr>
            </w:pPr>
            <w:r w:rsidRPr="002209A8">
              <w:rPr>
                <w:rFonts w:ascii="Times New Roman" w:hAnsi="Times New Roman"/>
                <w:b/>
                <w:bCs/>
                <w:spacing w:val="1"/>
                <w:sz w:val="20"/>
                <w:szCs w:val="20"/>
                <w:lang w:eastAsia="ru-RU"/>
              </w:rPr>
              <w:t>1</w:t>
            </w:r>
            <w:r w:rsidRPr="002209A8">
              <w:rPr>
                <w:rFonts w:ascii="Times New Roman" w:hAnsi="Times New Roman"/>
                <w:b/>
                <w:bCs/>
                <w:sz w:val="20"/>
                <w:szCs w:val="20"/>
                <w:lang w:eastAsia="ru-RU"/>
              </w:rPr>
              <w:t xml:space="preserve">1 </w:t>
            </w:r>
            <w:r w:rsidRPr="002209A8">
              <w:rPr>
                <w:rFonts w:ascii="Times New Roman" w:hAnsi="Times New Roman"/>
                <w:b/>
                <w:bCs/>
                <w:spacing w:val="-1"/>
                <w:sz w:val="20"/>
                <w:szCs w:val="20"/>
                <w:lang w:eastAsia="ru-RU"/>
              </w:rPr>
              <w:t>0</w:t>
            </w:r>
            <w:r w:rsidRPr="002209A8">
              <w:rPr>
                <w:rFonts w:ascii="Times New Roman" w:hAnsi="Times New Roman"/>
                <w:b/>
                <w:bCs/>
                <w:spacing w:val="1"/>
                <w:sz w:val="20"/>
                <w:szCs w:val="20"/>
                <w:lang w:eastAsia="ru-RU"/>
              </w:rPr>
              <w:t>0</w:t>
            </w:r>
            <w:r w:rsidRPr="002209A8">
              <w:rPr>
                <w:rFonts w:ascii="Times New Roman" w:hAnsi="Times New Roman"/>
                <w:b/>
                <w:bCs/>
                <w:sz w:val="20"/>
                <w:szCs w:val="20"/>
                <w:lang w:eastAsia="ru-RU"/>
              </w:rPr>
              <w:t>1</w:t>
            </w:r>
          </w:p>
          <w:p w:rsidR="002209A8" w:rsidRPr="002209A8" w:rsidRDefault="002209A8" w:rsidP="002209A8">
            <w:pPr>
              <w:autoSpaceDE w:val="0"/>
              <w:autoSpaceDN w:val="0"/>
              <w:adjustRightInd w:val="0"/>
              <w:spacing w:after="0" w:line="182" w:lineRule="exact"/>
              <w:ind w:left="250" w:right="231"/>
              <w:jc w:val="center"/>
              <w:rPr>
                <w:rFonts w:ascii="Times New Roman" w:hAnsi="Times New Roman"/>
                <w:sz w:val="20"/>
                <w:szCs w:val="20"/>
                <w:lang w:eastAsia="ru-RU"/>
              </w:rPr>
            </w:pPr>
            <w:r w:rsidRPr="002209A8">
              <w:rPr>
                <w:rFonts w:ascii="Times New Roman" w:hAnsi="Times New Roman"/>
                <w:sz w:val="20"/>
                <w:szCs w:val="20"/>
                <w:lang w:eastAsia="ru-RU"/>
              </w:rPr>
              <w:t>4</w:t>
            </w:r>
            <w:r w:rsidRPr="002209A8">
              <w:rPr>
                <w:rFonts w:ascii="Times New Roman" w:hAnsi="Times New Roman"/>
                <w:spacing w:val="2"/>
                <w:sz w:val="20"/>
                <w:szCs w:val="20"/>
                <w:lang w:eastAsia="ru-RU"/>
              </w:rPr>
              <w:t xml:space="preserve"> </w:t>
            </w:r>
            <w:r w:rsidRPr="002209A8">
              <w:rPr>
                <w:rFonts w:ascii="Times New Roman" w:hAnsi="Times New Roman"/>
                <w:spacing w:val="-1"/>
                <w:sz w:val="20"/>
                <w:szCs w:val="20"/>
                <w:lang w:eastAsia="ru-RU"/>
              </w:rPr>
              <w:t>11</w:t>
            </w:r>
            <w:r w:rsidRPr="002209A8">
              <w:rPr>
                <w:rFonts w:ascii="Times New Roman" w:hAnsi="Times New Roman"/>
                <w:sz w:val="20"/>
                <w:szCs w:val="20"/>
                <w:lang w:eastAsia="ru-RU"/>
              </w:rPr>
              <w:t>9</w:t>
            </w:r>
          </w:p>
          <w:p w:rsidR="002209A8" w:rsidRPr="002209A8" w:rsidRDefault="002209A8" w:rsidP="002209A8">
            <w:pPr>
              <w:autoSpaceDE w:val="0"/>
              <w:autoSpaceDN w:val="0"/>
              <w:adjustRightInd w:val="0"/>
              <w:spacing w:after="0" w:line="180" w:lineRule="exact"/>
              <w:ind w:left="250" w:right="231"/>
              <w:jc w:val="center"/>
              <w:rPr>
                <w:rFonts w:ascii="Times New Roman" w:hAnsi="Times New Roman"/>
                <w:sz w:val="20"/>
                <w:szCs w:val="20"/>
                <w:lang w:eastAsia="ru-RU"/>
              </w:rPr>
            </w:pPr>
            <w:r w:rsidRPr="002209A8">
              <w:rPr>
                <w:rFonts w:ascii="Times New Roman" w:hAnsi="Times New Roman"/>
                <w:sz w:val="20"/>
                <w:szCs w:val="20"/>
                <w:lang w:eastAsia="ru-RU"/>
              </w:rPr>
              <w:t>2</w:t>
            </w:r>
            <w:r w:rsidRPr="002209A8">
              <w:rPr>
                <w:rFonts w:ascii="Times New Roman" w:hAnsi="Times New Roman"/>
                <w:spacing w:val="2"/>
                <w:sz w:val="20"/>
                <w:szCs w:val="20"/>
                <w:lang w:eastAsia="ru-RU"/>
              </w:rPr>
              <w:t xml:space="preserve"> </w:t>
            </w:r>
            <w:r w:rsidRPr="002209A8">
              <w:rPr>
                <w:rFonts w:ascii="Times New Roman" w:hAnsi="Times New Roman"/>
                <w:spacing w:val="-1"/>
                <w:sz w:val="20"/>
                <w:szCs w:val="20"/>
                <w:lang w:eastAsia="ru-RU"/>
              </w:rPr>
              <w:t>13</w:t>
            </w:r>
            <w:r w:rsidRPr="002209A8">
              <w:rPr>
                <w:rFonts w:ascii="Times New Roman" w:hAnsi="Times New Roman"/>
                <w:sz w:val="20"/>
                <w:szCs w:val="20"/>
                <w:lang w:eastAsia="ru-RU"/>
              </w:rPr>
              <w:t>1</w:t>
            </w:r>
          </w:p>
          <w:p w:rsidR="002209A8" w:rsidRPr="002209A8" w:rsidRDefault="002209A8" w:rsidP="002209A8">
            <w:pPr>
              <w:autoSpaceDE w:val="0"/>
              <w:autoSpaceDN w:val="0"/>
              <w:adjustRightInd w:val="0"/>
              <w:spacing w:after="0" w:line="178" w:lineRule="exact"/>
              <w:ind w:left="251" w:right="231"/>
              <w:jc w:val="center"/>
              <w:rPr>
                <w:rFonts w:ascii="Times New Roman" w:hAnsi="Times New Roman"/>
                <w:sz w:val="20"/>
                <w:szCs w:val="20"/>
                <w:lang w:eastAsia="ru-RU"/>
              </w:rPr>
            </w:pPr>
            <w:r w:rsidRPr="002209A8">
              <w:rPr>
                <w:rFonts w:ascii="Times New Roman" w:hAnsi="Times New Roman"/>
                <w:sz w:val="20"/>
                <w:szCs w:val="20"/>
                <w:lang w:eastAsia="ru-RU"/>
              </w:rPr>
              <w:t>1</w:t>
            </w:r>
            <w:r w:rsidRPr="002209A8">
              <w:rPr>
                <w:rFonts w:ascii="Times New Roman" w:hAnsi="Times New Roman"/>
                <w:spacing w:val="2"/>
                <w:sz w:val="20"/>
                <w:szCs w:val="20"/>
                <w:lang w:eastAsia="ru-RU"/>
              </w:rPr>
              <w:t xml:space="preserve"> </w:t>
            </w:r>
            <w:r w:rsidRPr="002209A8">
              <w:rPr>
                <w:rFonts w:ascii="Times New Roman" w:hAnsi="Times New Roman"/>
                <w:spacing w:val="-1"/>
                <w:sz w:val="20"/>
                <w:szCs w:val="20"/>
                <w:lang w:eastAsia="ru-RU"/>
              </w:rPr>
              <w:t>52</w:t>
            </w:r>
            <w:r w:rsidRPr="002209A8">
              <w:rPr>
                <w:rFonts w:ascii="Times New Roman" w:hAnsi="Times New Roman"/>
                <w:sz w:val="20"/>
                <w:szCs w:val="20"/>
                <w:lang w:eastAsia="ru-RU"/>
              </w:rPr>
              <w:t>7</w:t>
            </w:r>
          </w:p>
          <w:p w:rsidR="002209A8" w:rsidRPr="002209A8" w:rsidRDefault="002209A8" w:rsidP="002209A8">
            <w:pPr>
              <w:autoSpaceDE w:val="0"/>
              <w:autoSpaceDN w:val="0"/>
              <w:adjustRightInd w:val="0"/>
              <w:spacing w:after="0" w:line="180" w:lineRule="exact"/>
              <w:ind w:left="311" w:right="291"/>
              <w:jc w:val="center"/>
              <w:rPr>
                <w:rFonts w:ascii="Times New Roman" w:hAnsi="Times New Roman"/>
                <w:sz w:val="20"/>
                <w:szCs w:val="20"/>
                <w:lang w:eastAsia="ru-RU"/>
              </w:rPr>
            </w:pPr>
            <w:r w:rsidRPr="002209A8">
              <w:rPr>
                <w:rFonts w:ascii="Times New Roman" w:hAnsi="Times New Roman"/>
                <w:spacing w:val="1"/>
                <w:sz w:val="20"/>
                <w:szCs w:val="20"/>
                <w:lang w:eastAsia="ru-RU"/>
              </w:rPr>
              <w:t>6</w:t>
            </w:r>
            <w:r w:rsidRPr="002209A8">
              <w:rPr>
                <w:rFonts w:ascii="Times New Roman" w:hAnsi="Times New Roman"/>
                <w:spacing w:val="-1"/>
                <w:sz w:val="20"/>
                <w:szCs w:val="20"/>
                <w:lang w:eastAsia="ru-RU"/>
              </w:rPr>
              <w:t>2</w:t>
            </w:r>
            <w:r w:rsidRPr="002209A8">
              <w:rPr>
                <w:rFonts w:ascii="Times New Roman" w:hAnsi="Times New Roman"/>
                <w:sz w:val="20"/>
                <w:szCs w:val="20"/>
                <w:lang w:eastAsia="ru-RU"/>
              </w:rPr>
              <w:t>4</w:t>
            </w:r>
          </w:p>
          <w:p w:rsidR="002209A8" w:rsidRPr="002209A8" w:rsidRDefault="002209A8" w:rsidP="002209A8">
            <w:pPr>
              <w:autoSpaceDE w:val="0"/>
              <w:autoSpaceDN w:val="0"/>
              <w:adjustRightInd w:val="0"/>
              <w:spacing w:after="0" w:line="180" w:lineRule="exact"/>
              <w:ind w:left="251" w:right="231"/>
              <w:jc w:val="center"/>
              <w:rPr>
                <w:rFonts w:ascii="Times New Roman" w:hAnsi="Times New Roman"/>
                <w:sz w:val="20"/>
                <w:szCs w:val="20"/>
                <w:lang w:eastAsia="ru-RU"/>
              </w:rPr>
            </w:pPr>
            <w:r w:rsidRPr="002209A8">
              <w:rPr>
                <w:rFonts w:ascii="Times New Roman" w:hAnsi="Times New Roman"/>
                <w:sz w:val="20"/>
                <w:szCs w:val="20"/>
                <w:lang w:eastAsia="ru-RU"/>
              </w:rPr>
              <w:t>2</w:t>
            </w:r>
            <w:r w:rsidRPr="002209A8">
              <w:rPr>
                <w:rFonts w:ascii="Times New Roman" w:hAnsi="Times New Roman"/>
                <w:spacing w:val="2"/>
                <w:sz w:val="20"/>
                <w:szCs w:val="20"/>
                <w:lang w:eastAsia="ru-RU"/>
              </w:rPr>
              <w:t xml:space="preserve"> </w:t>
            </w:r>
            <w:r w:rsidRPr="002209A8">
              <w:rPr>
                <w:rFonts w:ascii="Times New Roman" w:hAnsi="Times New Roman"/>
                <w:spacing w:val="-1"/>
                <w:sz w:val="20"/>
                <w:szCs w:val="20"/>
                <w:lang w:eastAsia="ru-RU"/>
              </w:rPr>
              <w:t>60</w:t>
            </w:r>
            <w:r w:rsidRPr="002209A8">
              <w:rPr>
                <w:rFonts w:ascii="Times New Roman" w:hAnsi="Times New Roman"/>
                <w:sz w:val="20"/>
                <w:szCs w:val="20"/>
                <w:lang w:eastAsia="ru-RU"/>
              </w:rPr>
              <w:t>0</w:t>
            </w:r>
          </w:p>
          <w:p w:rsidR="002209A8" w:rsidRPr="002209A8" w:rsidRDefault="002209A8" w:rsidP="002209A8">
            <w:pPr>
              <w:autoSpaceDE w:val="0"/>
              <w:autoSpaceDN w:val="0"/>
              <w:adjustRightInd w:val="0"/>
              <w:spacing w:before="5" w:after="0" w:line="240" w:lineRule="auto"/>
              <w:ind w:left="251" w:right="231"/>
              <w:jc w:val="center"/>
              <w:rPr>
                <w:rFonts w:ascii="Times New Roman" w:hAnsi="Times New Roman"/>
                <w:sz w:val="20"/>
                <w:szCs w:val="20"/>
                <w:lang w:eastAsia="ru-RU"/>
              </w:rPr>
            </w:pPr>
            <w:r w:rsidRPr="002209A8">
              <w:rPr>
                <w:rFonts w:ascii="Times New Roman" w:hAnsi="Times New Roman"/>
                <w:b/>
                <w:bCs/>
                <w:sz w:val="20"/>
                <w:szCs w:val="20"/>
                <w:lang w:eastAsia="ru-RU"/>
              </w:rPr>
              <w:t>1</w:t>
            </w:r>
            <w:r w:rsidRPr="002209A8">
              <w:rPr>
                <w:rFonts w:ascii="Times New Roman" w:hAnsi="Times New Roman"/>
                <w:b/>
                <w:bCs/>
                <w:spacing w:val="2"/>
                <w:sz w:val="20"/>
                <w:szCs w:val="20"/>
                <w:lang w:eastAsia="ru-RU"/>
              </w:rPr>
              <w:t xml:space="preserve"> </w:t>
            </w:r>
            <w:r w:rsidRPr="002209A8">
              <w:rPr>
                <w:rFonts w:ascii="Times New Roman" w:hAnsi="Times New Roman"/>
                <w:b/>
                <w:bCs/>
                <w:spacing w:val="-1"/>
                <w:sz w:val="20"/>
                <w:szCs w:val="20"/>
                <w:lang w:eastAsia="ru-RU"/>
              </w:rPr>
              <w:t>78</w:t>
            </w:r>
            <w:r w:rsidRPr="002209A8">
              <w:rPr>
                <w:rFonts w:ascii="Times New Roman" w:hAnsi="Times New Roman"/>
                <w:b/>
                <w:bCs/>
                <w:sz w:val="20"/>
                <w:szCs w:val="20"/>
                <w:lang w:eastAsia="ru-RU"/>
              </w:rPr>
              <w:t>5</w:t>
            </w:r>
          </w:p>
          <w:p w:rsidR="002209A8" w:rsidRPr="002209A8" w:rsidRDefault="002209A8" w:rsidP="002209A8">
            <w:pPr>
              <w:autoSpaceDE w:val="0"/>
              <w:autoSpaceDN w:val="0"/>
              <w:adjustRightInd w:val="0"/>
              <w:spacing w:before="1" w:after="0" w:line="240" w:lineRule="auto"/>
              <w:ind w:left="310" w:right="291"/>
              <w:jc w:val="center"/>
              <w:rPr>
                <w:rFonts w:ascii="Times New Roman" w:hAnsi="Times New Roman"/>
                <w:sz w:val="20"/>
                <w:szCs w:val="20"/>
                <w:lang w:eastAsia="ru-RU"/>
              </w:rPr>
            </w:pPr>
            <w:r w:rsidRPr="002209A8">
              <w:rPr>
                <w:rFonts w:ascii="Times New Roman" w:hAnsi="Times New Roman"/>
                <w:spacing w:val="1"/>
                <w:sz w:val="20"/>
                <w:szCs w:val="20"/>
                <w:lang w:eastAsia="ru-RU"/>
              </w:rPr>
              <w:t>7</w:t>
            </w:r>
            <w:r w:rsidRPr="002209A8">
              <w:rPr>
                <w:rFonts w:ascii="Times New Roman" w:hAnsi="Times New Roman"/>
                <w:spacing w:val="-1"/>
                <w:sz w:val="20"/>
                <w:szCs w:val="20"/>
                <w:lang w:eastAsia="ru-RU"/>
              </w:rPr>
              <w:t>3</w:t>
            </w:r>
            <w:r w:rsidRPr="002209A8">
              <w:rPr>
                <w:rFonts w:ascii="Times New Roman" w:hAnsi="Times New Roman"/>
                <w:sz w:val="20"/>
                <w:szCs w:val="20"/>
                <w:lang w:eastAsia="ru-RU"/>
              </w:rPr>
              <w:t>9</w:t>
            </w:r>
          </w:p>
          <w:p w:rsidR="002209A8" w:rsidRPr="002209A8" w:rsidRDefault="002209A8" w:rsidP="002209A8">
            <w:pPr>
              <w:autoSpaceDE w:val="0"/>
              <w:autoSpaceDN w:val="0"/>
              <w:adjustRightInd w:val="0"/>
              <w:spacing w:after="0" w:line="178" w:lineRule="exact"/>
              <w:ind w:left="310" w:right="291"/>
              <w:jc w:val="center"/>
              <w:rPr>
                <w:rFonts w:ascii="Times New Roman" w:hAnsi="Times New Roman"/>
                <w:sz w:val="20"/>
                <w:szCs w:val="20"/>
                <w:lang w:eastAsia="ru-RU"/>
              </w:rPr>
            </w:pPr>
            <w:r w:rsidRPr="002209A8">
              <w:rPr>
                <w:rFonts w:ascii="Times New Roman" w:hAnsi="Times New Roman"/>
                <w:spacing w:val="1"/>
                <w:sz w:val="20"/>
                <w:szCs w:val="20"/>
                <w:lang w:eastAsia="ru-RU"/>
              </w:rPr>
              <w:t>9</w:t>
            </w:r>
            <w:r w:rsidRPr="002209A8">
              <w:rPr>
                <w:rFonts w:ascii="Times New Roman" w:hAnsi="Times New Roman"/>
                <w:spacing w:val="-1"/>
                <w:sz w:val="20"/>
                <w:szCs w:val="20"/>
                <w:lang w:eastAsia="ru-RU"/>
              </w:rPr>
              <w:t>4</w:t>
            </w:r>
            <w:r w:rsidRPr="002209A8">
              <w:rPr>
                <w:rFonts w:ascii="Times New Roman" w:hAnsi="Times New Roman"/>
                <w:sz w:val="20"/>
                <w:szCs w:val="20"/>
                <w:lang w:eastAsia="ru-RU"/>
              </w:rPr>
              <w:t>9</w:t>
            </w:r>
          </w:p>
          <w:p w:rsidR="002209A8" w:rsidRPr="002209A8" w:rsidRDefault="002209A8" w:rsidP="002209A8">
            <w:pPr>
              <w:autoSpaceDE w:val="0"/>
              <w:autoSpaceDN w:val="0"/>
              <w:adjustRightInd w:val="0"/>
              <w:spacing w:before="8" w:after="0" w:line="240" w:lineRule="auto"/>
              <w:ind w:left="251" w:right="231"/>
              <w:jc w:val="center"/>
              <w:rPr>
                <w:rFonts w:ascii="Times New Roman" w:hAnsi="Times New Roman"/>
                <w:sz w:val="20"/>
                <w:szCs w:val="20"/>
                <w:lang w:eastAsia="ru-RU"/>
              </w:rPr>
            </w:pPr>
            <w:r w:rsidRPr="002209A8">
              <w:rPr>
                <w:rFonts w:ascii="Times New Roman" w:hAnsi="Times New Roman"/>
                <w:b/>
                <w:bCs/>
                <w:sz w:val="20"/>
                <w:szCs w:val="20"/>
                <w:lang w:eastAsia="ru-RU"/>
              </w:rPr>
              <w:t>1</w:t>
            </w:r>
            <w:r w:rsidRPr="002209A8">
              <w:rPr>
                <w:rFonts w:ascii="Times New Roman" w:hAnsi="Times New Roman"/>
                <w:b/>
                <w:bCs/>
                <w:spacing w:val="2"/>
                <w:sz w:val="20"/>
                <w:szCs w:val="20"/>
                <w:lang w:eastAsia="ru-RU"/>
              </w:rPr>
              <w:t xml:space="preserve"> </w:t>
            </w:r>
            <w:r w:rsidRPr="002209A8">
              <w:rPr>
                <w:rFonts w:ascii="Times New Roman" w:hAnsi="Times New Roman"/>
                <w:b/>
                <w:bCs/>
                <w:spacing w:val="-1"/>
                <w:sz w:val="20"/>
                <w:szCs w:val="20"/>
                <w:lang w:eastAsia="ru-RU"/>
              </w:rPr>
              <w:t>53</w:t>
            </w:r>
            <w:r w:rsidRPr="002209A8">
              <w:rPr>
                <w:rFonts w:ascii="Times New Roman" w:hAnsi="Times New Roman"/>
                <w:b/>
                <w:bCs/>
                <w:sz w:val="20"/>
                <w:szCs w:val="20"/>
                <w:lang w:eastAsia="ru-RU"/>
              </w:rPr>
              <w:t>8</w:t>
            </w:r>
          </w:p>
          <w:p w:rsidR="002209A8" w:rsidRPr="002209A8" w:rsidRDefault="002209A8" w:rsidP="002209A8">
            <w:pPr>
              <w:autoSpaceDE w:val="0"/>
              <w:autoSpaceDN w:val="0"/>
              <w:adjustRightInd w:val="0"/>
              <w:spacing w:before="10" w:after="0" w:line="240" w:lineRule="auto"/>
              <w:ind w:left="311" w:right="291"/>
              <w:jc w:val="center"/>
              <w:rPr>
                <w:rFonts w:ascii="Times New Roman" w:hAnsi="Times New Roman"/>
                <w:sz w:val="20"/>
                <w:szCs w:val="20"/>
                <w:lang w:eastAsia="ru-RU"/>
              </w:rPr>
            </w:pPr>
            <w:r w:rsidRPr="002209A8">
              <w:rPr>
                <w:rFonts w:ascii="Times New Roman" w:hAnsi="Times New Roman"/>
                <w:b/>
                <w:bCs/>
                <w:spacing w:val="1"/>
                <w:sz w:val="20"/>
                <w:szCs w:val="20"/>
                <w:lang w:eastAsia="ru-RU"/>
              </w:rPr>
              <w:t>1</w:t>
            </w:r>
            <w:r w:rsidRPr="002209A8">
              <w:rPr>
                <w:rFonts w:ascii="Times New Roman" w:hAnsi="Times New Roman"/>
                <w:b/>
                <w:bCs/>
                <w:spacing w:val="-1"/>
                <w:sz w:val="20"/>
                <w:szCs w:val="20"/>
                <w:lang w:eastAsia="ru-RU"/>
              </w:rPr>
              <w:t>4</w:t>
            </w:r>
            <w:r w:rsidRPr="002209A8">
              <w:rPr>
                <w:rFonts w:ascii="Times New Roman" w:hAnsi="Times New Roman"/>
                <w:b/>
                <w:bCs/>
                <w:sz w:val="20"/>
                <w:szCs w:val="20"/>
                <w:lang w:eastAsia="ru-RU"/>
              </w:rPr>
              <w:t>2</w:t>
            </w:r>
          </w:p>
          <w:p w:rsidR="002209A8" w:rsidRPr="002209A8" w:rsidRDefault="002209A8" w:rsidP="002209A8">
            <w:pPr>
              <w:autoSpaceDE w:val="0"/>
              <w:autoSpaceDN w:val="0"/>
              <w:adjustRightInd w:val="0"/>
              <w:spacing w:before="10" w:after="0" w:line="240" w:lineRule="auto"/>
              <w:ind w:left="251" w:right="231"/>
              <w:jc w:val="center"/>
              <w:rPr>
                <w:rFonts w:ascii="Times New Roman" w:hAnsi="Times New Roman"/>
                <w:sz w:val="20"/>
                <w:szCs w:val="20"/>
                <w:lang w:eastAsia="ru-RU"/>
              </w:rPr>
            </w:pPr>
            <w:r w:rsidRPr="002209A8">
              <w:rPr>
                <w:rFonts w:ascii="Times New Roman" w:hAnsi="Times New Roman"/>
                <w:b/>
                <w:bCs/>
                <w:sz w:val="20"/>
                <w:szCs w:val="20"/>
                <w:lang w:eastAsia="ru-RU"/>
              </w:rPr>
              <w:t>6</w:t>
            </w:r>
            <w:r w:rsidRPr="002209A8">
              <w:rPr>
                <w:rFonts w:ascii="Times New Roman" w:hAnsi="Times New Roman"/>
                <w:b/>
                <w:bCs/>
                <w:spacing w:val="2"/>
                <w:sz w:val="20"/>
                <w:szCs w:val="20"/>
                <w:lang w:eastAsia="ru-RU"/>
              </w:rPr>
              <w:t xml:space="preserve"> </w:t>
            </w:r>
            <w:r w:rsidRPr="002209A8">
              <w:rPr>
                <w:rFonts w:ascii="Times New Roman" w:hAnsi="Times New Roman"/>
                <w:b/>
                <w:bCs/>
                <w:spacing w:val="-1"/>
                <w:sz w:val="20"/>
                <w:szCs w:val="20"/>
                <w:lang w:eastAsia="ru-RU"/>
              </w:rPr>
              <w:t>95</w:t>
            </w:r>
            <w:r w:rsidRPr="002209A8">
              <w:rPr>
                <w:rFonts w:ascii="Times New Roman" w:hAnsi="Times New Roman"/>
                <w:b/>
                <w:bCs/>
                <w:sz w:val="20"/>
                <w:szCs w:val="20"/>
                <w:lang w:eastAsia="ru-RU"/>
              </w:rPr>
              <w:t>1</w:t>
            </w:r>
          </w:p>
          <w:p w:rsidR="002209A8" w:rsidRPr="002209A8" w:rsidRDefault="002209A8" w:rsidP="002209A8">
            <w:pPr>
              <w:autoSpaceDE w:val="0"/>
              <w:autoSpaceDN w:val="0"/>
              <w:adjustRightInd w:val="0"/>
              <w:spacing w:before="13" w:after="0" w:line="240" w:lineRule="auto"/>
              <w:ind w:left="311" w:right="293"/>
              <w:jc w:val="center"/>
              <w:rPr>
                <w:rFonts w:ascii="Times New Roman" w:hAnsi="Times New Roman"/>
                <w:sz w:val="20"/>
                <w:szCs w:val="20"/>
                <w:lang w:eastAsia="ru-RU"/>
              </w:rPr>
            </w:pPr>
            <w:r w:rsidRPr="002209A8">
              <w:rPr>
                <w:rFonts w:ascii="Times New Roman" w:hAnsi="Times New Roman"/>
                <w:b/>
                <w:bCs/>
                <w:spacing w:val="1"/>
                <w:sz w:val="20"/>
                <w:szCs w:val="20"/>
                <w:lang w:eastAsia="ru-RU"/>
              </w:rPr>
              <w:t>2</w:t>
            </w:r>
            <w:r w:rsidRPr="002209A8">
              <w:rPr>
                <w:rFonts w:ascii="Times New Roman" w:hAnsi="Times New Roman"/>
                <w:b/>
                <w:bCs/>
                <w:spacing w:val="-2"/>
                <w:sz w:val="20"/>
                <w:szCs w:val="20"/>
                <w:lang w:eastAsia="ru-RU"/>
              </w:rPr>
              <w:t>33</w:t>
            </w:r>
          </w:p>
          <w:p w:rsidR="002209A8" w:rsidRPr="002209A8" w:rsidRDefault="002209A8" w:rsidP="002209A8">
            <w:pPr>
              <w:autoSpaceDE w:val="0"/>
              <w:autoSpaceDN w:val="0"/>
              <w:adjustRightInd w:val="0"/>
              <w:spacing w:before="10" w:after="0" w:line="240" w:lineRule="auto"/>
              <w:ind w:left="171" w:right="151"/>
              <w:jc w:val="center"/>
              <w:rPr>
                <w:rFonts w:ascii="Times New Roman" w:hAnsi="Times New Roman"/>
                <w:sz w:val="20"/>
                <w:szCs w:val="20"/>
                <w:lang w:eastAsia="ru-RU"/>
              </w:rPr>
            </w:pPr>
            <w:r w:rsidRPr="002209A8">
              <w:rPr>
                <w:rFonts w:ascii="Times New Roman" w:hAnsi="Times New Roman"/>
                <w:b/>
                <w:bCs/>
                <w:spacing w:val="1"/>
                <w:sz w:val="20"/>
                <w:szCs w:val="20"/>
                <w:lang w:eastAsia="ru-RU"/>
              </w:rPr>
              <w:t>1</w:t>
            </w:r>
            <w:r w:rsidRPr="002209A8">
              <w:rPr>
                <w:rFonts w:ascii="Times New Roman" w:hAnsi="Times New Roman"/>
                <w:b/>
                <w:bCs/>
                <w:spacing w:val="-1"/>
                <w:sz w:val="20"/>
                <w:szCs w:val="20"/>
                <w:lang w:eastAsia="ru-RU"/>
              </w:rPr>
              <w:t>2</w:t>
            </w:r>
            <w:r w:rsidRPr="002209A8">
              <w:rPr>
                <w:rFonts w:ascii="Times New Roman" w:hAnsi="Times New Roman"/>
                <w:b/>
                <w:bCs/>
                <w:sz w:val="20"/>
                <w:szCs w:val="20"/>
                <w:lang w:eastAsia="ru-RU"/>
              </w:rPr>
              <w:t>6</w:t>
            </w:r>
            <w:r w:rsidR="00837583">
              <w:rPr>
                <w:rFonts w:ascii="Times New Roman" w:hAnsi="Times New Roman"/>
                <w:b/>
                <w:bCs/>
                <w:spacing w:val="2"/>
                <w:sz w:val="20"/>
                <w:szCs w:val="20"/>
                <w:lang w:eastAsia="ru-RU"/>
              </w:rPr>
              <w:t> </w:t>
            </w:r>
            <w:r w:rsidRPr="002209A8">
              <w:rPr>
                <w:rFonts w:ascii="Times New Roman" w:hAnsi="Times New Roman"/>
                <w:b/>
                <w:bCs/>
                <w:spacing w:val="-1"/>
                <w:sz w:val="20"/>
                <w:szCs w:val="20"/>
                <w:lang w:eastAsia="ru-RU"/>
              </w:rPr>
              <w:t>119</w:t>
            </w:r>
          </w:p>
        </w:tc>
        <w:tc>
          <w:tcPr>
            <w:tcW w:w="997" w:type="dxa"/>
          </w:tcPr>
          <w:p w:rsidR="002209A8" w:rsidRPr="002209A8" w:rsidRDefault="002209A8" w:rsidP="002209A8">
            <w:pPr>
              <w:autoSpaceDE w:val="0"/>
              <w:autoSpaceDN w:val="0"/>
              <w:adjustRightInd w:val="0"/>
              <w:spacing w:after="0" w:line="180" w:lineRule="exact"/>
              <w:ind w:left="239" w:right="-20"/>
              <w:rPr>
                <w:rFonts w:ascii="Times New Roman" w:hAnsi="Times New Roman"/>
                <w:sz w:val="20"/>
                <w:szCs w:val="20"/>
                <w:lang w:eastAsia="ru-RU"/>
              </w:rPr>
            </w:pPr>
            <w:r>
              <w:rPr>
                <w:rFonts w:ascii="Times New Roman" w:hAnsi="Times New Roman"/>
                <w:spacing w:val="-1"/>
                <w:sz w:val="20"/>
                <w:szCs w:val="20"/>
                <w:lang w:eastAsia="ru-RU"/>
              </w:rPr>
              <w:t xml:space="preserve">  Доля</w:t>
            </w:r>
          </w:p>
          <w:p w:rsidR="002209A8" w:rsidRPr="002209A8" w:rsidRDefault="002209A8" w:rsidP="002209A8">
            <w:pPr>
              <w:autoSpaceDE w:val="0"/>
              <w:autoSpaceDN w:val="0"/>
              <w:adjustRightInd w:val="0"/>
              <w:spacing w:before="8" w:after="0" w:line="240" w:lineRule="auto"/>
              <w:ind w:left="279" w:right="259"/>
              <w:jc w:val="center"/>
              <w:rPr>
                <w:rFonts w:ascii="Times New Roman" w:hAnsi="Times New Roman"/>
                <w:sz w:val="20"/>
                <w:szCs w:val="20"/>
                <w:lang w:eastAsia="ru-RU"/>
              </w:rPr>
            </w:pPr>
            <w:r w:rsidRPr="002209A8">
              <w:rPr>
                <w:rFonts w:ascii="Times New Roman" w:hAnsi="Times New Roman"/>
                <w:b/>
                <w:bCs/>
                <w:spacing w:val="1"/>
                <w:sz w:val="20"/>
                <w:szCs w:val="20"/>
                <w:lang w:eastAsia="ru-RU"/>
              </w:rPr>
              <w:t>6</w:t>
            </w:r>
            <w:r w:rsidRPr="002209A8">
              <w:rPr>
                <w:rFonts w:ascii="Times New Roman" w:hAnsi="Times New Roman"/>
                <w:b/>
                <w:bCs/>
                <w:spacing w:val="-1"/>
                <w:sz w:val="20"/>
                <w:szCs w:val="20"/>
                <w:lang w:eastAsia="ru-RU"/>
              </w:rPr>
              <w:t>2</w:t>
            </w:r>
            <w:r w:rsidRPr="002209A8">
              <w:rPr>
                <w:rFonts w:ascii="Times New Roman" w:hAnsi="Times New Roman"/>
                <w:b/>
                <w:bCs/>
                <w:spacing w:val="1"/>
                <w:sz w:val="20"/>
                <w:szCs w:val="20"/>
                <w:lang w:eastAsia="ru-RU"/>
              </w:rPr>
              <w:t>.</w:t>
            </w:r>
            <w:r w:rsidRPr="002209A8">
              <w:rPr>
                <w:rFonts w:ascii="Times New Roman" w:hAnsi="Times New Roman"/>
                <w:b/>
                <w:bCs/>
                <w:spacing w:val="-1"/>
                <w:sz w:val="20"/>
                <w:szCs w:val="20"/>
                <w:lang w:eastAsia="ru-RU"/>
              </w:rPr>
              <w:t>82</w:t>
            </w:r>
          </w:p>
          <w:p w:rsidR="002209A8" w:rsidRPr="002209A8" w:rsidRDefault="002209A8" w:rsidP="002209A8">
            <w:pPr>
              <w:autoSpaceDE w:val="0"/>
              <w:autoSpaceDN w:val="0"/>
              <w:adjustRightInd w:val="0"/>
              <w:spacing w:after="0" w:line="182" w:lineRule="exact"/>
              <w:ind w:left="279" w:right="258"/>
              <w:jc w:val="center"/>
              <w:rPr>
                <w:rFonts w:ascii="Times New Roman" w:hAnsi="Times New Roman"/>
                <w:sz w:val="20"/>
                <w:szCs w:val="20"/>
                <w:lang w:eastAsia="ru-RU"/>
              </w:rPr>
            </w:pPr>
            <w:r w:rsidRPr="002209A8">
              <w:rPr>
                <w:rFonts w:ascii="Times New Roman" w:hAnsi="Times New Roman"/>
                <w:spacing w:val="1"/>
                <w:sz w:val="20"/>
                <w:szCs w:val="20"/>
                <w:lang w:eastAsia="ru-RU"/>
              </w:rPr>
              <w:t>4</w:t>
            </w:r>
            <w:r w:rsidRPr="002209A8">
              <w:rPr>
                <w:rFonts w:ascii="Times New Roman" w:hAnsi="Times New Roman"/>
                <w:spacing w:val="-1"/>
                <w:sz w:val="20"/>
                <w:szCs w:val="20"/>
                <w:lang w:eastAsia="ru-RU"/>
              </w:rPr>
              <w:t>5</w:t>
            </w:r>
            <w:r w:rsidRPr="002209A8">
              <w:rPr>
                <w:rFonts w:ascii="Times New Roman" w:hAnsi="Times New Roman"/>
                <w:spacing w:val="1"/>
                <w:sz w:val="20"/>
                <w:szCs w:val="20"/>
                <w:lang w:eastAsia="ru-RU"/>
              </w:rPr>
              <w:t>.</w:t>
            </w:r>
            <w:r w:rsidRPr="002209A8">
              <w:rPr>
                <w:rFonts w:ascii="Times New Roman" w:hAnsi="Times New Roman"/>
                <w:spacing w:val="-1"/>
                <w:sz w:val="20"/>
                <w:szCs w:val="20"/>
                <w:lang w:eastAsia="ru-RU"/>
              </w:rPr>
              <w:t>22</w:t>
            </w:r>
          </w:p>
          <w:p w:rsidR="002209A8" w:rsidRPr="002209A8" w:rsidRDefault="002209A8" w:rsidP="002209A8">
            <w:pPr>
              <w:autoSpaceDE w:val="0"/>
              <w:autoSpaceDN w:val="0"/>
              <w:adjustRightInd w:val="0"/>
              <w:spacing w:after="0" w:line="180" w:lineRule="exact"/>
              <w:ind w:left="317" w:right="299"/>
              <w:jc w:val="center"/>
              <w:rPr>
                <w:rFonts w:ascii="Times New Roman" w:hAnsi="Times New Roman"/>
                <w:sz w:val="20"/>
                <w:szCs w:val="20"/>
                <w:lang w:eastAsia="ru-RU"/>
              </w:rPr>
            </w:pPr>
            <w:r w:rsidRPr="002209A8">
              <w:rPr>
                <w:rFonts w:ascii="Times New Roman" w:hAnsi="Times New Roman"/>
                <w:spacing w:val="1"/>
                <w:sz w:val="20"/>
                <w:szCs w:val="20"/>
                <w:lang w:eastAsia="ru-RU"/>
              </w:rPr>
              <w:t>7</w:t>
            </w:r>
            <w:r w:rsidRPr="002209A8">
              <w:rPr>
                <w:rFonts w:ascii="Times New Roman" w:hAnsi="Times New Roman"/>
                <w:spacing w:val="-2"/>
                <w:sz w:val="20"/>
                <w:szCs w:val="20"/>
                <w:lang w:eastAsia="ru-RU"/>
              </w:rPr>
              <w:t>.</w:t>
            </w:r>
            <w:r w:rsidRPr="002209A8">
              <w:rPr>
                <w:rFonts w:ascii="Times New Roman" w:hAnsi="Times New Roman"/>
                <w:spacing w:val="1"/>
                <w:sz w:val="20"/>
                <w:szCs w:val="20"/>
                <w:lang w:eastAsia="ru-RU"/>
              </w:rPr>
              <w:t>3</w:t>
            </w:r>
            <w:r w:rsidRPr="002209A8">
              <w:rPr>
                <w:rFonts w:ascii="Times New Roman" w:hAnsi="Times New Roman"/>
                <w:sz w:val="20"/>
                <w:szCs w:val="20"/>
                <w:lang w:eastAsia="ru-RU"/>
              </w:rPr>
              <w:t>0</w:t>
            </w:r>
          </w:p>
          <w:p w:rsidR="002209A8" w:rsidRPr="002209A8" w:rsidRDefault="002209A8" w:rsidP="002209A8">
            <w:pPr>
              <w:autoSpaceDE w:val="0"/>
              <w:autoSpaceDN w:val="0"/>
              <w:adjustRightInd w:val="0"/>
              <w:spacing w:after="0" w:line="178" w:lineRule="exact"/>
              <w:ind w:left="317" w:right="298"/>
              <w:jc w:val="center"/>
              <w:rPr>
                <w:rFonts w:ascii="Times New Roman" w:hAnsi="Times New Roman"/>
                <w:sz w:val="20"/>
                <w:szCs w:val="20"/>
                <w:lang w:eastAsia="ru-RU"/>
              </w:rPr>
            </w:pPr>
            <w:r w:rsidRPr="002209A8">
              <w:rPr>
                <w:rFonts w:ascii="Times New Roman" w:hAnsi="Times New Roman"/>
                <w:spacing w:val="1"/>
                <w:sz w:val="20"/>
                <w:szCs w:val="20"/>
                <w:lang w:eastAsia="ru-RU"/>
              </w:rPr>
              <w:t>6</w:t>
            </w:r>
            <w:r w:rsidRPr="002209A8">
              <w:rPr>
                <w:rFonts w:ascii="Times New Roman" w:hAnsi="Times New Roman"/>
                <w:spacing w:val="-2"/>
                <w:sz w:val="20"/>
                <w:szCs w:val="20"/>
                <w:lang w:eastAsia="ru-RU"/>
              </w:rPr>
              <w:t>.</w:t>
            </w:r>
            <w:r w:rsidRPr="002209A8">
              <w:rPr>
                <w:rFonts w:ascii="Times New Roman" w:hAnsi="Times New Roman"/>
                <w:spacing w:val="1"/>
                <w:sz w:val="20"/>
                <w:szCs w:val="20"/>
                <w:lang w:eastAsia="ru-RU"/>
              </w:rPr>
              <w:t>20</w:t>
            </w:r>
          </w:p>
          <w:p w:rsidR="002209A8" w:rsidRPr="002209A8" w:rsidRDefault="002209A8" w:rsidP="002209A8">
            <w:pPr>
              <w:autoSpaceDE w:val="0"/>
              <w:autoSpaceDN w:val="0"/>
              <w:adjustRightInd w:val="0"/>
              <w:spacing w:after="0" w:line="180" w:lineRule="exact"/>
              <w:ind w:left="317" w:right="298"/>
              <w:jc w:val="center"/>
              <w:rPr>
                <w:rFonts w:ascii="Times New Roman" w:hAnsi="Times New Roman"/>
                <w:sz w:val="20"/>
                <w:szCs w:val="20"/>
                <w:lang w:eastAsia="ru-RU"/>
              </w:rPr>
            </w:pPr>
            <w:r w:rsidRPr="002209A8">
              <w:rPr>
                <w:rFonts w:ascii="Times New Roman" w:hAnsi="Times New Roman"/>
                <w:spacing w:val="1"/>
                <w:sz w:val="20"/>
                <w:szCs w:val="20"/>
                <w:lang w:eastAsia="ru-RU"/>
              </w:rPr>
              <w:t>4</w:t>
            </w:r>
            <w:r w:rsidRPr="002209A8">
              <w:rPr>
                <w:rFonts w:ascii="Times New Roman" w:hAnsi="Times New Roman"/>
                <w:spacing w:val="-2"/>
                <w:sz w:val="20"/>
                <w:szCs w:val="20"/>
                <w:lang w:eastAsia="ru-RU"/>
              </w:rPr>
              <w:t>.</w:t>
            </w:r>
            <w:r w:rsidRPr="002209A8">
              <w:rPr>
                <w:rFonts w:ascii="Times New Roman" w:hAnsi="Times New Roman"/>
                <w:spacing w:val="1"/>
                <w:sz w:val="20"/>
                <w:szCs w:val="20"/>
                <w:lang w:eastAsia="ru-RU"/>
              </w:rPr>
              <w:t>10</w:t>
            </w:r>
          </w:p>
          <w:p w:rsidR="002209A8" w:rsidRPr="002209A8" w:rsidRDefault="002209A8" w:rsidP="002209A8">
            <w:pPr>
              <w:autoSpaceDE w:val="0"/>
              <w:autoSpaceDN w:val="0"/>
              <w:adjustRightInd w:val="0"/>
              <w:spacing w:before="5" w:after="0" w:line="240" w:lineRule="auto"/>
              <w:ind w:left="317" w:right="298"/>
              <w:jc w:val="center"/>
              <w:rPr>
                <w:rFonts w:ascii="Times New Roman" w:hAnsi="Times New Roman"/>
                <w:sz w:val="20"/>
                <w:szCs w:val="20"/>
                <w:lang w:eastAsia="ru-RU"/>
              </w:rPr>
            </w:pPr>
            <w:r w:rsidRPr="002209A8">
              <w:rPr>
                <w:rFonts w:ascii="Times New Roman" w:hAnsi="Times New Roman"/>
                <w:b/>
                <w:bCs/>
                <w:spacing w:val="1"/>
                <w:sz w:val="20"/>
                <w:szCs w:val="20"/>
                <w:lang w:eastAsia="ru-RU"/>
              </w:rPr>
              <w:t>1</w:t>
            </w:r>
            <w:r w:rsidRPr="002209A8">
              <w:rPr>
                <w:rFonts w:ascii="Times New Roman" w:hAnsi="Times New Roman"/>
                <w:b/>
                <w:bCs/>
                <w:spacing w:val="-2"/>
                <w:sz w:val="20"/>
                <w:szCs w:val="20"/>
                <w:lang w:eastAsia="ru-RU"/>
              </w:rPr>
              <w:t>.</w:t>
            </w:r>
            <w:r w:rsidRPr="002209A8">
              <w:rPr>
                <w:rFonts w:ascii="Times New Roman" w:hAnsi="Times New Roman"/>
                <w:b/>
                <w:bCs/>
                <w:spacing w:val="1"/>
                <w:sz w:val="20"/>
                <w:szCs w:val="20"/>
                <w:lang w:eastAsia="ru-RU"/>
              </w:rPr>
              <w:t>92</w:t>
            </w:r>
          </w:p>
          <w:p w:rsidR="002209A8" w:rsidRPr="002209A8" w:rsidRDefault="002209A8" w:rsidP="002209A8">
            <w:pPr>
              <w:autoSpaceDE w:val="0"/>
              <w:autoSpaceDN w:val="0"/>
              <w:adjustRightInd w:val="0"/>
              <w:spacing w:before="13" w:after="0" w:line="240" w:lineRule="auto"/>
              <w:ind w:left="317" w:right="299"/>
              <w:jc w:val="center"/>
              <w:rPr>
                <w:rFonts w:ascii="Times New Roman" w:hAnsi="Times New Roman"/>
                <w:sz w:val="20"/>
                <w:szCs w:val="20"/>
                <w:lang w:eastAsia="ru-RU"/>
              </w:rPr>
            </w:pPr>
            <w:r w:rsidRPr="002209A8">
              <w:rPr>
                <w:rFonts w:ascii="Times New Roman" w:hAnsi="Times New Roman"/>
                <w:b/>
                <w:bCs/>
                <w:spacing w:val="1"/>
                <w:sz w:val="20"/>
                <w:szCs w:val="20"/>
                <w:lang w:eastAsia="ru-RU"/>
              </w:rPr>
              <w:t>8</w:t>
            </w:r>
            <w:r w:rsidRPr="002209A8">
              <w:rPr>
                <w:rFonts w:ascii="Times New Roman" w:hAnsi="Times New Roman"/>
                <w:b/>
                <w:bCs/>
                <w:spacing w:val="-2"/>
                <w:sz w:val="20"/>
                <w:szCs w:val="20"/>
                <w:lang w:eastAsia="ru-RU"/>
              </w:rPr>
              <w:t>.</w:t>
            </w:r>
            <w:r w:rsidRPr="002209A8">
              <w:rPr>
                <w:rFonts w:ascii="Times New Roman" w:hAnsi="Times New Roman"/>
                <w:b/>
                <w:bCs/>
                <w:spacing w:val="1"/>
                <w:sz w:val="20"/>
                <w:szCs w:val="20"/>
                <w:lang w:eastAsia="ru-RU"/>
              </w:rPr>
              <w:t>6</w:t>
            </w:r>
            <w:r w:rsidRPr="002209A8">
              <w:rPr>
                <w:rFonts w:ascii="Times New Roman" w:hAnsi="Times New Roman"/>
                <w:b/>
                <w:bCs/>
                <w:sz w:val="20"/>
                <w:szCs w:val="20"/>
                <w:lang w:eastAsia="ru-RU"/>
              </w:rPr>
              <w:t>0</w:t>
            </w:r>
          </w:p>
          <w:p w:rsidR="002209A8" w:rsidRPr="002209A8" w:rsidRDefault="002209A8" w:rsidP="002209A8">
            <w:pPr>
              <w:autoSpaceDE w:val="0"/>
              <w:autoSpaceDN w:val="0"/>
              <w:adjustRightInd w:val="0"/>
              <w:spacing w:before="10" w:after="0" w:line="240" w:lineRule="auto"/>
              <w:ind w:left="317" w:right="299"/>
              <w:jc w:val="center"/>
              <w:rPr>
                <w:rFonts w:ascii="Times New Roman" w:hAnsi="Times New Roman"/>
                <w:sz w:val="20"/>
                <w:szCs w:val="20"/>
                <w:lang w:eastAsia="ru-RU"/>
              </w:rPr>
            </w:pPr>
            <w:r w:rsidRPr="002209A8">
              <w:rPr>
                <w:rFonts w:ascii="Times New Roman" w:hAnsi="Times New Roman"/>
                <w:b/>
                <w:bCs/>
                <w:spacing w:val="1"/>
                <w:sz w:val="20"/>
                <w:szCs w:val="20"/>
                <w:lang w:eastAsia="ru-RU"/>
              </w:rPr>
              <w:t>7</w:t>
            </w:r>
            <w:r w:rsidRPr="002209A8">
              <w:rPr>
                <w:rFonts w:ascii="Times New Roman" w:hAnsi="Times New Roman"/>
                <w:b/>
                <w:bCs/>
                <w:spacing w:val="-2"/>
                <w:sz w:val="20"/>
                <w:szCs w:val="20"/>
                <w:lang w:eastAsia="ru-RU"/>
              </w:rPr>
              <w:t>.</w:t>
            </w:r>
            <w:r w:rsidRPr="002209A8">
              <w:rPr>
                <w:rFonts w:ascii="Times New Roman" w:hAnsi="Times New Roman"/>
                <w:b/>
                <w:bCs/>
                <w:spacing w:val="1"/>
                <w:sz w:val="20"/>
                <w:szCs w:val="20"/>
                <w:lang w:eastAsia="ru-RU"/>
              </w:rPr>
              <w:t>9</w:t>
            </w:r>
            <w:r w:rsidRPr="002209A8">
              <w:rPr>
                <w:rFonts w:ascii="Times New Roman" w:hAnsi="Times New Roman"/>
                <w:b/>
                <w:bCs/>
                <w:sz w:val="20"/>
                <w:szCs w:val="20"/>
                <w:lang w:eastAsia="ru-RU"/>
              </w:rPr>
              <w:t>6</w:t>
            </w:r>
          </w:p>
          <w:p w:rsidR="002209A8" w:rsidRPr="002209A8" w:rsidRDefault="002209A8" w:rsidP="002209A8">
            <w:pPr>
              <w:autoSpaceDE w:val="0"/>
              <w:autoSpaceDN w:val="0"/>
              <w:adjustRightInd w:val="0"/>
              <w:spacing w:before="13" w:after="0" w:line="240" w:lineRule="auto"/>
              <w:ind w:left="317" w:right="299"/>
              <w:jc w:val="center"/>
              <w:rPr>
                <w:rFonts w:ascii="Times New Roman" w:hAnsi="Times New Roman"/>
                <w:sz w:val="20"/>
                <w:szCs w:val="20"/>
                <w:lang w:eastAsia="ru-RU"/>
              </w:rPr>
            </w:pPr>
            <w:r w:rsidRPr="002209A8">
              <w:rPr>
                <w:rFonts w:ascii="Times New Roman" w:hAnsi="Times New Roman"/>
                <w:b/>
                <w:bCs/>
                <w:spacing w:val="1"/>
                <w:sz w:val="20"/>
                <w:szCs w:val="20"/>
                <w:lang w:eastAsia="ru-RU"/>
              </w:rPr>
              <w:t>8</w:t>
            </w:r>
            <w:r w:rsidRPr="002209A8">
              <w:rPr>
                <w:rFonts w:ascii="Times New Roman" w:hAnsi="Times New Roman"/>
                <w:b/>
                <w:bCs/>
                <w:spacing w:val="-2"/>
                <w:sz w:val="20"/>
                <w:szCs w:val="20"/>
                <w:lang w:eastAsia="ru-RU"/>
              </w:rPr>
              <w:t>.</w:t>
            </w:r>
            <w:r w:rsidRPr="002209A8">
              <w:rPr>
                <w:rFonts w:ascii="Times New Roman" w:hAnsi="Times New Roman"/>
                <w:b/>
                <w:bCs/>
                <w:spacing w:val="1"/>
                <w:sz w:val="20"/>
                <w:szCs w:val="20"/>
                <w:lang w:eastAsia="ru-RU"/>
              </w:rPr>
              <w:t>7</w:t>
            </w:r>
            <w:r w:rsidRPr="002209A8">
              <w:rPr>
                <w:rFonts w:ascii="Times New Roman" w:hAnsi="Times New Roman"/>
                <w:b/>
                <w:bCs/>
                <w:sz w:val="20"/>
                <w:szCs w:val="20"/>
                <w:lang w:eastAsia="ru-RU"/>
              </w:rPr>
              <w:t>2</w:t>
            </w:r>
          </w:p>
          <w:p w:rsidR="002209A8" w:rsidRPr="002209A8" w:rsidRDefault="002209A8" w:rsidP="002209A8">
            <w:pPr>
              <w:autoSpaceDE w:val="0"/>
              <w:autoSpaceDN w:val="0"/>
              <w:adjustRightInd w:val="0"/>
              <w:spacing w:after="0" w:line="182" w:lineRule="exact"/>
              <w:ind w:left="317" w:right="298"/>
              <w:jc w:val="center"/>
              <w:rPr>
                <w:rFonts w:ascii="Times New Roman" w:hAnsi="Times New Roman"/>
                <w:sz w:val="20"/>
                <w:szCs w:val="20"/>
                <w:lang w:eastAsia="ru-RU"/>
              </w:rPr>
            </w:pPr>
            <w:r w:rsidRPr="002209A8">
              <w:rPr>
                <w:rFonts w:ascii="Times New Roman" w:hAnsi="Times New Roman"/>
                <w:spacing w:val="1"/>
                <w:sz w:val="20"/>
                <w:szCs w:val="20"/>
                <w:lang w:eastAsia="ru-RU"/>
              </w:rPr>
              <w:t>3</w:t>
            </w:r>
            <w:r w:rsidRPr="002209A8">
              <w:rPr>
                <w:rFonts w:ascii="Times New Roman" w:hAnsi="Times New Roman"/>
                <w:spacing w:val="-2"/>
                <w:sz w:val="20"/>
                <w:szCs w:val="20"/>
                <w:lang w:eastAsia="ru-RU"/>
              </w:rPr>
              <w:t>.</w:t>
            </w:r>
            <w:r w:rsidRPr="002209A8">
              <w:rPr>
                <w:rFonts w:ascii="Times New Roman" w:hAnsi="Times New Roman"/>
                <w:spacing w:val="1"/>
                <w:sz w:val="20"/>
                <w:szCs w:val="20"/>
                <w:lang w:eastAsia="ru-RU"/>
              </w:rPr>
              <w:t>27</w:t>
            </w:r>
          </w:p>
          <w:p w:rsidR="002209A8" w:rsidRPr="002209A8" w:rsidRDefault="002209A8" w:rsidP="002209A8">
            <w:pPr>
              <w:autoSpaceDE w:val="0"/>
              <w:autoSpaceDN w:val="0"/>
              <w:adjustRightInd w:val="0"/>
              <w:spacing w:after="0" w:line="180" w:lineRule="exact"/>
              <w:ind w:left="318" w:right="297"/>
              <w:jc w:val="center"/>
              <w:rPr>
                <w:rFonts w:ascii="Times New Roman" w:hAnsi="Times New Roman"/>
                <w:sz w:val="20"/>
                <w:szCs w:val="20"/>
                <w:lang w:eastAsia="ru-RU"/>
              </w:rPr>
            </w:pPr>
            <w:r w:rsidRPr="002209A8">
              <w:rPr>
                <w:rFonts w:ascii="Times New Roman" w:hAnsi="Times New Roman"/>
                <w:spacing w:val="1"/>
                <w:sz w:val="20"/>
                <w:szCs w:val="20"/>
                <w:lang w:eastAsia="ru-RU"/>
              </w:rPr>
              <w:t>1</w:t>
            </w:r>
            <w:r w:rsidRPr="002209A8">
              <w:rPr>
                <w:rFonts w:ascii="Times New Roman" w:hAnsi="Times New Roman"/>
                <w:spacing w:val="-2"/>
                <w:sz w:val="20"/>
                <w:szCs w:val="20"/>
                <w:lang w:eastAsia="ru-RU"/>
              </w:rPr>
              <w:t>.</w:t>
            </w:r>
            <w:r w:rsidRPr="002209A8">
              <w:rPr>
                <w:rFonts w:ascii="Times New Roman" w:hAnsi="Times New Roman"/>
                <w:spacing w:val="1"/>
                <w:sz w:val="20"/>
                <w:szCs w:val="20"/>
                <w:lang w:eastAsia="ru-RU"/>
              </w:rPr>
              <w:t>69</w:t>
            </w:r>
          </w:p>
          <w:p w:rsidR="002209A8" w:rsidRPr="002209A8" w:rsidRDefault="002209A8" w:rsidP="002209A8">
            <w:pPr>
              <w:autoSpaceDE w:val="0"/>
              <w:autoSpaceDN w:val="0"/>
              <w:adjustRightInd w:val="0"/>
              <w:spacing w:after="0" w:line="178" w:lineRule="exact"/>
              <w:ind w:left="318" w:right="297"/>
              <w:jc w:val="center"/>
              <w:rPr>
                <w:rFonts w:ascii="Times New Roman" w:hAnsi="Times New Roman"/>
                <w:sz w:val="20"/>
                <w:szCs w:val="20"/>
                <w:lang w:eastAsia="ru-RU"/>
              </w:rPr>
            </w:pPr>
            <w:r w:rsidRPr="002209A8">
              <w:rPr>
                <w:rFonts w:ascii="Times New Roman" w:hAnsi="Times New Roman"/>
                <w:spacing w:val="1"/>
                <w:sz w:val="20"/>
                <w:szCs w:val="20"/>
                <w:lang w:eastAsia="ru-RU"/>
              </w:rPr>
              <w:t>1</w:t>
            </w:r>
            <w:r w:rsidRPr="002209A8">
              <w:rPr>
                <w:rFonts w:ascii="Times New Roman" w:hAnsi="Times New Roman"/>
                <w:spacing w:val="-2"/>
                <w:sz w:val="20"/>
                <w:szCs w:val="20"/>
                <w:lang w:eastAsia="ru-RU"/>
              </w:rPr>
              <w:t>.</w:t>
            </w:r>
            <w:r w:rsidRPr="002209A8">
              <w:rPr>
                <w:rFonts w:ascii="Times New Roman" w:hAnsi="Times New Roman"/>
                <w:spacing w:val="1"/>
                <w:sz w:val="20"/>
                <w:szCs w:val="20"/>
                <w:lang w:eastAsia="ru-RU"/>
              </w:rPr>
              <w:t>21</w:t>
            </w:r>
          </w:p>
          <w:p w:rsidR="002209A8" w:rsidRPr="002209A8" w:rsidRDefault="002209A8" w:rsidP="002209A8">
            <w:pPr>
              <w:autoSpaceDE w:val="0"/>
              <w:autoSpaceDN w:val="0"/>
              <w:adjustRightInd w:val="0"/>
              <w:spacing w:after="0" w:line="180" w:lineRule="exact"/>
              <w:ind w:left="318" w:right="297"/>
              <w:jc w:val="center"/>
              <w:rPr>
                <w:rFonts w:ascii="Times New Roman" w:hAnsi="Times New Roman"/>
                <w:sz w:val="20"/>
                <w:szCs w:val="20"/>
                <w:lang w:eastAsia="ru-RU"/>
              </w:rPr>
            </w:pPr>
            <w:r w:rsidRPr="002209A8">
              <w:rPr>
                <w:rFonts w:ascii="Times New Roman" w:hAnsi="Times New Roman"/>
                <w:spacing w:val="1"/>
                <w:sz w:val="20"/>
                <w:szCs w:val="20"/>
                <w:lang w:eastAsia="ru-RU"/>
              </w:rPr>
              <w:t>0</w:t>
            </w:r>
            <w:r w:rsidRPr="002209A8">
              <w:rPr>
                <w:rFonts w:ascii="Times New Roman" w:hAnsi="Times New Roman"/>
                <w:spacing w:val="-2"/>
                <w:sz w:val="20"/>
                <w:szCs w:val="20"/>
                <w:lang w:eastAsia="ru-RU"/>
              </w:rPr>
              <w:t>.</w:t>
            </w:r>
            <w:r w:rsidRPr="002209A8">
              <w:rPr>
                <w:rFonts w:ascii="Times New Roman" w:hAnsi="Times New Roman"/>
                <w:spacing w:val="1"/>
                <w:sz w:val="20"/>
                <w:szCs w:val="20"/>
                <w:lang w:eastAsia="ru-RU"/>
              </w:rPr>
              <w:t>49</w:t>
            </w:r>
          </w:p>
          <w:p w:rsidR="002209A8" w:rsidRPr="002209A8" w:rsidRDefault="002209A8" w:rsidP="002209A8">
            <w:pPr>
              <w:autoSpaceDE w:val="0"/>
              <w:autoSpaceDN w:val="0"/>
              <w:adjustRightInd w:val="0"/>
              <w:spacing w:after="0" w:line="180" w:lineRule="exact"/>
              <w:ind w:left="318" w:right="297"/>
              <w:jc w:val="center"/>
              <w:rPr>
                <w:rFonts w:ascii="Times New Roman" w:hAnsi="Times New Roman"/>
                <w:sz w:val="20"/>
                <w:szCs w:val="20"/>
                <w:lang w:eastAsia="ru-RU"/>
              </w:rPr>
            </w:pPr>
            <w:r w:rsidRPr="002209A8">
              <w:rPr>
                <w:rFonts w:ascii="Times New Roman" w:hAnsi="Times New Roman"/>
                <w:spacing w:val="1"/>
                <w:sz w:val="20"/>
                <w:szCs w:val="20"/>
                <w:lang w:eastAsia="ru-RU"/>
              </w:rPr>
              <w:t>2</w:t>
            </w:r>
            <w:r w:rsidRPr="002209A8">
              <w:rPr>
                <w:rFonts w:ascii="Times New Roman" w:hAnsi="Times New Roman"/>
                <w:spacing w:val="-2"/>
                <w:sz w:val="20"/>
                <w:szCs w:val="20"/>
                <w:lang w:eastAsia="ru-RU"/>
              </w:rPr>
              <w:t>.</w:t>
            </w:r>
            <w:r w:rsidRPr="002209A8">
              <w:rPr>
                <w:rFonts w:ascii="Times New Roman" w:hAnsi="Times New Roman"/>
                <w:spacing w:val="1"/>
                <w:sz w:val="20"/>
                <w:szCs w:val="20"/>
                <w:lang w:eastAsia="ru-RU"/>
              </w:rPr>
              <w:t>06</w:t>
            </w:r>
          </w:p>
          <w:p w:rsidR="002209A8" w:rsidRPr="002209A8" w:rsidRDefault="002209A8" w:rsidP="002209A8">
            <w:pPr>
              <w:autoSpaceDE w:val="0"/>
              <w:autoSpaceDN w:val="0"/>
              <w:adjustRightInd w:val="0"/>
              <w:spacing w:before="5" w:after="0" w:line="240" w:lineRule="auto"/>
              <w:ind w:left="318" w:right="297"/>
              <w:jc w:val="center"/>
              <w:rPr>
                <w:rFonts w:ascii="Times New Roman" w:hAnsi="Times New Roman"/>
                <w:sz w:val="20"/>
                <w:szCs w:val="20"/>
                <w:lang w:eastAsia="ru-RU"/>
              </w:rPr>
            </w:pPr>
            <w:r w:rsidRPr="002209A8">
              <w:rPr>
                <w:rFonts w:ascii="Times New Roman" w:hAnsi="Times New Roman"/>
                <w:b/>
                <w:bCs/>
                <w:spacing w:val="1"/>
                <w:sz w:val="20"/>
                <w:szCs w:val="20"/>
                <w:lang w:eastAsia="ru-RU"/>
              </w:rPr>
              <w:t>1</w:t>
            </w:r>
            <w:r w:rsidRPr="002209A8">
              <w:rPr>
                <w:rFonts w:ascii="Times New Roman" w:hAnsi="Times New Roman"/>
                <w:b/>
                <w:bCs/>
                <w:spacing w:val="-2"/>
                <w:sz w:val="20"/>
                <w:szCs w:val="20"/>
                <w:lang w:eastAsia="ru-RU"/>
              </w:rPr>
              <w:t>.</w:t>
            </w:r>
            <w:r w:rsidRPr="002209A8">
              <w:rPr>
                <w:rFonts w:ascii="Times New Roman" w:hAnsi="Times New Roman"/>
                <w:b/>
                <w:bCs/>
                <w:spacing w:val="1"/>
                <w:sz w:val="20"/>
                <w:szCs w:val="20"/>
                <w:lang w:eastAsia="ru-RU"/>
              </w:rPr>
              <w:t>42</w:t>
            </w:r>
          </w:p>
          <w:p w:rsidR="002209A8" w:rsidRPr="002209A8" w:rsidRDefault="002209A8" w:rsidP="002209A8">
            <w:pPr>
              <w:autoSpaceDE w:val="0"/>
              <w:autoSpaceDN w:val="0"/>
              <w:adjustRightInd w:val="0"/>
              <w:spacing w:before="1" w:after="0" w:line="240" w:lineRule="auto"/>
              <w:ind w:left="318" w:right="297"/>
              <w:jc w:val="center"/>
              <w:rPr>
                <w:rFonts w:ascii="Times New Roman" w:hAnsi="Times New Roman"/>
                <w:sz w:val="20"/>
                <w:szCs w:val="20"/>
                <w:lang w:eastAsia="ru-RU"/>
              </w:rPr>
            </w:pPr>
            <w:r w:rsidRPr="002209A8">
              <w:rPr>
                <w:rFonts w:ascii="Times New Roman" w:hAnsi="Times New Roman"/>
                <w:spacing w:val="1"/>
                <w:sz w:val="20"/>
                <w:szCs w:val="20"/>
                <w:lang w:eastAsia="ru-RU"/>
              </w:rPr>
              <w:t>0</w:t>
            </w:r>
            <w:r w:rsidRPr="002209A8">
              <w:rPr>
                <w:rFonts w:ascii="Times New Roman" w:hAnsi="Times New Roman"/>
                <w:spacing w:val="-2"/>
                <w:sz w:val="20"/>
                <w:szCs w:val="20"/>
                <w:lang w:eastAsia="ru-RU"/>
              </w:rPr>
              <w:t>.</w:t>
            </w:r>
            <w:r w:rsidRPr="002209A8">
              <w:rPr>
                <w:rFonts w:ascii="Times New Roman" w:hAnsi="Times New Roman"/>
                <w:spacing w:val="1"/>
                <w:sz w:val="20"/>
                <w:szCs w:val="20"/>
                <w:lang w:eastAsia="ru-RU"/>
              </w:rPr>
              <w:t>59</w:t>
            </w:r>
          </w:p>
          <w:p w:rsidR="002209A8" w:rsidRPr="002209A8" w:rsidRDefault="002209A8" w:rsidP="002209A8">
            <w:pPr>
              <w:autoSpaceDE w:val="0"/>
              <w:autoSpaceDN w:val="0"/>
              <w:adjustRightInd w:val="0"/>
              <w:spacing w:after="0" w:line="178" w:lineRule="exact"/>
              <w:ind w:left="318" w:right="297"/>
              <w:jc w:val="center"/>
              <w:rPr>
                <w:rFonts w:ascii="Times New Roman" w:hAnsi="Times New Roman"/>
                <w:sz w:val="20"/>
                <w:szCs w:val="20"/>
                <w:lang w:eastAsia="ru-RU"/>
              </w:rPr>
            </w:pPr>
            <w:r w:rsidRPr="002209A8">
              <w:rPr>
                <w:rFonts w:ascii="Times New Roman" w:hAnsi="Times New Roman"/>
                <w:spacing w:val="1"/>
                <w:sz w:val="20"/>
                <w:szCs w:val="20"/>
                <w:lang w:eastAsia="ru-RU"/>
              </w:rPr>
              <w:t>0</w:t>
            </w:r>
            <w:r w:rsidRPr="002209A8">
              <w:rPr>
                <w:rFonts w:ascii="Times New Roman" w:hAnsi="Times New Roman"/>
                <w:spacing w:val="-2"/>
                <w:sz w:val="20"/>
                <w:szCs w:val="20"/>
                <w:lang w:eastAsia="ru-RU"/>
              </w:rPr>
              <w:t>.</w:t>
            </w:r>
            <w:r w:rsidRPr="002209A8">
              <w:rPr>
                <w:rFonts w:ascii="Times New Roman" w:hAnsi="Times New Roman"/>
                <w:spacing w:val="1"/>
                <w:sz w:val="20"/>
                <w:szCs w:val="20"/>
                <w:lang w:eastAsia="ru-RU"/>
              </w:rPr>
              <w:t>75</w:t>
            </w:r>
          </w:p>
          <w:p w:rsidR="002209A8" w:rsidRPr="002209A8" w:rsidRDefault="002209A8" w:rsidP="002209A8">
            <w:pPr>
              <w:autoSpaceDE w:val="0"/>
              <w:autoSpaceDN w:val="0"/>
              <w:adjustRightInd w:val="0"/>
              <w:spacing w:before="8" w:after="0" w:line="240" w:lineRule="auto"/>
              <w:ind w:left="318" w:right="297"/>
              <w:jc w:val="center"/>
              <w:rPr>
                <w:rFonts w:ascii="Times New Roman" w:hAnsi="Times New Roman"/>
                <w:sz w:val="20"/>
                <w:szCs w:val="20"/>
                <w:lang w:eastAsia="ru-RU"/>
              </w:rPr>
            </w:pPr>
            <w:r w:rsidRPr="002209A8">
              <w:rPr>
                <w:rFonts w:ascii="Times New Roman" w:hAnsi="Times New Roman"/>
                <w:b/>
                <w:bCs/>
                <w:spacing w:val="1"/>
                <w:sz w:val="20"/>
                <w:szCs w:val="20"/>
                <w:lang w:eastAsia="ru-RU"/>
              </w:rPr>
              <w:t>1</w:t>
            </w:r>
            <w:r w:rsidRPr="002209A8">
              <w:rPr>
                <w:rFonts w:ascii="Times New Roman" w:hAnsi="Times New Roman"/>
                <w:b/>
                <w:bCs/>
                <w:spacing w:val="-2"/>
                <w:sz w:val="20"/>
                <w:szCs w:val="20"/>
                <w:lang w:eastAsia="ru-RU"/>
              </w:rPr>
              <w:t>.</w:t>
            </w:r>
            <w:r w:rsidRPr="002209A8">
              <w:rPr>
                <w:rFonts w:ascii="Times New Roman" w:hAnsi="Times New Roman"/>
                <w:b/>
                <w:bCs/>
                <w:spacing w:val="1"/>
                <w:sz w:val="20"/>
                <w:szCs w:val="20"/>
                <w:lang w:eastAsia="ru-RU"/>
              </w:rPr>
              <w:t>22</w:t>
            </w:r>
          </w:p>
          <w:p w:rsidR="002209A8" w:rsidRPr="002209A8" w:rsidRDefault="002209A8" w:rsidP="002209A8">
            <w:pPr>
              <w:autoSpaceDE w:val="0"/>
              <w:autoSpaceDN w:val="0"/>
              <w:adjustRightInd w:val="0"/>
              <w:spacing w:before="10" w:after="0" w:line="240" w:lineRule="auto"/>
              <w:ind w:left="318" w:right="297"/>
              <w:jc w:val="center"/>
              <w:rPr>
                <w:rFonts w:ascii="Times New Roman" w:hAnsi="Times New Roman"/>
                <w:sz w:val="20"/>
                <w:szCs w:val="20"/>
                <w:lang w:eastAsia="ru-RU"/>
              </w:rPr>
            </w:pPr>
            <w:r w:rsidRPr="002209A8">
              <w:rPr>
                <w:rFonts w:ascii="Times New Roman" w:hAnsi="Times New Roman"/>
                <w:b/>
                <w:bCs/>
                <w:spacing w:val="1"/>
                <w:sz w:val="20"/>
                <w:szCs w:val="20"/>
                <w:lang w:eastAsia="ru-RU"/>
              </w:rPr>
              <w:t>0</w:t>
            </w:r>
            <w:r w:rsidRPr="002209A8">
              <w:rPr>
                <w:rFonts w:ascii="Times New Roman" w:hAnsi="Times New Roman"/>
                <w:b/>
                <w:bCs/>
                <w:spacing w:val="-2"/>
                <w:sz w:val="20"/>
                <w:szCs w:val="20"/>
                <w:lang w:eastAsia="ru-RU"/>
              </w:rPr>
              <w:t>.</w:t>
            </w:r>
            <w:r w:rsidRPr="002209A8">
              <w:rPr>
                <w:rFonts w:ascii="Times New Roman" w:hAnsi="Times New Roman"/>
                <w:b/>
                <w:bCs/>
                <w:spacing w:val="1"/>
                <w:sz w:val="20"/>
                <w:szCs w:val="20"/>
                <w:lang w:eastAsia="ru-RU"/>
              </w:rPr>
              <w:t>11</w:t>
            </w:r>
          </w:p>
          <w:p w:rsidR="002209A8" w:rsidRPr="002209A8" w:rsidRDefault="002209A8" w:rsidP="002209A8">
            <w:pPr>
              <w:autoSpaceDE w:val="0"/>
              <w:autoSpaceDN w:val="0"/>
              <w:adjustRightInd w:val="0"/>
              <w:spacing w:before="10" w:after="0" w:line="240" w:lineRule="auto"/>
              <w:ind w:left="318" w:right="297"/>
              <w:jc w:val="center"/>
              <w:rPr>
                <w:rFonts w:ascii="Times New Roman" w:hAnsi="Times New Roman"/>
                <w:sz w:val="20"/>
                <w:szCs w:val="20"/>
                <w:lang w:eastAsia="ru-RU"/>
              </w:rPr>
            </w:pPr>
            <w:r w:rsidRPr="002209A8">
              <w:rPr>
                <w:rFonts w:ascii="Times New Roman" w:hAnsi="Times New Roman"/>
                <w:b/>
                <w:bCs/>
                <w:spacing w:val="1"/>
                <w:sz w:val="20"/>
                <w:szCs w:val="20"/>
                <w:lang w:eastAsia="ru-RU"/>
              </w:rPr>
              <w:t>5</w:t>
            </w:r>
            <w:r w:rsidRPr="002209A8">
              <w:rPr>
                <w:rFonts w:ascii="Times New Roman" w:hAnsi="Times New Roman"/>
                <w:b/>
                <w:bCs/>
                <w:spacing w:val="-2"/>
                <w:sz w:val="20"/>
                <w:szCs w:val="20"/>
                <w:lang w:eastAsia="ru-RU"/>
              </w:rPr>
              <w:t>.</w:t>
            </w:r>
            <w:r w:rsidRPr="002209A8">
              <w:rPr>
                <w:rFonts w:ascii="Times New Roman" w:hAnsi="Times New Roman"/>
                <w:b/>
                <w:bCs/>
                <w:spacing w:val="1"/>
                <w:sz w:val="20"/>
                <w:szCs w:val="20"/>
                <w:lang w:eastAsia="ru-RU"/>
              </w:rPr>
              <w:t>51</w:t>
            </w:r>
          </w:p>
          <w:p w:rsidR="002209A8" w:rsidRPr="002209A8" w:rsidRDefault="002209A8" w:rsidP="002209A8">
            <w:pPr>
              <w:autoSpaceDE w:val="0"/>
              <w:autoSpaceDN w:val="0"/>
              <w:adjustRightInd w:val="0"/>
              <w:spacing w:before="13" w:after="0" w:line="240" w:lineRule="auto"/>
              <w:ind w:left="317" w:right="299"/>
              <w:jc w:val="center"/>
              <w:rPr>
                <w:rFonts w:ascii="Times New Roman" w:hAnsi="Times New Roman"/>
                <w:sz w:val="20"/>
                <w:szCs w:val="20"/>
                <w:lang w:eastAsia="ru-RU"/>
              </w:rPr>
            </w:pPr>
            <w:r w:rsidRPr="002209A8">
              <w:rPr>
                <w:rFonts w:ascii="Times New Roman" w:hAnsi="Times New Roman"/>
                <w:b/>
                <w:bCs/>
                <w:spacing w:val="1"/>
                <w:sz w:val="20"/>
                <w:szCs w:val="20"/>
                <w:lang w:eastAsia="ru-RU"/>
              </w:rPr>
              <w:t>0</w:t>
            </w:r>
            <w:r w:rsidRPr="002209A8">
              <w:rPr>
                <w:rFonts w:ascii="Times New Roman" w:hAnsi="Times New Roman"/>
                <w:b/>
                <w:bCs/>
                <w:spacing w:val="-2"/>
                <w:sz w:val="20"/>
                <w:szCs w:val="20"/>
                <w:lang w:eastAsia="ru-RU"/>
              </w:rPr>
              <w:t>.</w:t>
            </w:r>
            <w:r w:rsidRPr="002209A8">
              <w:rPr>
                <w:rFonts w:ascii="Times New Roman" w:hAnsi="Times New Roman"/>
                <w:b/>
                <w:bCs/>
                <w:spacing w:val="1"/>
                <w:sz w:val="20"/>
                <w:szCs w:val="20"/>
                <w:lang w:eastAsia="ru-RU"/>
              </w:rPr>
              <w:t>1</w:t>
            </w:r>
            <w:r w:rsidRPr="002209A8">
              <w:rPr>
                <w:rFonts w:ascii="Times New Roman" w:hAnsi="Times New Roman"/>
                <w:b/>
                <w:bCs/>
                <w:sz w:val="20"/>
                <w:szCs w:val="20"/>
                <w:lang w:eastAsia="ru-RU"/>
              </w:rPr>
              <w:t>8</w:t>
            </w:r>
          </w:p>
          <w:p w:rsidR="002209A8" w:rsidRPr="002209A8" w:rsidRDefault="002209A8" w:rsidP="002209A8">
            <w:pPr>
              <w:autoSpaceDE w:val="0"/>
              <w:autoSpaceDN w:val="0"/>
              <w:adjustRightInd w:val="0"/>
              <w:spacing w:before="10" w:after="0" w:line="240" w:lineRule="auto"/>
              <w:ind w:left="239" w:right="220"/>
              <w:jc w:val="center"/>
              <w:rPr>
                <w:rFonts w:ascii="Times New Roman" w:hAnsi="Times New Roman"/>
                <w:sz w:val="20"/>
                <w:szCs w:val="20"/>
                <w:lang w:eastAsia="ru-RU"/>
              </w:rPr>
            </w:pPr>
            <w:r w:rsidRPr="002209A8">
              <w:rPr>
                <w:rFonts w:ascii="Times New Roman" w:hAnsi="Times New Roman"/>
                <w:b/>
                <w:bCs/>
                <w:spacing w:val="1"/>
                <w:sz w:val="20"/>
                <w:szCs w:val="20"/>
                <w:lang w:eastAsia="ru-RU"/>
              </w:rPr>
              <w:t>1</w:t>
            </w:r>
            <w:r w:rsidRPr="002209A8">
              <w:rPr>
                <w:rFonts w:ascii="Times New Roman" w:hAnsi="Times New Roman"/>
                <w:b/>
                <w:bCs/>
                <w:spacing w:val="-1"/>
                <w:sz w:val="20"/>
                <w:szCs w:val="20"/>
                <w:lang w:eastAsia="ru-RU"/>
              </w:rPr>
              <w:t>0</w:t>
            </w:r>
            <w:r w:rsidRPr="002209A8">
              <w:rPr>
                <w:rFonts w:ascii="Times New Roman" w:hAnsi="Times New Roman"/>
                <w:b/>
                <w:bCs/>
                <w:spacing w:val="1"/>
                <w:sz w:val="20"/>
                <w:szCs w:val="20"/>
                <w:lang w:eastAsia="ru-RU"/>
              </w:rPr>
              <w:t>0</w:t>
            </w:r>
            <w:r w:rsidRPr="002209A8">
              <w:rPr>
                <w:rFonts w:ascii="Times New Roman" w:hAnsi="Times New Roman"/>
                <w:b/>
                <w:bCs/>
                <w:spacing w:val="-2"/>
                <w:sz w:val="20"/>
                <w:szCs w:val="20"/>
                <w:lang w:eastAsia="ru-RU"/>
              </w:rPr>
              <w:t>.</w:t>
            </w:r>
            <w:r w:rsidRPr="002209A8">
              <w:rPr>
                <w:rFonts w:ascii="Times New Roman" w:hAnsi="Times New Roman"/>
                <w:b/>
                <w:bCs/>
                <w:spacing w:val="-1"/>
                <w:sz w:val="20"/>
                <w:szCs w:val="20"/>
                <w:lang w:eastAsia="ru-RU"/>
              </w:rPr>
              <w:t>00</w:t>
            </w:r>
          </w:p>
        </w:tc>
      </w:tr>
    </w:tbl>
    <w:p w:rsidR="0032409D" w:rsidRDefault="0032409D" w:rsidP="002209A8">
      <w:pPr>
        <w:spacing w:line="360" w:lineRule="auto"/>
        <w:rPr>
          <w:rFonts w:ascii="Times New Roman" w:hAnsi="Times New Roman"/>
          <w:sz w:val="28"/>
          <w:szCs w:val="28"/>
          <w:lang w:val="en-US"/>
        </w:rPr>
      </w:pPr>
    </w:p>
    <w:p w:rsidR="002209A8" w:rsidRDefault="002209A8" w:rsidP="002209A8">
      <w:pPr>
        <w:spacing w:line="360" w:lineRule="auto"/>
        <w:rPr>
          <w:rFonts w:ascii="Times New Roman" w:hAnsi="Times New Roman"/>
          <w:sz w:val="28"/>
          <w:szCs w:val="28"/>
        </w:rPr>
      </w:pPr>
      <w:r>
        <w:rPr>
          <w:rFonts w:ascii="Times New Roman" w:hAnsi="Times New Roman"/>
          <w:sz w:val="28"/>
          <w:szCs w:val="28"/>
        </w:rPr>
        <w:t xml:space="preserve">Источник: </w:t>
      </w:r>
      <w:proofErr w:type="gramStart"/>
      <w:r>
        <w:rPr>
          <w:rFonts w:ascii="Times New Roman" w:hAnsi="Times New Roman"/>
          <w:sz w:val="28"/>
          <w:szCs w:val="28"/>
          <w:lang w:val="en-US"/>
        </w:rPr>
        <w:t>MOFTEC</w:t>
      </w:r>
      <w:r w:rsidRPr="002209A8">
        <w:rPr>
          <w:rFonts w:ascii="Times New Roman" w:hAnsi="Times New Roman"/>
          <w:sz w:val="28"/>
          <w:szCs w:val="28"/>
        </w:rPr>
        <w:t xml:space="preserve"> (</w:t>
      </w:r>
      <w:r>
        <w:rPr>
          <w:rFonts w:ascii="Times New Roman" w:hAnsi="Times New Roman"/>
          <w:sz w:val="28"/>
          <w:szCs w:val="28"/>
        </w:rPr>
        <w:t>Министерство коммерции КНР), 199</w:t>
      </w:r>
      <w:r w:rsidR="00837583">
        <w:rPr>
          <w:rFonts w:ascii="Times New Roman" w:hAnsi="Times New Roman"/>
          <w:sz w:val="28"/>
          <w:szCs w:val="28"/>
        </w:rPr>
        <w:t>9</w:t>
      </w:r>
      <w:r>
        <w:rPr>
          <w:rFonts w:ascii="Times New Roman" w:hAnsi="Times New Roman"/>
          <w:sz w:val="28"/>
          <w:szCs w:val="28"/>
        </w:rPr>
        <w:t>.</w:t>
      </w:r>
      <w:proofErr w:type="gramEnd"/>
    </w:p>
    <w:p w:rsidR="00837583" w:rsidRPr="00837583" w:rsidRDefault="00837583" w:rsidP="002209A8">
      <w:pPr>
        <w:spacing w:line="360" w:lineRule="auto"/>
        <w:rPr>
          <w:rFonts w:ascii="Times New Roman" w:hAnsi="Times New Roman"/>
          <w:b/>
          <w:sz w:val="28"/>
          <w:szCs w:val="28"/>
        </w:rPr>
      </w:pPr>
    </w:p>
    <w:p w:rsidR="00837583" w:rsidRPr="00837583" w:rsidRDefault="00837583" w:rsidP="002209A8">
      <w:pPr>
        <w:spacing w:line="360" w:lineRule="auto"/>
        <w:rPr>
          <w:rFonts w:ascii="Times New Roman" w:hAnsi="Times New Roman"/>
          <w:b/>
          <w:sz w:val="28"/>
          <w:szCs w:val="28"/>
        </w:rPr>
      </w:pPr>
    </w:p>
    <w:p w:rsidR="00837583" w:rsidRPr="00837583" w:rsidRDefault="00837583" w:rsidP="002209A8">
      <w:pPr>
        <w:spacing w:line="360" w:lineRule="auto"/>
        <w:rPr>
          <w:rFonts w:ascii="Times New Roman" w:hAnsi="Times New Roman"/>
          <w:b/>
          <w:sz w:val="28"/>
          <w:szCs w:val="28"/>
        </w:rPr>
      </w:pPr>
    </w:p>
    <w:p w:rsidR="00837583" w:rsidRPr="00837583" w:rsidRDefault="00837583" w:rsidP="002209A8">
      <w:pPr>
        <w:spacing w:line="360" w:lineRule="auto"/>
        <w:rPr>
          <w:rFonts w:ascii="Times New Roman" w:hAnsi="Times New Roman"/>
          <w:b/>
          <w:sz w:val="28"/>
          <w:szCs w:val="28"/>
        </w:rPr>
      </w:pPr>
    </w:p>
    <w:p w:rsidR="00837583" w:rsidRPr="00837583" w:rsidRDefault="00837583" w:rsidP="002209A8">
      <w:pPr>
        <w:spacing w:line="360" w:lineRule="auto"/>
        <w:rPr>
          <w:rFonts w:ascii="Times New Roman" w:hAnsi="Times New Roman"/>
          <w:b/>
          <w:sz w:val="28"/>
          <w:szCs w:val="28"/>
        </w:rPr>
      </w:pPr>
    </w:p>
    <w:p w:rsidR="00837583" w:rsidRPr="00837583" w:rsidRDefault="00837583" w:rsidP="002209A8">
      <w:pPr>
        <w:spacing w:line="360" w:lineRule="auto"/>
        <w:rPr>
          <w:rFonts w:ascii="Times New Roman" w:hAnsi="Times New Roman"/>
          <w:b/>
          <w:sz w:val="28"/>
          <w:szCs w:val="28"/>
        </w:rPr>
      </w:pPr>
    </w:p>
    <w:p w:rsidR="00837583" w:rsidRPr="00837583" w:rsidRDefault="00837583" w:rsidP="002209A8">
      <w:pPr>
        <w:spacing w:line="360" w:lineRule="auto"/>
        <w:rPr>
          <w:rFonts w:ascii="Times New Roman" w:hAnsi="Times New Roman"/>
          <w:b/>
          <w:sz w:val="28"/>
          <w:szCs w:val="28"/>
        </w:rPr>
      </w:pPr>
    </w:p>
    <w:p w:rsidR="00837583" w:rsidRPr="00837583" w:rsidRDefault="00837583" w:rsidP="002209A8">
      <w:pPr>
        <w:spacing w:line="360" w:lineRule="auto"/>
        <w:rPr>
          <w:rFonts w:ascii="Times New Roman" w:hAnsi="Times New Roman"/>
          <w:b/>
          <w:sz w:val="28"/>
          <w:szCs w:val="28"/>
        </w:rPr>
      </w:pPr>
    </w:p>
    <w:p w:rsidR="00837583" w:rsidRPr="00837583" w:rsidRDefault="00837583" w:rsidP="002209A8">
      <w:pPr>
        <w:spacing w:line="360" w:lineRule="auto"/>
        <w:rPr>
          <w:rFonts w:ascii="Times New Roman" w:hAnsi="Times New Roman"/>
          <w:b/>
          <w:sz w:val="28"/>
          <w:szCs w:val="28"/>
        </w:rPr>
      </w:pPr>
    </w:p>
    <w:p w:rsidR="002209A8" w:rsidRPr="002209A8" w:rsidRDefault="002209A8" w:rsidP="0032409D">
      <w:pPr>
        <w:spacing w:line="360" w:lineRule="auto"/>
        <w:jc w:val="right"/>
        <w:rPr>
          <w:rFonts w:ascii="Times New Roman" w:hAnsi="Times New Roman"/>
          <w:b/>
          <w:sz w:val="28"/>
          <w:szCs w:val="28"/>
        </w:rPr>
      </w:pPr>
      <w:r w:rsidRPr="002209A8">
        <w:rPr>
          <w:rFonts w:ascii="Times New Roman" w:hAnsi="Times New Roman"/>
          <w:b/>
          <w:sz w:val="28"/>
          <w:szCs w:val="28"/>
        </w:rPr>
        <w:t>Приложение 7</w:t>
      </w:r>
    </w:p>
    <w:p w:rsidR="009B62C0" w:rsidRPr="002209A8" w:rsidRDefault="00F343DF" w:rsidP="002209A8">
      <w:pPr>
        <w:spacing w:line="360" w:lineRule="auto"/>
        <w:jc w:val="center"/>
        <w:rPr>
          <w:rFonts w:ascii="Times New Roman" w:hAnsi="Times New Roman"/>
          <w:sz w:val="28"/>
          <w:szCs w:val="28"/>
        </w:rPr>
      </w:pPr>
      <w:r>
        <w:rPr>
          <w:noProof/>
        </w:rPr>
        <w:drawing>
          <wp:anchor distT="0" distB="0" distL="114300" distR="114300" simplePos="0" relativeHeight="251663360" behindDoc="1" locked="0" layoutInCell="1" allowOverlap="1" wp14:anchorId="7613C361" wp14:editId="6F3B4CA8">
            <wp:simplePos x="0" y="0"/>
            <wp:positionH relativeFrom="column">
              <wp:posOffset>153035</wp:posOffset>
            </wp:positionH>
            <wp:positionV relativeFrom="paragraph">
              <wp:posOffset>334645</wp:posOffset>
            </wp:positionV>
            <wp:extent cx="4996815" cy="3519170"/>
            <wp:effectExtent l="0" t="0" r="0" b="0"/>
            <wp:wrapTight wrapText="bothSides">
              <wp:wrapPolygon edited="0">
                <wp:start x="0" y="0"/>
                <wp:lineTo x="0" y="21514"/>
                <wp:lineTo x="21493" y="21514"/>
                <wp:lineTo x="21493"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96815" cy="35191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8"/>
          <w:szCs w:val="28"/>
        </w:rPr>
        <w:t xml:space="preserve">Развитие </w:t>
      </w:r>
      <w:proofErr w:type="gramStart"/>
      <w:r>
        <w:rPr>
          <w:rFonts w:ascii="Times New Roman" w:hAnsi="Times New Roman"/>
          <w:sz w:val="28"/>
          <w:szCs w:val="28"/>
        </w:rPr>
        <w:t>и</w:t>
      </w:r>
      <w:r>
        <w:rPr>
          <w:rFonts w:ascii="Times New Roman" w:hAnsi="Times New Roman"/>
          <w:vanish/>
          <w:sz w:val="28"/>
          <w:szCs w:val="28"/>
        </w:rPr>
        <w:t>Развитие</w:t>
      </w:r>
      <w:r>
        <w:rPr>
          <w:rFonts w:ascii="Times New Roman" w:hAnsi="Times New Roman"/>
          <w:sz w:val="28"/>
          <w:szCs w:val="28"/>
        </w:rPr>
        <w:t>ндекса</w:t>
      </w:r>
      <w:proofErr w:type="gramEnd"/>
      <w:r>
        <w:rPr>
          <w:rFonts w:ascii="Times New Roman" w:hAnsi="Times New Roman"/>
          <w:sz w:val="28"/>
          <w:szCs w:val="28"/>
        </w:rPr>
        <w:t xml:space="preserve"> человеческого капитала в КНР (1973-2003 гг.)</w:t>
      </w:r>
    </w:p>
    <w:p w:rsidR="009B62C0" w:rsidRPr="002209A8" w:rsidRDefault="009B62C0" w:rsidP="009B62C0">
      <w:pPr>
        <w:spacing w:line="360" w:lineRule="auto"/>
        <w:jc w:val="center"/>
        <w:rPr>
          <w:rFonts w:ascii="Times New Roman" w:hAnsi="Times New Roman"/>
          <w:sz w:val="28"/>
          <w:szCs w:val="28"/>
        </w:rPr>
      </w:pPr>
    </w:p>
    <w:p w:rsidR="009B62C0" w:rsidRDefault="009B62C0" w:rsidP="00CE5347">
      <w:pPr>
        <w:spacing w:line="360" w:lineRule="auto"/>
        <w:rPr>
          <w:rFonts w:ascii="Times New Roman" w:hAnsi="Times New Roman"/>
          <w:b/>
          <w:sz w:val="28"/>
          <w:szCs w:val="28"/>
        </w:rPr>
      </w:pPr>
    </w:p>
    <w:p w:rsidR="00F343DF" w:rsidRDefault="00F343DF" w:rsidP="00CE5347">
      <w:pPr>
        <w:spacing w:line="360" w:lineRule="auto"/>
        <w:rPr>
          <w:rFonts w:ascii="Times New Roman" w:hAnsi="Times New Roman"/>
          <w:b/>
          <w:sz w:val="28"/>
          <w:szCs w:val="28"/>
        </w:rPr>
      </w:pPr>
    </w:p>
    <w:p w:rsidR="00F343DF" w:rsidRDefault="00F343DF" w:rsidP="00CE5347">
      <w:pPr>
        <w:spacing w:line="360" w:lineRule="auto"/>
        <w:rPr>
          <w:rFonts w:ascii="Times New Roman" w:hAnsi="Times New Roman"/>
          <w:b/>
          <w:sz w:val="28"/>
          <w:szCs w:val="28"/>
        </w:rPr>
      </w:pPr>
    </w:p>
    <w:p w:rsidR="00F343DF" w:rsidRPr="00F343DF" w:rsidRDefault="00F343DF" w:rsidP="00CE5347">
      <w:pPr>
        <w:spacing w:line="360" w:lineRule="auto"/>
        <w:rPr>
          <w:rFonts w:ascii="Times New Roman" w:hAnsi="Times New Roman"/>
          <w:sz w:val="28"/>
          <w:szCs w:val="28"/>
        </w:rPr>
      </w:pPr>
    </w:p>
    <w:p w:rsidR="00F343DF" w:rsidRPr="00F343DF" w:rsidRDefault="00F343DF" w:rsidP="00CE5347">
      <w:pPr>
        <w:spacing w:line="360" w:lineRule="auto"/>
        <w:rPr>
          <w:rFonts w:ascii="Times New Roman" w:hAnsi="Times New Roman"/>
          <w:sz w:val="28"/>
          <w:szCs w:val="28"/>
        </w:rPr>
      </w:pPr>
    </w:p>
    <w:p w:rsidR="00837583" w:rsidRPr="00477882" w:rsidRDefault="00837583" w:rsidP="00CE5347">
      <w:pPr>
        <w:spacing w:line="360" w:lineRule="auto"/>
        <w:rPr>
          <w:rFonts w:ascii="Times New Roman" w:hAnsi="Times New Roman"/>
          <w:sz w:val="28"/>
          <w:szCs w:val="28"/>
        </w:rPr>
      </w:pPr>
    </w:p>
    <w:p w:rsidR="00837583" w:rsidRPr="00477882" w:rsidRDefault="00837583" w:rsidP="00CE5347">
      <w:pPr>
        <w:spacing w:line="360" w:lineRule="auto"/>
        <w:rPr>
          <w:rFonts w:ascii="Times New Roman" w:hAnsi="Times New Roman"/>
          <w:sz w:val="28"/>
          <w:szCs w:val="28"/>
        </w:rPr>
      </w:pPr>
    </w:p>
    <w:p w:rsidR="00837583" w:rsidRPr="00477882" w:rsidRDefault="00837583" w:rsidP="00CE5347">
      <w:pPr>
        <w:spacing w:line="360" w:lineRule="auto"/>
        <w:rPr>
          <w:rFonts w:ascii="Times New Roman" w:hAnsi="Times New Roman"/>
          <w:sz w:val="28"/>
          <w:szCs w:val="28"/>
        </w:rPr>
      </w:pPr>
    </w:p>
    <w:p w:rsidR="00837583" w:rsidRDefault="00F343DF" w:rsidP="00CE5347">
      <w:pPr>
        <w:spacing w:line="360" w:lineRule="auto"/>
        <w:rPr>
          <w:rFonts w:ascii="Times New Roman" w:hAnsi="Times New Roman"/>
          <w:sz w:val="28"/>
          <w:szCs w:val="28"/>
          <w:lang w:val="en-US"/>
        </w:rPr>
      </w:pPr>
      <w:r w:rsidRPr="00F343DF">
        <w:rPr>
          <w:rFonts w:ascii="Times New Roman" w:hAnsi="Times New Roman"/>
          <w:sz w:val="28"/>
          <w:szCs w:val="28"/>
        </w:rPr>
        <w:t>Источник</w:t>
      </w:r>
      <w:r w:rsidRPr="00837583">
        <w:rPr>
          <w:rFonts w:ascii="Times New Roman" w:hAnsi="Times New Roman"/>
          <w:sz w:val="28"/>
          <w:szCs w:val="28"/>
          <w:lang w:val="en-US"/>
        </w:rPr>
        <w:t xml:space="preserve">: </w:t>
      </w:r>
      <w:r w:rsidR="00837583" w:rsidRPr="00837583">
        <w:rPr>
          <w:rFonts w:ascii="Times New Roman" w:hAnsi="Times New Roman"/>
          <w:sz w:val="28"/>
          <w:szCs w:val="28"/>
          <w:lang w:val="en-US"/>
        </w:rPr>
        <w:t xml:space="preserve">China Human Development </w:t>
      </w:r>
      <w:proofErr w:type="gramStart"/>
      <w:r w:rsidR="00837583" w:rsidRPr="00837583">
        <w:rPr>
          <w:rFonts w:ascii="Times New Roman" w:hAnsi="Times New Roman"/>
          <w:sz w:val="28"/>
          <w:szCs w:val="28"/>
          <w:lang w:val="en-US"/>
        </w:rPr>
        <w:t>Report</w:t>
      </w:r>
      <w:r w:rsidR="00837583">
        <w:rPr>
          <w:rFonts w:ascii="Times New Roman" w:hAnsi="Times New Roman"/>
          <w:sz w:val="28"/>
          <w:szCs w:val="28"/>
          <w:lang w:val="en-US"/>
        </w:rPr>
        <w:t xml:space="preserve"> </w:t>
      </w:r>
      <w:r w:rsidRPr="00837583">
        <w:rPr>
          <w:rFonts w:ascii="Times New Roman" w:hAnsi="Times New Roman"/>
          <w:sz w:val="28"/>
          <w:szCs w:val="28"/>
          <w:lang w:val="en-US"/>
        </w:rPr>
        <w:t xml:space="preserve"> </w:t>
      </w:r>
      <w:r w:rsidR="00837583" w:rsidRPr="00837583">
        <w:rPr>
          <w:rFonts w:ascii="Times New Roman" w:hAnsi="Times New Roman"/>
          <w:sz w:val="28"/>
          <w:szCs w:val="28"/>
          <w:lang w:val="en-US"/>
        </w:rPr>
        <w:t>/</w:t>
      </w:r>
      <w:proofErr w:type="gramEnd"/>
      <w:r w:rsidR="00837583" w:rsidRPr="00837583">
        <w:rPr>
          <w:rFonts w:ascii="Times New Roman" w:hAnsi="Times New Roman"/>
          <w:sz w:val="28"/>
          <w:szCs w:val="28"/>
          <w:lang w:val="en-US"/>
        </w:rPr>
        <w:t>/ UN. 2005</w:t>
      </w:r>
      <w:r w:rsidR="00837583">
        <w:rPr>
          <w:rFonts w:ascii="Times New Roman" w:hAnsi="Times New Roman"/>
          <w:sz w:val="28"/>
          <w:szCs w:val="28"/>
          <w:lang w:val="en-US"/>
        </w:rPr>
        <w:t>.</w:t>
      </w:r>
    </w:p>
    <w:p w:rsidR="00837583" w:rsidRPr="00477882" w:rsidRDefault="00837583" w:rsidP="00CE5347">
      <w:pPr>
        <w:spacing w:line="360" w:lineRule="auto"/>
        <w:rPr>
          <w:rFonts w:ascii="Times New Roman" w:hAnsi="Times New Roman"/>
          <w:sz w:val="28"/>
          <w:szCs w:val="28"/>
          <w:lang w:val="en-US"/>
        </w:rPr>
      </w:pPr>
    </w:p>
    <w:p w:rsidR="00837583" w:rsidRDefault="00837583" w:rsidP="00CE5347">
      <w:pPr>
        <w:spacing w:line="360" w:lineRule="auto"/>
        <w:rPr>
          <w:rFonts w:ascii="Times New Roman" w:hAnsi="Times New Roman"/>
          <w:b/>
          <w:sz w:val="28"/>
          <w:szCs w:val="28"/>
          <w:lang w:val="en-US"/>
        </w:rPr>
      </w:pPr>
    </w:p>
    <w:p w:rsidR="00837583" w:rsidRDefault="00837583" w:rsidP="00CE5347">
      <w:pPr>
        <w:spacing w:line="360" w:lineRule="auto"/>
        <w:rPr>
          <w:rFonts w:ascii="Times New Roman" w:hAnsi="Times New Roman"/>
          <w:b/>
          <w:sz w:val="28"/>
          <w:szCs w:val="28"/>
          <w:lang w:val="en-US"/>
        </w:rPr>
      </w:pPr>
    </w:p>
    <w:p w:rsidR="00837583" w:rsidRDefault="00837583" w:rsidP="00CE5347">
      <w:pPr>
        <w:spacing w:line="360" w:lineRule="auto"/>
        <w:rPr>
          <w:rFonts w:ascii="Times New Roman" w:hAnsi="Times New Roman"/>
          <w:b/>
          <w:sz w:val="28"/>
          <w:szCs w:val="28"/>
          <w:lang w:val="en-US"/>
        </w:rPr>
      </w:pPr>
    </w:p>
    <w:p w:rsidR="00837583" w:rsidRDefault="00837583" w:rsidP="00CE5347">
      <w:pPr>
        <w:spacing w:line="360" w:lineRule="auto"/>
        <w:rPr>
          <w:rFonts w:ascii="Times New Roman" w:hAnsi="Times New Roman"/>
          <w:b/>
          <w:sz w:val="28"/>
          <w:szCs w:val="28"/>
          <w:lang w:val="en-US"/>
        </w:rPr>
      </w:pPr>
    </w:p>
    <w:p w:rsidR="00837583" w:rsidRDefault="00837583" w:rsidP="00CE5347">
      <w:pPr>
        <w:spacing w:line="360" w:lineRule="auto"/>
        <w:rPr>
          <w:rFonts w:ascii="Times New Roman" w:hAnsi="Times New Roman"/>
          <w:b/>
          <w:sz w:val="28"/>
          <w:szCs w:val="28"/>
          <w:lang w:val="en-US"/>
        </w:rPr>
      </w:pPr>
    </w:p>
    <w:p w:rsidR="00837583" w:rsidRDefault="00837583" w:rsidP="00CE5347">
      <w:pPr>
        <w:spacing w:line="360" w:lineRule="auto"/>
        <w:rPr>
          <w:rFonts w:ascii="Times New Roman" w:hAnsi="Times New Roman"/>
          <w:b/>
          <w:sz w:val="28"/>
          <w:szCs w:val="28"/>
          <w:lang w:val="en-US"/>
        </w:rPr>
      </w:pPr>
    </w:p>
    <w:p w:rsidR="00837583" w:rsidRDefault="00837583" w:rsidP="00CE5347">
      <w:pPr>
        <w:spacing w:line="360" w:lineRule="auto"/>
        <w:rPr>
          <w:rFonts w:ascii="Times New Roman" w:hAnsi="Times New Roman"/>
          <w:b/>
          <w:sz w:val="28"/>
          <w:szCs w:val="28"/>
          <w:lang w:val="en-US"/>
        </w:rPr>
      </w:pPr>
    </w:p>
    <w:p w:rsidR="00837583" w:rsidRDefault="00837583" w:rsidP="00CE5347">
      <w:pPr>
        <w:spacing w:line="360" w:lineRule="auto"/>
        <w:rPr>
          <w:rFonts w:ascii="Times New Roman" w:hAnsi="Times New Roman"/>
          <w:b/>
          <w:sz w:val="28"/>
          <w:szCs w:val="28"/>
          <w:lang w:val="en-US"/>
        </w:rPr>
      </w:pPr>
    </w:p>
    <w:p w:rsidR="00837583" w:rsidRDefault="00837583" w:rsidP="0032409D">
      <w:pPr>
        <w:spacing w:line="360" w:lineRule="auto"/>
        <w:jc w:val="right"/>
        <w:rPr>
          <w:rFonts w:ascii="Times New Roman" w:hAnsi="Times New Roman"/>
          <w:b/>
          <w:sz w:val="28"/>
          <w:szCs w:val="28"/>
        </w:rPr>
      </w:pPr>
      <w:r w:rsidRPr="00837583">
        <w:rPr>
          <w:rFonts w:ascii="Times New Roman" w:hAnsi="Times New Roman"/>
          <w:b/>
          <w:sz w:val="28"/>
          <w:szCs w:val="28"/>
        </w:rPr>
        <w:t>Приложение 8.</w:t>
      </w:r>
    </w:p>
    <w:p w:rsidR="00837583" w:rsidRPr="00837583" w:rsidRDefault="00837583" w:rsidP="00837583">
      <w:pPr>
        <w:spacing w:line="360" w:lineRule="auto"/>
        <w:jc w:val="center"/>
        <w:rPr>
          <w:rFonts w:ascii="Times New Roman" w:hAnsi="Times New Roman"/>
          <w:sz w:val="28"/>
          <w:szCs w:val="28"/>
        </w:rPr>
      </w:pPr>
      <w:r>
        <w:rPr>
          <w:rFonts w:ascii="Times New Roman" w:hAnsi="Times New Roman"/>
          <w:sz w:val="28"/>
          <w:szCs w:val="28"/>
        </w:rPr>
        <w:t>Сток ПИИ в Китае в разбивке по странам (состояние на 2004 год)</w:t>
      </w:r>
    </w:p>
    <w:tbl>
      <w:tblPr>
        <w:tblStyle w:val="ab"/>
        <w:tblW w:w="0" w:type="auto"/>
        <w:tblLook w:val="04A0" w:firstRow="1" w:lastRow="0" w:firstColumn="1" w:lastColumn="0" w:noHBand="0" w:noVBand="1"/>
      </w:tblPr>
      <w:tblGrid>
        <w:gridCol w:w="4046"/>
        <w:gridCol w:w="4046"/>
      </w:tblGrid>
      <w:tr w:rsidR="00837583" w:rsidRPr="0032409D" w:rsidTr="00837583">
        <w:trPr>
          <w:trHeight w:val="488"/>
        </w:trPr>
        <w:tc>
          <w:tcPr>
            <w:tcW w:w="4046" w:type="dxa"/>
            <w:vAlign w:val="center"/>
          </w:tcPr>
          <w:p w:rsidR="00837583" w:rsidRPr="0032409D" w:rsidRDefault="00837583" w:rsidP="00837583">
            <w:pPr>
              <w:spacing w:line="360" w:lineRule="auto"/>
              <w:jc w:val="center"/>
              <w:rPr>
                <w:rFonts w:ascii="Times New Roman" w:hAnsi="Times New Roman"/>
                <w:b/>
                <w:sz w:val="28"/>
                <w:szCs w:val="28"/>
              </w:rPr>
            </w:pPr>
            <w:r w:rsidRPr="0032409D">
              <w:rPr>
                <w:rFonts w:ascii="Times New Roman" w:hAnsi="Times New Roman"/>
                <w:b/>
                <w:sz w:val="28"/>
                <w:szCs w:val="28"/>
              </w:rPr>
              <w:t>Страна - инвестор</w:t>
            </w:r>
          </w:p>
        </w:tc>
        <w:tc>
          <w:tcPr>
            <w:tcW w:w="4046" w:type="dxa"/>
            <w:vAlign w:val="center"/>
          </w:tcPr>
          <w:p w:rsidR="00837583" w:rsidRPr="0032409D" w:rsidRDefault="00837583" w:rsidP="00837583">
            <w:pPr>
              <w:spacing w:line="360" w:lineRule="auto"/>
              <w:jc w:val="center"/>
              <w:rPr>
                <w:rFonts w:ascii="Times New Roman" w:eastAsiaTheme="minorEastAsia" w:hAnsi="Times New Roman"/>
                <w:b/>
                <w:sz w:val="28"/>
                <w:szCs w:val="28"/>
                <w:lang w:val="en-US"/>
              </w:rPr>
            </w:pPr>
            <w:r w:rsidRPr="0032409D">
              <w:rPr>
                <w:rFonts w:ascii="Times New Roman" w:hAnsi="Times New Roman"/>
                <w:b/>
                <w:sz w:val="28"/>
                <w:szCs w:val="28"/>
              </w:rPr>
              <w:t>Объем инвестиций, млрд.</w:t>
            </w:r>
            <w:r w:rsidRPr="0032409D">
              <w:rPr>
                <w:rFonts w:ascii="Times New Roman" w:eastAsiaTheme="minorEastAsia" w:hAnsi="Times New Roman"/>
                <w:b/>
                <w:sz w:val="28"/>
                <w:szCs w:val="28"/>
                <w:lang w:val="en-US"/>
              </w:rPr>
              <w:t xml:space="preserve"> $</w:t>
            </w:r>
          </w:p>
        </w:tc>
      </w:tr>
      <w:tr w:rsidR="00837583" w:rsidRPr="00837583" w:rsidTr="00837583">
        <w:trPr>
          <w:trHeight w:val="488"/>
        </w:trPr>
        <w:tc>
          <w:tcPr>
            <w:tcW w:w="4046" w:type="dxa"/>
            <w:vAlign w:val="center"/>
          </w:tcPr>
          <w:p w:rsidR="00837583" w:rsidRPr="00837583" w:rsidRDefault="00837583" w:rsidP="00837583">
            <w:pPr>
              <w:spacing w:line="360" w:lineRule="auto"/>
              <w:jc w:val="center"/>
              <w:rPr>
                <w:rFonts w:ascii="Times New Roman" w:hAnsi="Times New Roman"/>
                <w:sz w:val="28"/>
                <w:szCs w:val="28"/>
              </w:rPr>
            </w:pPr>
            <w:r>
              <w:rPr>
                <w:rFonts w:ascii="Times New Roman" w:hAnsi="Times New Roman"/>
                <w:sz w:val="28"/>
                <w:szCs w:val="28"/>
              </w:rPr>
              <w:t>Гонконг</w:t>
            </w:r>
          </w:p>
        </w:tc>
        <w:tc>
          <w:tcPr>
            <w:tcW w:w="4046" w:type="dxa"/>
            <w:vAlign w:val="center"/>
          </w:tcPr>
          <w:p w:rsidR="00837583" w:rsidRPr="00837583" w:rsidRDefault="00837583" w:rsidP="00837583">
            <w:pPr>
              <w:spacing w:line="360" w:lineRule="auto"/>
              <w:jc w:val="center"/>
              <w:rPr>
                <w:rFonts w:ascii="Times New Roman" w:hAnsi="Times New Roman"/>
                <w:sz w:val="28"/>
                <w:szCs w:val="28"/>
                <w:lang w:val="en-US"/>
              </w:rPr>
            </w:pPr>
            <w:r w:rsidRPr="00837583">
              <w:rPr>
                <w:rFonts w:ascii="Times New Roman" w:hAnsi="Times New Roman"/>
                <w:sz w:val="28"/>
                <w:szCs w:val="28"/>
                <w:lang w:val="en-US"/>
              </w:rPr>
              <w:t>77.011</w:t>
            </w:r>
          </w:p>
        </w:tc>
      </w:tr>
      <w:tr w:rsidR="00837583" w:rsidRPr="00837583" w:rsidTr="00837583">
        <w:trPr>
          <w:trHeight w:val="500"/>
        </w:trPr>
        <w:tc>
          <w:tcPr>
            <w:tcW w:w="4046" w:type="dxa"/>
            <w:vAlign w:val="center"/>
          </w:tcPr>
          <w:p w:rsidR="00837583" w:rsidRPr="00837583" w:rsidRDefault="00837583" w:rsidP="00837583">
            <w:pPr>
              <w:spacing w:line="360" w:lineRule="auto"/>
              <w:jc w:val="center"/>
              <w:rPr>
                <w:rFonts w:ascii="Times New Roman" w:hAnsi="Times New Roman"/>
                <w:sz w:val="28"/>
                <w:szCs w:val="28"/>
              </w:rPr>
            </w:pPr>
            <w:r>
              <w:rPr>
                <w:rFonts w:ascii="Times New Roman" w:hAnsi="Times New Roman"/>
                <w:sz w:val="28"/>
                <w:szCs w:val="28"/>
              </w:rPr>
              <w:t>Тайвань</w:t>
            </w:r>
          </w:p>
        </w:tc>
        <w:tc>
          <w:tcPr>
            <w:tcW w:w="4046" w:type="dxa"/>
            <w:vAlign w:val="center"/>
          </w:tcPr>
          <w:p w:rsidR="00837583" w:rsidRPr="00837583" w:rsidRDefault="00837583" w:rsidP="00837583">
            <w:pPr>
              <w:spacing w:line="360" w:lineRule="auto"/>
              <w:jc w:val="center"/>
              <w:rPr>
                <w:rFonts w:ascii="Times New Roman" w:hAnsi="Times New Roman"/>
                <w:sz w:val="28"/>
                <w:szCs w:val="28"/>
                <w:lang w:val="en-US"/>
              </w:rPr>
            </w:pPr>
            <w:r w:rsidRPr="00837583">
              <w:rPr>
                <w:rFonts w:ascii="Times New Roman" w:hAnsi="Times New Roman"/>
                <w:sz w:val="28"/>
                <w:szCs w:val="28"/>
                <w:lang w:val="en-US"/>
              </w:rPr>
              <w:t>6.727</w:t>
            </w:r>
          </w:p>
        </w:tc>
      </w:tr>
      <w:tr w:rsidR="00837583" w:rsidRPr="00837583" w:rsidTr="00837583">
        <w:trPr>
          <w:trHeight w:val="488"/>
        </w:trPr>
        <w:tc>
          <w:tcPr>
            <w:tcW w:w="4046" w:type="dxa"/>
            <w:vAlign w:val="center"/>
          </w:tcPr>
          <w:p w:rsidR="00837583" w:rsidRPr="00837583" w:rsidRDefault="00837583" w:rsidP="00837583">
            <w:pPr>
              <w:spacing w:line="360" w:lineRule="auto"/>
              <w:jc w:val="center"/>
              <w:rPr>
                <w:rFonts w:ascii="Times New Roman" w:hAnsi="Times New Roman"/>
                <w:sz w:val="28"/>
                <w:szCs w:val="28"/>
              </w:rPr>
            </w:pPr>
            <w:r>
              <w:rPr>
                <w:rFonts w:ascii="Times New Roman" w:hAnsi="Times New Roman"/>
                <w:sz w:val="28"/>
                <w:szCs w:val="28"/>
              </w:rPr>
              <w:t>Япония</w:t>
            </w:r>
          </w:p>
        </w:tc>
        <w:tc>
          <w:tcPr>
            <w:tcW w:w="4046" w:type="dxa"/>
            <w:vAlign w:val="center"/>
          </w:tcPr>
          <w:p w:rsidR="00837583" w:rsidRPr="00837583" w:rsidRDefault="00837583" w:rsidP="00837583">
            <w:pPr>
              <w:spacing w:line="360" w:lineRule="auto"/>
              <w:jc w:val="center"/>
              <w:rPr>
                <w:rFonts w:ascii="Times New Roman" w:hAnsi="Times New Roman"/>
                <w:sz w:val="28"/>
                <w:szCs w:val="28"/>
                <w:lang w:val="en-US"/>
              </w:rPr>
            </w:pPr>
            <w:r w:rsidRPr="00837583">
              <w:rPr>
                <w:rFonts w:ascii="Times New Roman" w:hAnsi="Times New Roman"/>
                <w:sz w:val="28"/>
                <w:szCs w:val="28"/>
                <w:lang w:val="en-US"/>
              </w:rPr>
              <w:t>6.348</w:t>
            </w:r>
          </w:p>
        </w:tc>
      </w:tr>
      <w:tr w:rsidR="00837583" w:rsidRPr="00837583" w:rsidTr="00837583">
        <w:trPr>
          <w:trHeight w:val="488"/>
        </w:trPr>
        <w:tc>
          <w:tcPr>
            <w:tcW w:w="4046" w:type="dxa"/>
            <w:vAlign w:val="center"/>
          </w:tcPr>
          <w:p w:rsidR="00837583" w:rsidRPr="00837583" w:rsidRDefault="00837583" w:rsidP="00837583">
            <w:pPr>
              <w:spacing w:line="360" w:lineRule="auto"/>
              <w:jc w:val="center"/>
              <w:rPr>
                <w:rFonts w:ascii="Times New Roman" w:hAnsi="Times New Roman"/>
                <w:sz w:val="28"/>
                <w:szCs w:val="28"/>
              </w:rPr>
            </w:pPr>
            <w:r>
              <w:rPr>
                <w:rFonts w:ascii="Times New Roman" w:hAnsi="Times New Roman"/>
                <w:sz w:val="28"/>
                <w:szCs w:val="28"/>
              </w:rPr>
              <w:t>Сингапур</w:t>
            </w:r>
          </w:p>
        </w:tc>
        <w:tc>
          <w:tcPr>
            <w:tcW w:w="4046" w:type="dxa"/>
            <w:vAlign w:val="center"/>
          </w:tcPr>
          <w:p w:rsidR="00837583" w:rsidRPr="00837583" w:rsidRDefault="00837583" w:rsidP="00837583">
            <w:pPr>
              <w:spacing w:line="360" w:lineRule="auto"/>
              <w:jc w:val="center"/>
              <w:rPr>
                <w:rFonts w:ascii="Times New Roman" w:hAnsi="Times New Roman"/>
                <w:sz w:val="28"/>
                <w:szCs w:val="28"/>
                <w:lang w:val="en-US"/>
              </w:rPr>
            </w:pPr>
            <w:r w:rsidRPr="00837583">
              <w:rPr>
                <w:rFonts w:ascii="Times New Roman" w:hAnsi="Times New Roman"/>
                <w:sz w:val="28"/>
                <w:szCs w:val="28"/>
                <w:lang w:val="en-US"/>
              </w:rPr>
              <w:t>6.328</w:t>
            </w:r>
          </w:p>
        </w:tc>
      </w:tr>
      <w:tr w:rsidR="00837583" w:rsidRPr="00837583" w:rsidTr="00837583">
        <w:trPr>
          <w:trHeight w:val="500"/>
        </w:trPr>
        <w:tc>
          <w:tcPr>
            <w:tcW w:w="4046" w:type="dxa"/>
            <w:vAlign w:val="center"/>
          </w:tcPr>
          <w:p w:rsidR="00837583" w:rsidRPr="00837583" w:rsidRDefault="00837583" w:rsidP="00837583">
            <w:pPr>
              <w:spacing w:line="360" w:lineRule="auto"/>
              <w:jc w:val="center"/>
              <w:rPr>
                <w:rFonts w:ascii="Times New Roman" w:hAnsi="Times New Roman"/>
                <w:sz w:val="28"/>
                <w:szCs w:val="28"/>
              </w:rPr>
            </w:pPr>
            <w:r>
              <w:rPr>
                <w:rFonts w:ascii="Times New Roman" w:hAnsi="Times New Roman"/>
                <w:sz w:val="28"/>
                <w:szCs w:val="28"/>
              </w:rPr>
              <w:t>США</w:t>
            </w:r>
          </w:p>
        </w:tc>
        <w:tc>
          <w:tcPr>
            <w:tcW w:w="4046" w:type="dxa"/>
            <w:vAlign w:val="center"/>
          </w:tcPr>
          <w:p w:rsidR="00837583" w:rsidRPr="00837583" w:rsidRDefault="00837583" w:rsidP="00837583">
            <w:pPr>
              <w:spacing w:line="360" w:lineRule="auto"/>
              <w:jc w:val="center"/>
              <w:rPr>
                <w:rFonts w:ascii="Times New Roman" w:hAnsi="Times New Roman"/>
                <w:sz w:val="28"/>
                <w:szCs w:val="28"/>
                <w:lang w:val="en-US"/>
              </w:rPr>
            </w:pPr>
            <w:r w:rsidRPr="00837583">
              <w:rPr>
                <w:rFonts w:ascii="Times New Roman" w:hAnsi="Times New Roman"/>
                <w:sz w:val="28"/>
                <w:szCs w:val="28"/>
                <w:lang w:val="en-US"/>
              </w:rPr>
              <w:t>2.995</w:t>
            </w:r>
          </w:p>
        </w:tc>
      </w:tr>
      <w:tr w:rsidR="00837583" w:rsidRPr="00837583" w:rsidTr="00837583">
        <w:trPr>
          <w:trHeight w:val="488"/>
        </w:trPr>
        <w:tc>
          <w:tcPr>
            <w:tcW w:w="4046" w:type="dxa"/>
            <w:vAlign w:val="center"/>
          </w:tcPr>
          <w:p w:rsidR="00837583" w:rsidRPr="00837583" w:rsidRDefault="00837583" w:rsidP="00837583">
            <w:pPr>
              <w:spacing w:line="360" w:lineRule="auto"/>
              <w:jc w:val="center"/>
              <w:rPr>
                <w:rFonts w:ascii="Times New Roman" w:hAnsi="Times New Roman"/>
                <w:sz w:val="28"/>
                <w:szCs w:val="28"/>
              </w:rPr>
            </w:pPr>
            <w:r>
              <w:rPr>
                <w:rFonts w:ascii="Times New Roman" w:hAnsi="Times New Roman"/>
                <w:sz w:val="28"/>
                <w:szCs w:val="28"/>
              </w:rPr>
              <w:t>Корея</w:t>
            </w:r>
          </w:p>
        </w:tc>
        <w:tc>
          <w:tcPr>
            <w:tcW w:w="4046" w:type="dxa"/>
            <w:vAlign w:val="center"/>
          </w:tcPr>
          <w:p w:rsidR="00837583" w:rsidRPr="00837583" w:rsidRDefault="00837583" w:rsidP="00837583">
            <w:pPr>
              <w:spacing w:line="360" w:lineRule="auto"/>
              <w:jc w:val="center"/>
              <w:rPr>
                <w:rFonts w:ascii="Times New Roman" w:hAnsi="Times New Roman"/>
                <w:sz w:val="28"/>
                <w:szCs w:val="28"/>
                <w:lang w:val="en-US"/>
              </w:rPr>
            </w:pPr>
            <w:r w:rsidRPr="00837583">
              <w:rPr>
                <w:rFonts w:ascii="Times New Roman" w:hAnsi="Times New Roman"/>
                <w:sz w:val="28"/>
                <w:szCs w:val="28"/>
                <w:lang w:val="en-US"/>
              </w:rPr>
              <w:t>2.551</w:t>
            </w:r>
          </w:p>
        </w:tc>
      </w:tr>
      <w:tr w:rsidR="00837583" w:rsidRPr="00837583" w:rsidTr="00837583">
        <w:trPr>
          <w:trHeight w:val="488"/>
        </w:trPr>
        <w:tc>
          <w:tcPr>
            <w:tcW w:w="4046" w:type="dxa"/>
            <w:vAlign w:val="center"/>
          </w:tcPr>
          <w:p w:rsidR="00837583" w:rsidRPr="00837583" w:rsidRDefault="00837583" w:rsidP="00837583">
            <w:pPr>
              <w:spacing w:line="360" w:lineRule="auto"/>
              <w:jc w:val="center"/>
              <w:rPr>
                <w:rFonts w:ascii="Times New Roman" w:hAnsi="Times New Roman"/>
                <w:sz w:val="28"/>
                <w:szCs w:val="28"/>
              </w:rPr>
            </w:pPr>
            <w:r>
              <w:rPr>
                <w:rFonts w:ascii="Times New Roman" w:hAnsi="Times New Roman"/>
                <w:sz w:val="28"/>
                <w:szCs w:val="28"/>
              </w:rPr>
              <w:t>Великобритания</w:t>
            </w:r>
          </w:p>
        </w:tc>
        <w:tc>
          <w:tcPr>
            <w:tcW w:w="4046" w:type="dxa"/>
            <w:vAlign w:val="center"/>
          </w:tcPr>
          <w:p w:rsidR="00837583" w:rsidRPr="00837583" w:rsidRDefault="00837583" w:rsidP="00837583">
            <w:pPr>
              <w:spacing w:line="360" w:lineRule="auto"/>
              <w:jc w:val="center"/>
              <w:rPr>
                <w:rFonts w:ascii="Times New Roman" w:hAnsi="Times New Roman"/>
                <w:sz w:val="28"/>
                <w:szCs w:val="28"/>
                <w:lang w:val="en-US"/>
              </w:rPr>
            </w:pPr>
            <w:r w:rsidRPr="00837583">
              <w:rPr>
                <w:rFonts w:ascii="Times New Roman" w:hAnsi="Times New Roman"/>
                <w:sz w:val="28"/>
                <w:szCs w:val="28"/>
                <w:lang w:val="en-US"/>
              </w:rPr>
              <w:t>1.610</w:t>
            </w:r>
          </w:p>
        </w:tc>
      </w:tr>
      <w:tr w:rsidR="00837583" w:rsidRPr="00837583" w:rsidTr="00837583">
        <w:trPr>
          <w:trHeight w:val="500"/>
        </w:trPr>
        <w:tc>
          <w:tcPr>
            <w:tcW w:w="4046" w:type="dxa"/>
            <w:vAlign w:val="center"/>
          </w:tcPr>
          <w:p w:rsidR="00837583" w:rsidRPr="00837583" w:rsidRDefault="00837583" w:rsidP="00837583">
            <w:pPr>
              <w:spacing w:line="360" w:lineRule="auto"/>
              <w:jc w:val="center"/>
              <w:rPr>
                <w:rFonts w:ascii="Times New Roman" w:hAnsi="Times New Roman"/>
                <w:sz w:val="28"/>
                <w:szCs w:val="28"/>
              </w:rPr>
            </w:pPr>
            <w:r>
              <w:rPr>
                <w:rFonts w:ascii="Times New Roman" w:hAnsi="Times New Roman"/>
                <w:sz w:val="28"/>
                <w:szCs w:val="28"/>
              </w:rPr>
              <w:t>Германия</w:t>
            </w:r>
          </w:p>
        </w:tc>
        <w:tc>
          <w:tcPr>
            <w:tcW w:w="4046" w:type="dxa"/>
            <w:vAlign w:val="center"/>
          </w:tcPr>
          <w:p w:rsidR="00837583" w:rsidRPr="00837583" w:rsidRDefault="00837583" w:rsidP="00837583">
            <w:pPr>
              <w:spacing w:line="360" w:lineRule="auto"/>
              <w:jc w:val="center"/>
              <w:rPr>
                <w:rFonts w:ascii="Times New Roman" w:hAnsi="Times New Roman"/>
                <w:sz w:val="28"/>
                <w:szCs w:val="28"/>
                <w:lang w:val="en-US"/>
              </w:rPr>
            </w:pPr>
            <w:r w:rsidRPr="00837583">
              <w:rPr>
                <w:rFonts w:ascii="Times New Roman" w:hAnsi="Times New Roman"/>
                <w:sz w:val="28"/>
                <w:szCs w:val="28"/>
                <w:lang w:val="en-US"/>
              </w:rPr>
              <w:t>1.136</w:t>
            </w:r>
          </w:p>
        </w:tc>
      </w:tr>
      <w:tr w:rsidR="00837583" w:rsidRPr="00837583" w:rsidTr="00837583">
        <w:trPr>
          <w:trHeight w:val="488"/>
        </w:trPr>
        <w:tc>
          <w:tcPr>
            <w:tcW w:w="4046" w:type="dxa"/>
            <w:vAlign w:val="center"/>
          </w:tcPr>
          <w:p w:rsidR="00837583" w:rsidRPr="00837583" w:rsidRDefault="00837583" w:rsidP="00837583">
            <w:pPr>
              <w:spacing w:line="360" w:lineRule="auto"/>
              <w:jc w:val="center"/>
              <w:rPr>
                <w:rFonts w:ascii="Times New Roman" w:hAnsi="Times New Roman"/>
                <w:sz w:val="28"/>
                <w:szCs w:val="28"/>
              </w:rPr>
            </w:pPr>
            <w:r>
              <w:rPr>
                <w:rFonts w:ascii="Times New Roman" w:hAnsi="Times New Roman"/>
                <w:sz w:val="28"/>
                <w:szCs w:val="28"/>
              </w:rPr>
              <w:t>Франция</w:t>
            </w:r>
          </w:p>
        </w:tc>
        <w:tc>
          <w:tcPr>
            <w:tcW w:w="4046" w:type="dxa"/>
            <w:vAlign w:val="center"/>
          </w:tcPr>
          <w:p w:rsidR="00837583" w:rsidRPr="00837583" w:rsidRDefault="00837583" w:rsidP="00837583">
            <w:pPr>
              <w:spacing w:line="360" w:lineRule="auto"/>
              <w:jc w:val="center"/>
              <w:rPr>
                <w:rFonts w:ascii="Times New Roman" w:hAnsi="Times New Roman"/>
                <w:sz w:val="28"/>
                <w:szCs w:val="28"/>
                <w:lang w:val="en-US"/>
              </w:rPr>
            </w:pPr>
            <w:r w:rsidRPr="00837583">
              <w:rPr>
                <w:rFonts w:ascii="Times New Roman" w:hAnsi="Times New Roman"/>
                <w:sz w:val="28"/>
                <w:szCs w:val="28"/>
                <w:lang w:val="en-US"/>
              </w:rPr>
              <w:t>0.802</w:t>
            </w:r>
          </w:p>
        </w:tc>
      </w:tr>
      <w:tr w:rsidR="00837583" w:rsidRPr="00837583" w:rsidTr="00837583">
        <w:trPr>
          <w:trHeight w:val="500"/>
        </w:trPr>
        <w:tc>
          <w:tcPr>
            <w:tcW w:w="4046" w:type="dxa"/>
            <w:vAlign w:val="center"/>
          </w:tcPr>
          <w:p w:rsidR="00837583" w:rsidRPr="00837583" w:rsidRDefault="00837583" w:rsidP="00837583">
            <w:pPr>
              <w:spacing w:line="360" w:lineRule="auto"/>
              <w:jc w:val="center"/>
              <w:rPr>
                <w:rFonts w:ascii="Times New Roman" w:hAnsi="Times New Roman"/>
                <w:sz w:val="28"/>
                <w:szCs w:val="28"/>
              </w:rPr>
            </w:pPr>
            <w:r>
              <w:rPr>
                <w:rFonts w:ascii="Times New Roman" w:hAnsi="Times New Roman"/>
                <w:sz w:val="28"/>
                <w:szCs w:val="28"/>
              </w:rPr>
              <w:t>Нидерланды</w:t>
            </w:r>
          </w:p>
        </w:tc>
        <w:tc>
          <w:tcPr>
            <w:tcW w:w="4046" w:type="dxa"/>
            <w:vAlign w:val="center"/>
          </w:tcPr>
          <w:p w:rsidR="00837583" w:rsidRPr="00837583" w:rsidRDefault="00837583" w:rsidP="00837583">
            <w:pPr>
              <w:spacing w:line="360" w:lineRule="auto"/>
              <w:jc w:val="center"/>
              <w:rPr>
                <w:rFonts w:ascii="Times New Roman" w:hAnsi="Times New Roman"/>
                <w:sz w:val="28"/>
                <w:szCs w:val="28"/>
              </w:rPr>
            </w:pPr>
            <w:r w:rsidRPr="00837583">
              <w:rPr>
                <w:rFonts w:ascii="Times New Roman" w:hAnsi="Times New Roman"/>
                <w:sz w:val="28"/>
                <w:szCs w:val="28"/>
              </w:rPr>
              <w:t>0.767</w:t>
            </w:r>
          </w:p>
        </w:tc>
      </w:tr>
    </w:tbl>
    <w:p w:rsidR="0032409D" w:rsidRDefault="0032409D" w:rsidP="00837583">
      <w:pPr>
        <w:spacing w:line="360" w:lineRule="auto"/>
        <w:rPr>
          <w:rFonts w:ascii="Times New Roman" w:hAnsi="Times New Roman"/>
          <w:sz w:val="28"/>
          <w:szCs w:val="28"/>
          <w:lang w:val="en-US"/>
        </w:rPr>
      </w:pPr>
    </w:p>
    <w:p w:rsidR="00837583" w:rsidRDefault="00837583" w:rsidP="00837583">
      <w:pPr>
        <w:spacing w:line="360" w:lineRule="auto"/>
        <w:rPr>
          <w:rFonts w:ascii="Times New Roman" w:hAnsi="Times New Roman"/>
          <w:sz w:val="28"/>
          <w:szCs w:val="28"/>
        </w:rPr>
      </w:pPr>
      <w:r>
        <w:rPr>
          <w:rFonts w:ascii="Times New Roman" w:hAnsi="Times New Roman"/>
          <w:sz w:val="28"/>
          <w:szCs w:val="28"/>
        </w:rPr>
        <w:t xml:space="preserve">Источник: </w:t>
      </w:r>
      <w:proofErr w:type="gramStart"/>
      <w:r>
        <w:rPr>
          <w:rFonts w:ascii="Times New Roman" w:hAnsi="Times New Roman"/>
          <w:sz w:val="28"/>
          <w:szCs w:val="28"/>
          <w:lang w:val="en-US"/>
        </w:rPr>
        <w:t>MOFTEC</w:t>
      </w:r>
      <w:r w:rsidRPr="00837583">
        <w:rPr>
          <w:rFonts w:ascii="Times New Roman" w:hAnsi="Times New Roman"/>
          <w:sz w:val="28"/>
          <w:szCs w:val="28"/>
        </w:rPr>
        <w:t xml:space="preserve"> (</w:t>
      </w:r>
      <w:r>
        <w:rPr>
          <w:rFonts w:ascii="Times New Roman" w:hAnsi="Times New Roman"/>
          <w:sz w:val="28"/>
          <w:szCs w:val="28"/>
        </w:rPr>
        <w:t>Министерство Коммерции КНР), 2005.</w:t>
      </w:r>
      <w:proofErr w:type="gramEnd"/>
    </w:p>
    <w:p w:rsidR="0032409D" w:rsidRDefault="0032409D" w:rsidP="00837583">
      <w:pPr>
        <w:spacing w:line="360" w:lineRule="auto"/>
        <w:rPr>
          <w:rFonts w:ascii="Times New Roman" w:hAnsi="Times New Roman"/>
          <w:sz w:val="28"/>
          <w:szCs w:val="28"/>
        </w:rPr>
      </w:pPr>
    </w:p>
    <w:p w:rsidR="0032409D" w:rsidRDefault="0032409D" w:rsidP="00837583">
      <w:pPr>
        <w:spacing w:line="360" w:lineRule="auto"/>
        <w:rPr>
          <w:rFonts w:ascii="Times New Roman" w:hAnsi="Times New Roman"/>
          <w:sz w:val="28"/>
          <w:szCs w:val="28"/>
        </w:rPr>
      </w:pPr>
    </w:p>
    <w:p w:rsidR="0032409D" w:rsidRDefault="0032409D" w:rsidP="00837583">
      <w:pPr>
        <w:spacing w:line="360" w:lineRule="auto"/>
        <w:rPr>
          <w:rFonts w:ascii="Times New Roman" w:hAnsi="Times New Roman"/>
          <w:sz w:val="28"/>
          <w:szCs w:val="28"/>
        </w:rPr>
      </w:pPr>
    </w:p>
    <w:p w:rsidR="0032409D" w:rsidRDefault="0032409D" w:rsidP="00837583">
      <w:pPr>
        <w:spacing w:line="360" w:lineRule="auto"/>
        <w:rPr>
          <w:rFonts w:ascii="Times New Roman" w:hAnsi="Times New Roman"/>
          <w:sz w:val="28"/>
          <w:szCs w:val="28"/>
        </w:rPr>
      </w:pPr>
    </w:p>
    <w:p w:rsidR="0032409D" w:rsidRDefault="0032409D" w:rsidP="00837583">
      <w:pPr>
        <w:spacing w:line="360" w:lineRule="auto"/>
        <w:rPr>
          <w:rFonts w:ascii="Times New Roman" w:hAnsi="Times New Roman"/>
          <w:sz w:val="28"/>
          <w:szCs w:val="28"/>
        </w:rPr>
      </w:pPr>
    </w:p>
    <w:p w:rsidR="0032409D" w:rsidRDefault="0032409D" w:rsidP="0032409D">
      <w:pPr>
        <w:spacing w:line="360" w:lineRule="auto"/>
        <w:jc w:val="right"/>
        <w:rPr>
          <w:rFonts w:ascii="Times New Roman" w:hAnsi="Times New Roman"/>
          <w:b/>
          <w:sz w:val="28"/>
          <w:szCs w:val="28"/>
        </w:rPr>
      </w:pPr>
      <w:r>
        <w:rPr>
          <w:rFonts w:ascii="Times New Roman" w:hAnsi="Times New Roman"/>
          <w:b/>
          <w:sz w:val="28"/>
          <w:szCs w:val="28"/>
        </w:rPr>
        <w:lastRenderedPageBreak/>
        <w:t>Приложение 9.</w:t>
      </w:r>
    </w:p>
    <w:p w:rsidR="0032409D" w:rsidRPr="0032409D" w:rsidRDefault="0032409D" w:rsidP="0032409D">
      <w:pPr>
        <w:spacing w:line="360" w:lineRule="auto"/>
        <w:jc w:val="center"/>
        <w:rPr>
          <w:rFonts w:ascii="Times New Roman" w:hAnsi="Times New Roman"/>
          <w:sz w:val="28"/>
          <w:szCs w:val="28"/>
        </w:rPr>
      </w:pPr>
      <w:r w:rsidRPr="0032409D">
        <w:rPr>
          <w:rFonts w:ascii="Times New Roman" w:hAnsi="Times New Roman"/>
          <w:sz w:val="28"/>
          <w:szCs w:val="28"/>
        </w:rPr>
        <w:t>Положение Китая в рейтинге легкости ведения бизнеса относительно других стран.</w:t>
      </w:r>
    </w:p>
    <w:p w:rsidR="0032409D" w:rsidRDefault="0032409D" w:rsidP="0032409D">
      <w:pPr>
        <w:spacing w:line="360" w:lineRule="auto"/>
        <w:jc w:val="center"/>
        <w:rPr>
          <w:rFonts w:ascii="Times New Roman" w:hAnsi="Times New Roman"/>
          <w:sz w:val="28"/>
          <w:szCs w:val="28"/>
          <w:lang w:val="en-US"/>
        </w:rPr>
      </w:pPr>
      <w:r>
        <w:rPr>
          <w:rFonts w:ascii="Times New Roman" w:hAnsi="Times New Roman"/>
          <w:noProof/>
          <w:sz w:val="28"/>
          <w:szCs w:val="28"/>
        </w:rPr>
        <w:drawing>
          <wp:inline distT="0" distB="0" distL="0" distR="0" wp14:anchorId="2A4E8DFB">
            <wp:extent cx="5621020" cy="362140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21020" cy="3621405"/>
                    </a:xfrm>
                    <a:prstGeom prst="rect">
                      <a:avLst/>
                    </a:prstGeom>
                    <a:noFill/>
                  </pic:spPr>
                </pic:pic>
              </a:graphicData>
            </a:graphic>
          </wp:inline>
        </w:drawing>
      </w:r>
    </w:p>
    <w:p w:rsidR="0032409D" w:rsidRDefault="0032409D" w:rsidP="0032409D">
      <w:pPr>
        <w:spacing w:line="360" w:lineRule="auto"/>
        <w:rPr>
          <w:rFonts w:ascii="Times New Roman" w:hAnsi="Times New Roman"/>
          <w:sz w:val="28"/>
          <w:szCs w:val="28"/>
          <w:lang w:val="en-US"/>
        </w:rPr>
      </w:pPr>
      <w:r w:rsidRPr="0032409D">
        <w:rPr>
          <w:rFonts w:ascii="Times New Roman" w:hAnsi="Times New Roman"/>
          <w:sz w:val="28"/>
          <w:szCs w:val="28"/>
        </w:rPr>
        <w:t>Источник</w:t>
      </w:r>
      <w:r w:rsidRPr="0032409D">
        <w:rPr>
          <w:rFonts w:ascii="Times New Roman" w:hAnsi="Times New Roman"/>
          <w:sz w:val="28"/>
          <w:szCs w:val="28"/>
          <w:lang w:val="en-US"/>
        </w:rPr>
        <w:t>: Ease of doing Business Ranking</w:t>
      </w:r>
      <w:r>
        <w:rPr>
          <w:rFonts w:ascii="Times New Roman" w:hAnsi="Times New Roman"/>
          <w:sz w:val="28"/>
          <w:szCs w:val="28"/>
          <w:lang w:val="en-US"/>
        </w:rPr>
        <w:t xml:space="preserve"> /</w:t>
      </w:r>
      <w:proofErr w:type="gramStart"/>
      <w:r>
        <w:rPr>
          <w:rFonts w:ascii="Times New Roman" w:hAnsi="Times New Roman"/>
          <w:sz w:val="28"/>
          <w:szCs w:val="28"/>
          <w:lang w:val="en-US"/>
        </w:rPr>
        <w:t xml:space="preserve">/ </w:t>
      </w:r>
      <w:r w:rsidRPr="0032409D">
        <w:rPr>
          <w:rFonts w:ascii="Times New Roman" w:hAnsi="Times New Roman"/>
          <w:sz w:val="28"/>
          <w:szCs w:val="28"/>
          <w:lang w:val="en-US"/>
        </w:rPr>
        <w:t xml:space="preserve"> </w:t>
      </w:r>
      <w:r>
        <w:rPr>
          <w:rFonts w:ascii="Times New Roman" w:hAnsi="Times New Roman"/>
          <w:sz w:val="28"/>
          <w:szCs w:val="28"/>
          <w:lang w:val="en-US"/>
        </w:rPr>
        <w:t>The</w:t>
      </w:r>
      <w:proofErr w:type="gramEnd"/>
      <w:r>
        <w:rPr>
          <w:rFonts w:ascii="Times New Roman" w:hAnsi="Times New Roman"/>
          <w:sz w:val="28"/>
          <w:szCs w:val="28"/>
          <w:lang w:val="en-US"/>
        </w:rPr>
        <w:t xml:space="preserve"> World Bank</w:t>
      </w:r>
      <w:r w:rsidRPr="0032409D">
        <w:rPr>
          <w:rFonts w:ascii="Times New Roman" w:hAnsi="Times New Roman"/>
          <w:sz w:val="28"/>
          <w:szCs w:val="28"/>
          <w:lang w:val="en-US"/>
        </w:rPr>
        <w:t xml:space="preserve">, 2012. </w:t>
      </w:r>
    </w:p>
    <w:p w:rsidR="0032409D" w:rsidRPr="0032409D" w:rsidRDefault="0032409D" w:rsidP="0032409D">
      <w:pPr>
        <w:spacing w:line="360" w:lineRule="auto"/>
        <w:rPr>
          <w:rFonts w:ascii="Times New Roman" w:hAnsi="Times New Roman"/>
          <w:b/>
          <w:sz w:val="28"/>
          <w:szCs w:val="28"/>
          <w:lang w:val="en-US"/>
        </w:rPr>
      </w:pPr>
    </w:p>
    <w:p w:rsidR="0032409D" w:rsidRPr="0032409D" w:rsidRDefault="0032409D" w:rsidP="0032409D">
      <w:pPr>
        <w:spacing w:line="360" w:lineRule="auto"/>
        <w:rPr>
          <w:rFonts w:ascii="Times New Roman" w:hAnsi="Times New Roman"/>
          <w:b/>
          <w:sz w:val="28"/>
          <w:szCs w:val="28"/>
          <w:lang w:val="en-US"/>
        </w:rPr>
      </w:pPr>
    </w:p>
    <w:p w:rsidR="0032409D" w:rsidRPr="0032409D" w:rsidRDefault="0032409D" w:rsidP="0032409D">
      <w:pPr>
        <w:spacing w:line="360" w:lineRule="auto"/>
        <w:rPr>
          <w:rFonts w:ascii="Times New Roman" w:hAnsi="Times New Roman"/>
          <w:b/>
          <w:sz w:val="28"/>
          <w:szCs w:val="28"/>
          <w:lang w:val="en-US"/>
        </w:rPr>
      </w:pPr>
    </w:p>
    <w:p w:rsidR="0032409D" w:rsidRPr="0032409D" w:rsidRDefault="0032409D" w:rsidP="0032409D">
      <w:pPr>
        <w:spacing w:line="360" w:lineRule="auto"/>
        <w:rPr>
          <w:rFonts w:ascii="Times New Roman" w:hAnsi="Times New Roman"/>
          <w:b/>
          <w:sz w:val="28"/>
          <w:szCs w:val="28"/>
          <w:lang w:val="en-US"/>
        </w:rPr>
      </w:pPr>
    </w:p>
    <w:p w:rsidR="0032409D" w:rsidRPr="0032409D" w:rsidRDefault="0032409D" w:rsidP="0032409D">
      <w:pPr>
        <w:spacing w:line="360" w:lineRule="auto"/>
        <w:rPr>
          <w:rFonts w:ascii="Times New Roman" w:hAnsi="Times New Roman"/>
          <w:b/>
          <w:sz w:val="28"/>
          <w:szCs w:val="28"/>
          <w:lang w:val="en-US"/>
        </w:rPr>
      </w:pPr>
    </w:p>
    <w:p w:rsidR="0032409D" w:rsidRPr="0032409D" w:rsidRDefault="0032409D" w:rsidP="0032409D">
      <w:pPr>
        <w:spacing w:line="360" w:lineRule="auto"/>
        <w:rPr>
          <w:rFonts w:ascii="Times New Roman" w:hAnsi="Times New Roman"/>
          <w:b/>
          <w:sz w:val="28"/>
          <w:szCs w:val="28"/>
          <w:lang w:val="en-US"/>
        </w:rPr>
      </w:pPr>
    </w:p>
    <w:p w:rsidR="0032409D" w:rsidRPr="0032409D" w:rsidRDefault="0032409D" w:rsidP="0032409D">
      <w:pPr>
        <w:spacing w:line="360" w:lineRule="auto"/>
        <w:rPr>
          <w:rFonts w:ascii="Times New Roman" w:hAnsi="Times New Roman"/>
          <w:b/>
          <w:sz w:val="28"/>
          <w:szCs w:val="28"/>
          <w:lang w:val="en-US"/>
        </w:rPr>
      </w:pPr>
    </w:p>
    <w:p w:rsidR="0032409D" w:rsidRPr="0032409D" w:rsidRDefault="0032409D" w:rsidP="0032409D">
      <w:pPr>
        <w:spacing w:line="360" w:lineRule="auto"/>
        <w:rPr>
          <w:rFonts w:ascii="Times New Roman" w:hAnsi="Times New Roman"/>
          <w:b/>
          <w:sz w:val="28"/>
          <w:szCs w:val="28"/>
          <w:lang w:val="en-US"/>
        </w:rPr>
      </w:pPr>
    </w:p>
    <w:p w:rsidR="0032409D" w:rsidRPr="0032409D" w:rsidRDefault="0032409D" w:rsidP="0032409D">
      <w:pPr>
        <w:spacing w:line="360" w:lineRule="auto"/>
        <w:rPr>
          <w:rFonts w:ascii="Times New Roman" w:hAnsi="Times New Roman"/>
          <w:b/>
          <w:sz w:val="28"/>
          <w:szCs w:val="28"/>
          <w:lang w:val="en-US"/>
        </w:rPr>
      </w:pPr>
    </w:p>
    <w:p w:rsidR="0032409D" w:rsidRDefault="0032409D" w:rsidP="0032409D">
      <w:pPr>
        <w:spacing w:line="360" w:lineRule="auto"/>
        <w:jc w:val="right"/>
        <w:rPr>
          <w:rFonts w:ascii="Times New Roman" w:hAnsi="Times New Roman"/>
          <w:b/>
          <w:sz w:val="28"/>
          <w:szCs w:val="28"/>
        </w:rPr>
      </w:pPr>
      <w:r>
        <w:rPr>
          <w:rFonts w:ascii="Times New Roman" w:hAnsi="Times New Roman"/>
          <w:b/>
          <w:sz w:val="28"/>
          <w:szCs w:val="28"/>
        </w:rPr>
        <w:lastRenderedPageBreak/>
        <w:t>Приложение 10.</w:t>
      </w:r>
    </w:p>
    <w:p w:rsidR="0032409D" w:rsidRDefault="0032409D" w:rsidP="0032409D">
      <w:pPr>
        <w:spacing w:line="360" w:lineRule="auto"/>
        <w:rPr>
          <w:rFonts w:ascii="Times New Roman" w:hAnsi="Times New Roman"/>
          <w:sz w:val="28"/>
          <w:szCs w:val="28"/>
        </w:rPr>
      </w:pPr>
      <w:r>
        <w:rPr>
          <w:rFonts w:ascii="Times New Roman" w:hAnsi="Times New Roman"/>
          <w:noProof/>
          <w:sz w:val="28"/>
          <w:szCs w:val="28"/>
        </w:rPr>
        <w:drawing>
          <wp:anchor distT="0" distB="0" distL="114300" distR="114300" simplePos="0" relativeHeight="251664384" behindDoc="0" locked="0" layoutInCell="1" allowOverlap="1" wp14:anchorId="1FED13DA" wp14:editId="651F6510">
            <wp:simplePos x="0" y="0"/>
            <wp:positionH relativeFrom="column">
              <wp:posOffset>3810</wp:posOffset>
            </wp:positionH>
            <wp:positionV relativeFrom="paragraph">
              <wp:posOffset>748665</wp:posOffset>
            </wp:positionV>
            <wp:extent cx="5590540" cy="3853180"/>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90540" cy="38531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8"/>
          <w:szCs w:val="28"/>
        </w:rPr>
        <w:t>Прогресс в облегчении условий ведения бизнеса в КНР за 2005-2012 гг.</w:t>
      </w:r>
    </w:p>
    <w:p w:rsidR="0032409D" w:rsidRDefault="0032409D" w:rsidP="0032409D">
      <w:pPr>
        <w:spacing w:line="360" w:lineRule="auto"/>
        <w:rPr>
          <w:rFonts w:ascii="Times New Roman" w:hAnsi="Times New Roman"/>
          <w:sz w:val="28"/>
          <w:szCs w:val="28"/>
        </w:rPr>
      </w:pPr>
    </w:p>
    <w:p w:rsidR="0032409D" w:rsidRDefault="0032409D" w:rsidP="0032409D">
      <w:pPr>
        <w:spacing w:line="360" w:lineRule="auto"/>
        <w:rPr>
          <w:rFonts w:ascii="Times New Roman" w:hAnsi="Times New Roman"/>
          <w:sz w:val="28"/>
          <w:szCs w:val="28"/>
        </w:rPr>
      </w:pPr>
    </w:p>
    <w:p w:rsidR="0032409D" w:rsidRDefault="0032409D" w:rsidP="0032409D">
      <w:pPr>
        <w:spacing w:line="360" w:lineRule="auto"/>
        <w:rPr>
          <w:rFonts w:ascii="Times New Roman" w:hAnsi="Times New Roman"/>
          <w:sz w:val="28"/>
          <w:szCs w:val="28"/>
        </w:rPr>
      </w:pPr>
    </w:p>
    <w:p w:rsidR="0032409D" w:rsidRDefault="0032409D" w:rsidP="0032409D">
      <w:pPr>
        <w:spacing w:line="360" w:lineRule="auto"/>
        <w:rPr>
          <w:rFonts w:ascii="Times New Roman" w:hAnsi="Times New Roman"/>
          <w:sz w:val="28"/>
          <w:szCs w:val="28"/>
        </w:rPr>
      </w:pPr>
    </w:p>
    <w:p w:rsidR="0032409D" w:rsidRDefault="0032409D" w:rsidP="0032409D">
      <w:pPr>
        <w:spacing w:line="360" w:lineRule="auto"/>
        <w:rPr>
          <w:rFonts w:ascii="Times New Roman" w:hAnsi="Times New Roman"/>
          <w:sz w:val="28"/>
          <w:szCs w:val="28"/>
        </w:rPr>
      </w:pPr>
    </w:p>
    <w:p w:rsidR="0032409D" w:rsidRDefault="0032409D" w:rsidP="0032409D">
      <w:pPr>
        <w:spacing w:line="360" w:lineRule="auto"/>
        <w:rPr>
          <w:rFonts w:ascii="Times New Roman" w:hAnsi="Times New Roman"/>
          <w:sz w:val="28"/>
          <w:szCs w:val="28"/>
        </w:rPr>
      </w:pPr>
    </w:p>
    <w:p w:rsidR="0032409D" w:rsidRDefault="0032409D" w:rsidP="0032409D">
      <w:pPr>
        <w:spacing w:line="360" w:lineRule="auto"/>
        <w:rPr>
          <w:rFonts w:ascii="Times New Roman" w:hAnsi="Times New Roman"/>
          <w:sz w:val="28"/>
          <w:szCs w:val="28"/>
        </w:rPr>
      </w:pPr>
    </w:p>
    <w:p w:rsidR="0032409D" w:rsidRDefault="0032409D" w:rsidP="0032409D">
      <w:pPr>
        <w:spacing w:line="360" w:lineRule="auto"/>
        <w:rPr>
          <w:rFonts w:ascii="Times New Roman" w:hAnsi="Times New Roman"/>
          <w:sz w:val="28"/>
          <w:szCs w:val="28"/>
        </w:rPr>
      </w:pPr>
    </w:p>
    <w:p w:rsidR="0032409D" w:rsidRDefault="0032409D" w:rsidP="0032409D">
      <w:pPr>
        <w:spacing w:line="360" w:lineRule="auto"/>
        <w:rPr>
          <w:rFonts w:ascii="Times New Roman" w:hAnsi="Times New Roman"/>
          <w:sz w:val="28"/>
          <w:szCs w:val="28"/>
        </w:rPr>
      </w:pPr>
    </w:p>
    <w:p w:rsidR="0032409D" w:rsidRDefault="0032409D" w:rsidP="0032409D">
      <w:pPr>
        <w:spacing w:line="360" w:lineRule="auto"/>
        <w:rPr>
          <w:rFonts w:ascii="Times New Roman" w:hAnsi="Times New Roman"/>
          <w:sz w:val="28"/>
          <w:szCs w:val="28"/>
        </w:rPr>
      </w:pPr>
    </w:p>
    <w:p w:rsidR="0032409D" w:rsidRDefault="0032409D" w:rsidP="0032409D">
      <w:pPr>
        <w:spacing w:line="360" w:lineRule="auto"/>
        <w:rPr>
          <w:rFonts w:ascii="Times New Roman" w:hAnsi="Times New Roman"/>
          <w:sz w:val="28"/>
          <w:szCs w:val="28"/>
          <w:lang w:val="en-US"/>
        </w:rPr>
      </w:pPr>
      <w:r w:rsidRPr="0032409D">
        <w:rPr>
          <w:rFonts w:ascii="Times New Roman" w:hAnsi="Times New Roman"/>
          <w:sz w:val="28"/>
          <w:szCs w:val="28"/>
        </w:rPr>
        <w:t>Источник</w:t>
      </w:r>
      <w:r w:rsidRPr="0032409D">
        <w:rPr>
          <w:rFonts w:ascii="Times New Roman" w:hAnsi="Times New Roman"/>
          <w:sz w:val="28"/>
          <w:szCs w:val="28"/>
          <w:lang w:val="en-US"/>
        </w:rPr>
        <w:t xml:space="preserve">: The World Bank, </w:t>
      </w:r>
      <w:r>
        <w:rPr>
          <w:rFonts w:ascii="Times New Roman" w:hAnsi="Times New Roman"/>
          <w:sz w:val="28"/>
          <w:szCs w:val="28"/>
          <w:lang w:val="en-US"/>
        </w:rPr>
        <w:t>Distance to frontier</w:t>
      </w:r>
      <w:r w:rsidRPr="0032409D">
        <w:rPr>
          <w:rFonts w:ascii="Times New Roman" w:hAnsi="Times New Roman"/>
          <w:sz w:val="28"/>
          <w:szCs w:val="28"/>
          <w:lang w:val="en-US"/>
        </w:rPr>
        <w:t xml:space="preserve">, 2012. </w:t>
      </w:r>
    </w:p>
    <w:p w:rsidR="0032409D" w:rsidRPr="0032409D" w:rsidRDefault="0032409D" w:rsidP="0032409D">
      <w:pPr>
        <w:spacing w:line="360" w:lineRule="auto"/>
        <w:rPr>
          <w:rFonts w:ascii="Times New Roman" w:hAnsi="Times New Roman"/>
          <w:sz w:val="28"/>
          <w:szCs w:val="28"/>
          <w:lang w:val="en-US"/>
        </w:rPr>
      </w:pPr>
    </w:p>
    <w:p w:rsidR="0032409D" w:rsidRPr="0032409D" w:rsidRDefault="0032409D" w:rsidP="0032409D">
      <w:pPr>
        <w:spacing w:line="360" w:lineRule="auto"/>
        <w:rPr>
          <w:rFonts w:ascii="Times New Roman" w:hAnsi="Times New Roman"/>
          <w:sz w:val="28"/>
          <w:szCs w:val="28"/>
          <w:lang w:val="en-US"/>
        </w:rPr>
      </w:pPr>
    </w:p>
    <w:p w:rsidR="0032409D" w:rsidRPr="0032409D" w:rsidRDefault="0032409D" w:rsidP="0032409D">
      <w:pPr>
        <w:spacing w:line="360" w:lineRule="auto"/>
        <w:rPr>
          <w:rFonts w:ascii="Times New Roman" w:hAnsi="Times New Roman"/>
          <w:sz w:val="28"/>
          <w:szCs w:val="28"/>
          <w:lang w:val="en-US"/>
        </w:rPr>
      </w:pPr>
    </w:p>
    <w:p w:rsidR="0032409D" w:rsidRPr="0032409D" w:rsidRDefault="0032409D" w:rsidP="0032409D">
      <w:pPr>
        <w:spacing w:line="360" w:lineRule="auto"/>
        <w:rPr>
          <w:rFonts w:ascii="Times New Roman" w:hAnsi="Times New Roman"/>
          <w:sz w:val="28"/>
          <w:szCs w:val="28"/>
          <w:lang w:val="en-US"/>
        </w:rPr>
      </w:pPr>
    </w:p>
    <w:p w:rsidR="0032409D" w:rsidRPr="0032409D" w:rsidRDefault="0032409D" w:rsidP="0032409D">
      <w:pPr>
        <w:spacing w:line="360" w:lineRule="auto"/>
        <w:rPr>
          <w:rFonts w:ascii="Times New Roman" w:hAnsi="Times New Roman"/>
          <w:sz w:val="28"/>
          <w:szCs w:val="28"/>
          <w:lang w:val="en-US"/>
        </w:rPr>
      </w:pPr>
    </w:p>
    <w:sectPr w:rsidR="0032409D" w:rsidRPr="0032409D" w:rsidSect="00477882">
      <w:headerReference w:type="default" r:id="rId2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20C" w:rsidRDefault="00B2420C" w:rsidP="00E90B5D">
      <w:pPr>
        <w:spacing w:after="0" w:line="240" w:lineRule="auto"/>
      </w:pPr>
      <w:r>
        <w:separator/>
      </w:r>
    </w:p>
  </w:endnote>
  <w:endnote w:type="continuationSeparator" w:id="0">
    <w:p w:rsidR="00B2420C" w:rsidRDefault="00B2420C" w:rsidP="00E90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20C" w:rsidRDefault="00B2420C" w:rsidP="00E90B5D">
      <w:pPr>
        <w:spacing w:after="0" w:line="240" w:lineRule="auto"/>
      </w:pPr>
      <w:r>
        <w:separator/>
      </w:r>
    </w:p>
  </w:footnote>
  <w:footnote w:type="continuationSeparator" w:id="0">
    <w:p w:rsidR="00B2420C" w:rsidRDefault="00B2420C" w:rsidP="00E90B5D">
      <w:pPr>
        <w:spacing w:after="0" w:line="240" w:lineRule="auto"/>
      </w:pPr>
      <w:r>
        <w:continuationSeparator/>
      </w:r>
    </w:p>
  </w:footnote>
  <w:footnote w:id="1">
    <w:p w:rsidR="002209A8" w:rsidRPr="003F13C0" w:rsidRDefault="002209A8" w:rsidP="00052381">
      <w:pPr>
        <w:pStyle w:val="a3"/>
        <w:jc w:val="both"/>
      </w:pPr>
      <w:r>
        <w:rPr>
          <w:rStyle w:val="a5"/>
        </w:rPr>
        <w:footnoteRef/>
      </w:r>
      <w:r w:rsidRPr="00052381">
        <w:t xml:space="preserve"> </w:t>
      </w:r>
      <w:r w:rsidRPr="003F13C0">
        <w:rPr>
          <w:lang w:val="en-US"/>
        </w:rPr>
        <w:t>URL</w:t>
      </w:r>
      <w:r w:rsidRPr="003F13C0">
        <w:t xml:space="preserve">: </w:t>
      </w:r>
      <w:hyperlink r:id="rId1" w:history="1">
        <w:r w:rsidRPr="003F13C0">
          <w:rPr>
            <w:lang w:val="en-US"/>
          </w:rPr>
          <w:t>http</w:t>
        </w:r>
        <w:r w:rsidRPr="003F13C0">
          <w:t>://</w:t>
        </w:r>
        <w:r w:rsidRPr="003F13C0">
          <w:rPr>
            <w:lang w:val="en-US"/>
          </w:rPr>
          <w:t>www</w:t>
        </w:r>
        <w:r w:rsidRPr="003F13C0">
          <w:t>.</w:t>
        </w:r>
        <w:proofErr w:type="spellStart"/>
        <w:r w:rsidRPr="003F13C0">
          <w:rPr>
            <w:lang w:val="en-US"/>
          </w:rPr>
          <w:t>gks</w:t>
        </w:r>
        <w:proofErr w:type="spellEnd"/>
        <w:r w:rsidRPr="003F13C0">
          <w:t>.</w:t>
        </w:r>
        <w:proofErr w:type="spellStart"/>
        <w:r w:rsidRPr="003F13C0">
          <w:rPr>
            <w:lang w:val="en-US"/>
          </w:rPr>
          <w:t>ru</w:t>
        </w:r>
        <w:proofErr w:type="spellEnd"/>
        <w:r w:rsidRPr="003F13C0">
          <w:t>/</w:t>
        </w:r>
        <w:r w:rsidRPr="003F13C0">
          <w:rPr>
            <w:lang w:val="en-US"/>
          </w:rPr>
          <w:t>free</w:t>
        </w:r>
        <w:r w:rsidRPr="003F13C0">
          <w:t>_</w:t>
        </w:r>
        <w:r w:rsidRPr="003F13C0">
          <w:rPr>
            <w:lang w:val="en-US"/>
          </w:rPr>
          <w:t>doc</w:t>
        </w:r>
        <w:r w:rsidRPr="003F13C0">
          <w:t>/</w:t>
        </w:r>
        <w:r w:rsidRPr="003F13C0">
          <w:rPr>
            <w:lang w:val="en-US"/>
          </w:rPr>
          <w:t>new</w:t>
        </w:r>
        <w:r w:rsidRPr="003F13C0">
          <w:t>_</w:t>
        </w:r>
        <w:r w:rsidRPr="003F13C0">
          <w:rPr>
            <w:lang w:val="en-US"/>
          </w:rPr>
          <w:t>site</w:t>
        </w:r>
        <w:r w:rsidRPr="003F13C0">
          <w:t>/</w:t>
        </w:r>
        <w:r w:rsidRPr="003F13C0">
          <w:rPr>
            <w:lang w:val="en-US"/>
          </w:rPr>
          <w:t>business</w:t>
        </w:r>
        <w:r w:rsidRPr="003F13C0">
          <w:t>/</w:t>
        </w:r>
        <w:r w:rsidRPr="003F13C0">
          <w:rPr>
            <w:lang w:val="en-US"/>
          </w:rPr>
          <w:t>invest</w:t>
        </w:r>
        <w:r w:rsidRPr="003F13C0">
          <w:t>/</w:t>
        </w:r>
        <w:r w:rsidRPr="003F13C0">
          <w:rPr>
            <w:lang w:val="en-US"/>
          </w:rPr>
          <w:t>in</w:t>
        </w:r>
        <w:r w:rsidRPr="003F13C0">
          <w:t>_</w:t>
        </w:r>
        <w:proofErr w:type="spellStart"/>
        <w:r w:rsidRPr="003F13C0">
          <w:rPr>
            <w:lang w:val="en-US"/>
          </w:rPr>
          <w:t>inv</w:t>
        </w:r>
        <w:proofErr w:type="spellEnd"/>
        <w:r w:rsidRPr="003F13C0">
          <w:t>2.</w:t>
        </w:r>
        <w:proofErr w:type="spellStart"/>
        <w:r w:rsidRPr="003F13C0">
          <w:rPr>
            <w:lang w:val="en-US"/>
          </w:rPr>
          <w:t>htm</w:t>
        </w:r>
        <w:proofErr w:type="spellEnd"/>
      </w:hyperlink>
      <w:r w:rsidRPr="003F13C0">
        <w:t xml:space="preserve"> </w:t>
      </w:r>
      <w:r>
        <w:t>(Дата обращения: 17.01.2013)</w:t>
      </w:r>
    </w:p>
  </w:footnote>
  <w:footnote w:id="2">
    <w:p w:rsidR="002209A8" w:rsidRPr="003F13C0" w:rsidRDefault="002209A8" w:rsidP="00052381">
      <w:pPr>
        <w:pStyle w:val="a3"/>
        <w:jc w:val="both"/>
      </w:pPr>
      <w:r>
        <w:rPr>
          <w:rStyle w:val="a5"/>
        </w:rPr>
        <w:footnoteRef/>
      </w:r>
      <w:r w:rsidRPr="003F13C0">
        <w:t xml:space="preserve">URL: </w:t>
      </w:r>
      <w:hyperlink r:id="rId2" w:history="1">
        <w:r w:rsidRPr="003F13C0">
          <w:t>http://www.cbr.ru/statistics/print.aspx?file=credit_statistics/dir-inv_in_country.htm&amp;pid=svs&amp;sid=ITM_58761</w:t>
        </w:r>
      </w:hyperlink>
      <w:r w:rsidRPr="003F13C0">
        <w:t xml:space="preserve"> </w:t>
      </w:r>
      <w:r>
        <w:t>(Дата обращения: 17.01.2013)</w:t>
      </w:r>
    </w:p>
  </w:footnote>
  <w:footnote w:id="3">
    <w:p w:rsidR="002209A8" w:rsidRPr="003F13C0" w:rsidRDefault="002209A8" w:rsidP="003F13C0">
      <w:pPr>
        <w:pStyle w:val="a3"/>
        <w:jc w:val="both"/>
      </w:pPr>
      <w:r>
        <w:rPr>
          <w:rStyle w:val="a5"/>
        </w:rPr>
        <w:footnoteRef/>
      </w:r>
      <w:r>
        <w:t>Первый Московский Международный Форум по Иностранным Инвестициям, Программа форума</w:t>
      </w:r>
      <w:r w:rsidR="00961068" w:rsidRPr="00961068">
        <w:t xml:space="preserve"> [</w:t>
      </w:r>
      <w:r w:rsidR="00961068">
        <w:t>Электронный источник</w:t>
      </w:r>
      <w:r w:rsidR="00961068" w:rsidRPr="00961068">
        <w:t>]</w:t>
      </w:r>
      <w:r w:rsidRPr="00C408EE">
        <w:t xml:space="preserve"> </w:t>
      </w:r>
      <w:r w:rsidRPr="00933EF9">
        <w:t>/</w:t>
      </w:r>
      <w:r w:rsidRPr="00C408EE">
        <w:t xml:space="preserve">/ </w:t>
      </w:r>
      <w:r>
        <w:t>Правительство Москвы</w:t>
      </w:r>
      <w:r w:rsidR="00961068">
        <w:t xml:space="preserve">. </w:t>
      </w:r>
      <w:r>
        <w:t xml:space="preserve"> 2013. </w:t>
      </w:r>
      <w:r w:rsidRPr="003F13C0">
        <w:t xml:space="preserve">URL: </w:t>
      </w:r>
      <w:hyperlink r:id="rId3" w:history="1">
        <w:r w:rsidRPr="003F13C0">
          <w:t>http://www.mifif.ru/programma/?day=1</w:t>
        </w:r>
      </w:hyperlink>
      <w:r w:rsidRPr="003F13C0">
        <w:t xml:space="preserve"> </w:t>
      </w:r>
      <w:r w:rsidRPr="00933EF9">
        <w:t>(</w:t>
      </w:r>
      <w:r>
        <w:t>Дата обращения: 17.01.2013)</w:t>
      </w:r>
    </w:p>
  </w:footnote>
  <w:footnote w:id="4">
    <w:p w:rsidR="002209A8" w:rsidRPr="00933EF9" w:rsidRDefault="002209A8" w:rsidP="003F13C0">
      <w:pPr>
        <w:pStyle w:val="a3"/>
        <w:jc w:val="both"/>
      </w:pPr>
      <w:r w:rsidRPr="003F13C0">
        <w:rPr>
          <w:vertAlign w:val="superscript"/>
        </w:rPr>
        <w:footnoteRef/>
      </w:r>
      <w:r>
        <w:t xml:space="preserve"> Инвестиционный форум «Россия зовет»</w:t>
      </w:r>
      <w:r w:rsidRPr="00C408EE">
        <w:t xml:space="preserve"> </w:t>
      </w:r>
      <w:r w:rsidR="00961068" w:rsidRPr="00961068">
        <w:t>[</w:t>
      </w:r>
      <w:r w:rsidR="00961068">
        <w:t>Электронный источник</w:t>
      </w:r>
      <w:r w:rsidR="00961068" w:rsidRPr="00961068">
        <w:t>]</w:t>
      </w:r>
      <w:r w:rsidR="00961068" w:rsidRPr="00C408EE">
        <w:t xml:space="preserve"> </w:t>
      </w:r>
      <w:r w:rsidRPr="00C408EE">
        <w:t>/</w:t>
      </w:r>
      <w:r w:rsidRPr="00933EF9">
        <w:t>/</w:t>
      </w:r>
      <w:r w:rsidRPr="00C408EE">
        <w:t xml:space="preserve"> </w:t>
      </w:r>
      <w:r>
        <w:t xml:space="preserve">ВТБ-капитал, 2012. </w:t>
      </w:r>
      <w:r>
        <w:rPr>
          <w:lang w:val="en-US"/>
        </w:rPr>
        <w:t>URL</w:t>
      </w:r>
      <w:r w:rsidRPr="00933EF9">
        <w:t xml:space="preserve">: </w:t>
      </w:r>
      <w:hyperlink r:id="rId4" w:history="1">
        <w:r w:rsidRPr="003B7A80">
          <w:rPr>
            <w:lang w:val="en-US"/>
          </w:rPr>
          <w:t>http</w:t>
        </w:r>
        <w:r w:rsidRPr="00933EF9">
          <w:t>://</w:t>
        </w:r>
        <w:proofErr w:type="spellStart"/>
        <w:r w:rsidRPr="003B7A80">
          <w:rPr>
            <w:lang w:val="en-US"/>
          </w:rPr>
          <w:t>vtbcapital</w:t>
        </w:r>
        <w:proofErr w:type="spellEnd"/>
        <w:r w:rsidRPr="00933EF9">
          <w:t>.</w:t>
        </w:r>
        <w:proofErr w:type="spellStart"/>
        <w:r w:rsidRPr="003B7A80">
          <w:rPr>
            <w:lang w:val="en-US"/>
          </w:rPr>
          <w:t>ru</w:t>
        </w:r>
        <w:proofErr w:type="spellEnd"/>
        <w:r w:rsidRPr="00933EF9">
          <w:t>/</w:t>
        </w:r>
        <w:r w:rsidRPr="003B7A80">
          <w:rPr>
            <w:lang w:val="en-US"/>
          </w:rPr>
          <w:t>events</w:t>
        </w:r>
        <w:r w:rsidRPr="00933EF9">
          <w:t>/2012/</w:t>
        </w:r>
        <w:proofErr w:type="spellStart"/>
        <w:r w:rsidRPr="003B7A80">
          <w:rPr>
            <w:lang w:val="en-US"/>
          </w:rPr>
          <w:t>moscow</w:t>
        </w:r>
        <w:proofErr w:type="spellEnd"/>
        <w:r w:rsidRPr="00933EF9">
          <w:t>/</w:t>
        </w:r>
        <w:r w:rsidRPr="003B7A80">
          <w:rPr>
            <w:lang w:val="en-US"/>
          </w:rPr>
          <w:t>about</w:t>
        </w:r>
        <w:r w:rsidRPr="00933EF9">
          <w:t>_</w:t>
        </w:r>
        <w:r w:rsidRPr="003B7A80">
          <w:rPr>
            <w:lang w:val="en-US"/>
          </w:rPr>
          <w:t>forum</w:t>
        </w:r>
        <w:r w:rsidRPr="00933EF9">
          <w:t>/</w:t>
        </w:r>
      </w:hyperlink>
      <w:r w:rsidRPr="00933EF9">
        <w:t xml:space="preserve"> (</w:t>
      </w:r>
      <w:r>
        <w:t>Дата обращения: 17.01.2013)</w:t>
      </w:r>
    </w:p>
  </w:footnote>
  <w:footnote w:id="5">
    <w:p w:rsidR="002209A8" w:rsidRPr="009C4503" w:rsidRDefault="002209A8" w:rsidP="003B7A80">
      <w:pPr>
        <w:pStyle w:val="a3"/>
        <w:jc w:val="both"/>
        <w:rPr>
          <w:rFonts w:ascii="Times New Roman" w:hAnsi="Times New Roman"/>
          <w:lang w:val="en-US"/>
        </w:rPr>
      </w:pPr>
      <w:r w:rsidRPr="009C4503">
        <w:rPr>
          <w:rFonts w:ascii="Times New Roman" w:hAnsi="Times New Roman"/>
          <w:vertAlign w:val="superscript"/>
          <w:lang w:val="en-US"/>
        </w:rPr>
        <w:t>5</w:t>
      </w:r>
      <w:r w:rsidRPr="009C4503">
        <w:rPr>
          <w:rFonts w:ascii="Times New Roman" w:hAnsi="Times New Roman"/>
          <w:lang w:val="en-US"/>
        </w:rPr>
        <w:t xml:space="preserve">  </w:t>
      </w:r>
      <w:proofErr w:type="spellStart"/>
      <w:r w:rsidRPr="009C4503">
        <w:rPr>
          <w:rFonts w:ascii="Times New Roman" w:hAnsi="Times New Roman"/>
          <w:lang w:val="en-US"/>
        </w:rPr>
        <w:t>UNCTADstat</w:t>
      </w:r>
      <w:proofErr w:type="spellEnd"/>
      <w:r w:rsidRPr="009C4503">
        <w:rPr>
          <w:rFonts w:ascii="Times New Roman" w:hAnsi="Times New Roman"/>
          <w:lang w:val="en-US"/>
        </w:rPr>
        <w:t xml:space="preserve">: Inward and outward foreign direct investment flow, annual, 1970-2011 </w:t>
      </w:r>
      <w:r>
        <w:rPr>
          <w:rFonts w:ascii="Times New Roman" w:hAnsi="Times New Roman"/>
          <w:lang w:val="en-US"/>
        </w:rPr>
        <w:t>/</w:t>
      </w:r>
      <w:r w:rsidRPr="009C4503">
        <w:rPr>
          <w:rFonts w:ascii="Times New Roman" w:hAnsi="Times New Roman"/>
          <w:lang w:val="en-US"/>
        </w:rPr>
        <w:t>/ United Nations Conf</w:t>
      </w:r>
      <w:r>
        <w:rPr>
          <w:rFonts w:ascii="Times New Roman" w:hAnsi="Times New Roman"/>
          <w:lang w:val="en-US"/>
        </w:rPr>
        <w:t xml:space="preserve">erence on Trade and Development </w:t>
      </w:r>
      <w:r w:rsidRPr="00933EF9">
        <w:rPr>
          <w:rFonts w:ascii="Times New Roman" w:hAnsi="Times New Roman" w:hint="eastAsia"/>
          <w:lang w:val="en-US"/>
        </w:rPr>
        <w:t>[Electronic resource]</w:t>
      </w:r>
      <w:r w:rsidRPr="009C4503">
        <w:rPr>
          <w:rFonts w:ascii="Times New Roman" w:hAnsi="Times New Roman"/>
          <w:lang w:val="en-US"/>
        </w:rPr>
        <w:t xml:space="preserve"> URL:  </w:t>
      </w:r>
      <w:hyperlink r:id="rId5" w:history="1">
        <w:r w:rsidRPr="009C4503">
          <w:rPr>
            <w:rFonts w:ascii="Times New Roman" w:hAnsi="Times New Roman"/>
            <w:lang w:val="en-US"/>
          </w:rPr>
          <w:t>http://unctadstat.unctad.org/TableViewer/tableView.aspx?ReportId=89</w:t>
        </w:r>
      </w:hyperlink>
      <w:r w:rsidRPr="009C4503">
        <w:rPr>
          <w:rFonts w:ascii="Times New Roman" w:hAnsi="Times New Roman"/>
          <w:lang w:val="en-US"/>
        </w:rPr>
        <w:t xml:space="preserve"> (</w:t>
      </w:r>
      <w:proofErr w:type="spellStart"/>
      <w:r w:rsidRPr="009C4503">
        <w:rPr>
          <w:rFonts w:ascii="Times New Roman" w:hAnsi="Times New Roman"/>
          <w:lang w:val="en-US"/>
        </w:rPr>
        <w:t>дата</w:t>
      </w:r>
      <w:proofErr w:type="spellEnd"/>
      <w:r w:rsidRPr="009C4503">
        <w:rPr>
          <w:rFonts w:ascii="Times New Roman" w:hAnsi="Times New Roman"/>
          <w:lang w:val="en-US"/>
        </w:rPr>
        <w:t xml:space="preserve"> </w:t>
      </w:r>
      <w:proofErr w:type="spellStart"/>
      <w:r w:rsidRPr="009C4503">
        <w:rPr>
          <w:rFonts w:ascii="Times New Roman" w:hAnsi="Times New Roman"/>
          <w:lang w:val="en-US"/>
        </w:rPr>
        <w:t>обращения</w:t>
      </w:r>
      <w:proofErr w:type="spellEnd"/>
      <w:r w:rsidRPr="009C4503">
        <w:rPr>
          <w:rFonts w:ascii="Times New Roman" w:hAnsi="Times New Roman"/>
          <w:lang w:val="en-US"/>
        </w:rPr>
        <w:t>: 20.01.2013)</w:t>
      </w:r>
    </w:p>
  </w:footnote>
  <w:footnote w:id="6">
    <w:p w:rsidR="002209A8" w:rsidRPr="003B7A80" w:rsidRDefault="002209A8">
      <w:pPr>
        <w:pStyle w:val="a3"/>
        <w:rPr>
          <w:lang w:val="en-US"/>
        </w:rPr>
      </w:pPr>
      <w:r w:rsidRPr="009C4503">
        <w:rPr>
          <w:rFonts w:ascii="Times New Roman" w:hAnsi="Times New Roman"/>
          <w:vertAlign w:val="superscript"/>
          <w:lang w:val="en-US"/>
        </w:rPr>
        <w:t xml:space="preserve">6 </w:t>
      </w:r>
      <w:r w:rsidRPr="009C4503">
        <w:rPr>
          <w:rFonts w:ascii="Times New Roman" w:hAnsi="Times New Roman"/>
          <w:lang w:val="en-US"/>
        </w:rPr>
        <w:t xml:space="preserve">Balance of Payments Manual </w:t>
      </w:r>
      <w:proofErr w:type="gramStart"/>
      <w:r w:rsidRPr="009C4503">
        <w:rPr>
          <w:rFonts w:ascii="Times New Roman" w:hAnsi="Times New Roman"/>
          <w:lang w:val="en-US"/>
        </w:rPr>
        <w:t>-  5</w:t>
      </w:r>
      <w:proofErr w:type="gramEnd"/>
      <w:r w:rsidRPr="009C4503">
        <w:rPr>
          <w:rFonts w:ascii="Times New Roman" w:hAnsi="Times New Roman"/>
          <w:lang w:val="en-US"/>
        </w:rPr>
        <w:t>-</w:t>
      </w:r>
      <w:r w:rsidRPr="009C4503">
        <w:rPr>
          <w:rFonts w:ascii="Times New Roman" w:hAnsi="Times New Roman"/>
        </w:rPr>
        <w:t>е</w:t>
      </w:r>
      <w:r w:rsidRPr="009C4503">
        <w:rPr>
          <w:rFonts w:ascii="Times New Roman" w:hAnsi="Times New Roman"/>
          <w:lang w:val="en-US"/>
        </w:rPr>
        <w:t xml:space="preserve"> </w:t>
      </w:r>
      <w:r w:rsidRPr="009C4503">
        <w:rPr>
          <w:rFonts w:ascii="Times New Roman" w:hAnsi="Times New Roman"/>
        </w:rPr>
        <w:t>издание</w:t>
      </w:r>
      <w:r w:rsidRPr="009C4503">
        <w:rPr>
          <w:rFonts w:ascii="Times New Roman" w:hAnsi="Times New Roman"/>
          <w:lang w:val="en-US"/>
        </w:rPr>
        <w:t xml:space="preserve"> </w:t>
      </w:r>
      <w:r>
        <w:rPr>
          <w:rFonts w:ascii="Times New Roman" w:hAnsi="Times New Roman"/>
          <w:lang w:val="en-US"/>
        </w:rPr>
        <w:t>/</w:t>
      </w:r>
      <w:r w:rsidRPr="009C4503">
        <w:rPr>
          <w:rFonts w:ascii="Times New Roman" w:hAnsi="Times New Roman"/>
          <w:lang w:val="en-US"/>
        </w:rPr>
        <w:t xml:space="preserve">/ </w:t>
      </w:r>
      <w:r w:rsidRPr="009C4503">
        <w:rPr>
          <w:rFonts w:ascii="Times New Roman" w:hAnsi="Times New Roman"/>
        </w:rPr>
        <w:t>Международный</w:t>
      </w:r>
      <w:r w:rsidRPr="009C4503">
        <w:rPr>
          <w:rFonts w:ascii="Times New Roman" w:hAnsi="Times New Roman"/>
          <w:lang w:val="en-US"/>
        </w:rPr>
        <w:t xml:space="preserve"> </w:t>
      </w:r>
      <w:r w:rsidRPr="009C4503">
        <w:rPr>
          <w:rFonts w:ascii="Times New Roman" w:hAnsi="Times New Roman"/>
        </w:rPr>
        <w:t>Валютный</w:t>
      </w:r>
      <w:r w:rsidRPr="009C4503">
        <w:rPr>
          <w:rFonts w:ascii="Times New Roman" w:hAnsi="Times New Roman"/>
          <w:lang w:val="en-US"/>
        </w:rPr>
        <w:t xml:space="preserve"> </w:t>
      </w:r>
      <w:r w:rsidRPr="009C4503">
        <w:rPr>
          <w:rFonts w:ascii="Times New Roman" w:hAnsi="Times New Roman"/>
        </w:rPr>
        <w:t>Фонд</w:t>
      </w:r>
      <w:r>
        <w:rPr>
          <w:rFonts w:ascii="Times New Roman" w:hAnsi="Times New Roman"/>
          <w:lang w:val="en-US"/>
        </w:rPr>
        <w:t xml:space="preserve">,1993. </w:t>
      </w:r>
      <w:r>
        <w:rPr>
          <w:rFonts w:ascii="Times New Roman" w:hAnsi="Times New Roman"/>
        </w:rPr>
        <w:t>С</w:t>
      </w:r>
      <w:r w:rsidRPr="009C4503">
        <w:rPr>
          <w:rFonts w:ascii="Times New Roman" w:hAnsi="Times New Roman"/>
          <w:lang w:val="en-US"/>
        </w:rPr>
        <w:t>. 71.</w:t>
      </w:r>
      <w:r w:rsidRPr="003B7A80">
        <w:rPr>
          <w:lang w:val="en-US"/>
        </w:rPr>
        <w:t xml:space="preserve"> </w:t>
      </w:r>
    </w:p>
  </w:footnote>
  <w:footnote w:id="7">
    <w:p w:rsidR="002209A8" w:rsidRPr="009C4503" w:rsidRDefault="002209A8" w:rsidP="003B7A80">
      <w:pPr>
        <w:pStyle w:val="a3"/>
        <w:jc w:val="both"/>
        <w:rPr>
          <w:rFonts w:ascii="Times New Roman" w:hAnsi="Times New Roman"/>
          <w:lang w:val="en-US"/>
        </w:rPr>
      </w:pPr>
      <w:r w:rsidRPr="009C4503">
        <w:rPr>
          <w:rFonts w:ascii="Times New Roman" w:hAnsi="Times New Roman"/>
          <w:vertAlign w:val="superscript"/>
          <w:lang w:val="en-US"/>
        </w:rPr>
        <w:t xml:space="preserve">7 </w:t>
      </w:r>
      <w:r w:rsidRPr="009C4503">
        <w:rPr>
          <w:rFonts w:ascii="Times New Roman" w:hAnsi="Times New Roman"/>
          <w:lang w:val="en-US"/>
        </w:rPr>
        <w:t>World Investment Report /</w:t>
      </w:r>
      <w:r>
        <w:rPr>
          <w:rFonts w:ascii="Times New Roman" w:hAnsi="Times New Roman"/>
          <w:lang w:val="en-US"/>
        </w:rPr>
        <w:t>/</w:t>
      </w:r>
      <w:r w:rsidRPr="009C4503">
        <w:rPr>
          <w:rFonts w:ascii="Times New Roman" w:hAnsi="Times New Roman"/>
          <w:lang w:val="en-US"/>
        </w:rPr>
        <w:t xml:space="preserve"> UNCT</w:t>
      </w:r>
      <w:r w:rsidRPr="009C4503">
        <w:rPr>
          <w:rFonts w:ascii="Times New Roman" w:hAnsi="Times New Roman"/>
          <w:caps/>
          <w:lang w:val="en-US"/>
        </w:rPr>
        <w:t>AD</w:t>
      </w:r>
      <w:r w:rsidR="00651985" w:rsidRPr="00651985">
        <w:rPr>
          <w:rFonts w:ascii="Times New Roman" w:hAnsi="Times New Roman"/>
          <w:caps/>
          <w:lang w:val="en-US"/>
        </w:rPr>
        <w:t>.</w:t>
      </w:r>
      <w:r w:rsidRPr="009C4503">
        <w:rPr>
          <w:rFonts w:ascii="Times New Roman" w:hAnsi="Times New Roman"/>
          <w:caps/>
          <w:lang w:val="en-US"/>
        </w:rPr>
        <w:t xml:space="preserve"> </w:t>
      </w:r>
      <w:r w:rsidRPr="009C4503">
        <w:rPr>
          <w:rFonts w:ascii="Times New Roman" w:hAnsi="Times New Roman"/>
          <w:lang w:val="en-US"/>
        </w:rPr>
        <w:t>2008.</w:t>
      </w:r>
    </w:p>
  </w:footnote>
  <w:footnote w:id="8">
    <w:p w:rsidR="002209A8" w:rsidRPr="003B7A80" w:rsidRDefault="002209A8" w:rsidP="003B7A80">
      <w:pPr>
        <w:pStyle w:val="a3"/>
        <w:jc w:val="both"/>
        <w:rPr>
          <w:lang w:val="en-US"/>
        </w:rPr>
      </w:pPr>
      <w:r w:rsidRPr="009C4503">
        <w:rPr>
          <w:rStyle w:val="a5"/>
          <w:rFonts w:ascii="Times New Roman" w:hAnsi="Times New Roman"/>
        </w:rPr>
        <w:footnoteRef/>
      </w:r>
      <w:r w:rsidRPr="009C4503">
        <w:rPr>
          <w:rFonts w:ascii="Times New Roman" w:hAnsi="Times New Roman"/>
          <w:lang w:val="en-US"/>
        </w:rPr>
        <w:t xml:space="preserve"> </w:t>
      </w:r>
      <w:proofErr w:type="spellStart"/>
      <w:proofErr w:type="gramStart"/>
      <w:r w:rsidRPr="009C4503">
        <w:rPr>
          <w:rFonts w:ascii="Times New Roman" w:hAnsi="Times New Roman"/>
          <w:lang w:val="en-US"/>
        </w:rPr>
        <w:t>Ensinger</w:t>
      </w:r>
      <w:proofErr w:type="spellEnd"/>
      <w:r w:rsidRPr="009C4503">
        <w:rPr>
          <w:rFonts w:ascii="Times New Roman" w:hAnsi="Times New Roman"/>
          <w:lang w:val="en-US"/>
        </w:rPr>
        <w:t xml:space="preserve"> D.</w:t>
      </w:r>
      <w:proofErr w:type="gramEnd"/>
      <w:r w:rsidRPr="009C4503">
        <w:rPr>
          <w:rFonts w:ascii="Times New Roman" w:hAnsi="Times New Roman"/>
          <w:lang w:val="en-US"/>
        </w:rPr>
        <w:t xml:space="preserve">  Multinational Corporations Creating Jobs…Overseas</w:t>
      </w:r>
      <w:r w:rsidR="00651985">
        <w:rPr>
          <w:rFonts w:ascii="Times New Roman" w:hAnsi="Times New Roman"/>
          <w:lang w:val="en-US"/>
        </w:rPr>
        <w:t xml:space="preserve"> </w:t>
      </w:r>
      <w:r w:rsidR="00651985" w:rsidRPr="00450B8C">
        <w:rPr>
          <w:rFonts w:ascii="Times New Roman" w:hAnsi="Times New Roman"/>
          <w:lang w:val="en-US"/>
        </w:rPr>
        <w:t>[</w:t>
      </w:r>
      <w:proofErr w:type="spellStart"/>
      <w:r w:rsidR="00651985" w:rsidRPr="00450B8C">
        <w:rPr>
          <w:rFonts w:ascii="Times New Roman" w:hAnsi="Times New Roman"/>
          <w:lang w:val="en-US"/>
        </w:rPr>
        <w:t>Электронный</w:t>
      </w:r>
      <w:proofErr w:type="spellEnd"/>
      <w:r w:rsidR="00651985" w:rsidRPr="00450B8C">
        <w:rPr>
          <w:rFonts w:ascii="Times New Roman" w:hAnsi="Times New Roman"/>
          <w:lang w:val="en-US"/>
        </w:rPr>
        <w:t xml:space="preserve"> </w:t>
      </w:r>
      <w:proofErr w:type="spellStart"/>
      <w:r w:rsidR="00651985" w:rsidRPr="00450B8C">
        <w:rPr>
          <w:rFonts w:ascii="Times New Roman" w:hAnsi="Times New Roman"/>
          <w:lang w:val="en-US"/>
        </w:rPr>
        <w:t>ресурс</w:t>
      </w:r>
      <w:proofErr w:type="spellEnd"/>
      <w:r w:rsidR="00651985" w:rsidRPr="00450B8C">
        <w:rPr>
          <w:rFonts w:ascii="Times New Roman" w:hAnsi="Times New Roman"/>
          <w:lang w:val="en-US"/>
        </w:rPr>
        <w:t>]</w:t>
      </w:r>
      <w:r w:rsidR="00651985">
        <w:rPr>
          <w:rFonts w:ascii="Times New Roman" w:hAnsi="Times New Roman"/>
          <w:lang w:val="en-US"/>
        </w:rPr>
        <w:t xml:space="preserve"> // America’s Economic Report Daily. 2006</w:t>
      </w:r>
      <w:r w:rsidR="00651985" w:rsidRPr="00450B8C">
        <w:rPr>
          <w:rFonts w:ascii="Times New Roman" w:hAnsi="Times New Roman"/>
          <w:lang w:val="en-US"/>
        </w:rPr>
        <w:t>.</w:t>
      </w:r>
      <w:r w:rsidR="00651985" w:rsidRPr="009C4503">
        <w:rPr>
          <w:rFonts w:ascii="Times New Roman" w:hAnsi="Times New Roman"/>
          <w:lang w:val="en-US"/>
        </w:rPr>
        <w:t xml:space="preserve"> </w:t>
      </w:r>
      <w:r w:rsidRPr="009C4503">
        <w:rPr>
          <w:rFonts w:ascii="Times New Roman" w:hAnsi="Times New Roman"/>
          <w:lang w:val="en-US"/>
        </w:rPr>
        <w:t>URL: http://economyincrisis.org/content/multinational-corporations-creating-jobsoverseas</w:t>
      </w:r>
    </w:p>
  </w:footnote>
  <w:footnote w:id="9">
    <w:p w:rsidR="002209A8" w:rsidRPr="00933EF9" w:rsidRDefault="002209A8" w:rsidP="003B7A80">
      <w:pPr>
        <w:pStyle w:val="a3"/>
        <w:jc w:val="both"/>
        <w:rPr>
          <w:rFonts w:ascii="Times New Roman" w:hAnsi="Times New Roman"/>
          <w:lang w:val="en-US"/>
        </w:rPr>
      </w:pPr>
      <w:r w:rsidRPr="00C57B5B">
        <w:rPr>
          <w:rFonts w:ascii="Times New Roman" w:hAnsi="Times New Roman"/>
          <w:vertAlign w:val="superscript"/>
          <w:lang w:val="en-US"/>
        </w:rPr>
        <w:t>9</w:t>
      </w:r>
      <w:r w:rsidRPr="00C57B5B">
        <w:rPr>
          <w:rFonts w:ascii="Times New Roman" w:hAnsi="Times New Roman"/>
          <w:lang w:val="en-US"/>
        </w:rPr>
        <w:t xml:space="preserve"> </w:t>
      </w:r>
      <w:proofErr w:type="spellStart"/>
      <w:r w:rsidRPr="00C57B5B">
        <w:rPr>
          <w:rFonts w:ascii="Times New Roman" w:hAnsi="Times New Roman"/>
          <w:lang w:val="en-US"/>
        </w:rPr>
        <w:t>UNCTADstat</w:t>
      </w:r>
      <w:proofErr w:type="spellEnd"/>
      <w:r w:rsidRPr="00C57B5B">
        <w:rPr>
          <w:rFonts w:ascii="Times New Roman" w:hAnsi="Times New Roman"/>
          <w:lang w:val="en-US"/>
        </w:rPr>
        <w:t>: Inward and outward foreign direct investment flow, annual, 1970-2011 /</w:t>
      </w:r>
      <w:r>
        <w:rPr>
          <w:rFonts w:ascii="Times New Roman" w:hAnsi="Times New Roman"/>
          <w:lang w:val="en-US"/>
        </w:rPr>
        <w:t>/</w:t>
      </w:r>
      <w:r w:rsidRPr="00C57B5B">
        <w:rPr>
          <w:rFonts w:ascii="Times New Roman" w:hAnsi="Times New Roman"/>
          <w:lang w:val="en-US"/>
        </w:rPr>
        <w:t xml:space="preserve"> United Nations Conference on Trade and Development, URL:  </w:t>
      </w:r>
      <w:hyperlink r:id="rId6" w:history="1">
        <w:r w:rsidRPr="00450B8C">
          <w:rPr>
            <w:lang w:val="en-US"/>
          </w:rPr>
          <w:t>http://unctadstat.unctad.org/TableViewer/tableView.aspx?ReportId=89</w:t>
        </w:r>
      </w:hyperlink>
      <w:r>
        <w:rPr>
          <w:rFonts w:ascii="Times New Roman" w:hAnsi="Times New Roman"/>
          <w:lang w:val="en-US"/>
        </w:rPr>
        <w:t xml:space="preserve"> </w:t>
      </w:r>
      <w:r w:rsidRPr="00933EF9">
        <w:rPr>
          <w:rFonts w:ascii="Times New Roman" w:hAnsi="Times New Roman" w:hint="eastAsia"/>
          <w:lang w:val="en-US"/>
        </w:rPr>
        <w:t>[Electronic resource]</w:t>
      </w:r>
      <w:r w:rsidRPr="00C57B5B">
        <w:rPr>
          <w:rFonts w:ascii="Times New Roman" w:hAnsi="Times New Roman"/>
          <w:lang w:val="en-US"/>
        </w:rPr>
        <w:t xml:space="preserve">. </w:t>
      </w:r>
      <w:r w:rsidRPr="00933EF9">
        <w:rPr>
          <w:rFonts w:ascii="Times New Roman" w:hAnsi="Times New Roman"/>
          <w:lang w:val="en-US"/>
        </w:rPr>
        <w:t>(</w:t>
      </w:r>
      <w:r w:rsidRPr="00C57B5B">
        <w:rPr>
          <w:rFonts w:ascii="Times New Roman" w:hAnsi="Times New Roman"/>
        </w:rPr>
        <w:t>Дата</w:t>
      </w:r>
      <w:r w:rsidRPr="00933EF9">
        <w:rPr>
          <w:rFonts w:ascii="Times New Roman" w:hAnsi="Times New Roman"/>
          <w:lang w:val="en-US"/>
        </w:rPr>
        <w:t xml:space="preserve"> </w:t>
      </w:r>
      <w:r w:rsidRPr="00C57B5B">
        <w:rPr>
          <w:rFonts w:ascii="Times New Roman" w:hAnsi="Times New Roman"/>
        </w:rPr>
        <w:t>обращения</w:t>
      </w:r>
      <w:r w:rsidRPr="00933EF9">
        <w:rPr>
          <w:rFonts w:ascii="Times New Roman" w:hAnsi="Times New Roman"/>
          <w:lang w:val="en-US"/>
        </w:rPr>
        <w:t>: 20.01.2013).</w:t>
      </w:r>
    </w:p>
  </w:footnote>
  <w:footnote w:id="10">
    <w:p w:rsidR="002209A8" w:rsidRPr="00933EF9" w:rsidRDefault="002209A8">
      <w:pPr>
        <w:pStyle w:val="a3"/>
        <w:rPr>
          <w:lang w:val="en-US"/>
        </w:rPr>
      </w:pPr>
      <w:r w:rsidRPr="00C57B5B">
        <w:rPr>
          <w:rStyle w:val="a5"/>
          <w:rFonts w:ascii="Times New Roman" w:hAnsi="Times New Roman"/>
        </w:rPr>
        <w:footnoteRef/>
      </w:r>
      <w:r w:rsidRPr="00C57B5B">
        <w:rPr>
          <w:rFonts w:ascii="Times New Roman" w:hAnsi="Times New Roman"/>
          <w:lang w:val="en-US"/>
        </w:rPr>
        <w:t xml:space="preserve">  Global Investment Trade Monitor, #11 // UNCTAD, 2013. P</w:t>
      </w:r>
      <w:r w:rsidRPr="00933EF9">
        <w:rPr>
          <w:rFonts w:ascii="Times New Roman" w:hAnsi="Times New Roman"/>
          <w:lang w:val="en-US"/>
        </w:rPr>
        <w:t xml:space="preserve">.1. </w:t>
      </w:r>
    </w:p>
  </w:footnote>
  <w:footnote w:id="11">
    <w:p w:rsidR="002209A8" w:rsidRPr="00CE5347" w:rsidRDefault="002209A8" w:rsidP="009C4503">
      <w:pPr>
        <w:pStyle w:val="a3"/>
        <w:jc w:val="both"/>
        <w:rPr>
          <w:rFonts w:ascii="Times New Roman" w:hAnsi="Times New Roman"/>
          <w:lang w:val="en-US"/>
        </w:rPr>
      </w:pPr>
      <w:proofErr w:type="gramStart"/>
      <w:r w:rsidRPr="00CE5347">
        <w:rPr>
          <w:rFonts w:ascii="Times New Roman" w:hAnsi="Times New Roman"/>
          <w:vertAlign w:val="superscript"/>
          <w:lang w:val="en-US"/>
        </w:rPr>
        <w:t xml:space="preserve">11 </w:t>
      </w:r>
      <w:r w:rsidRPr="009C4503">
        <w:rPr>
          <w:rFonts w:ascii="Times New Roman" w:hAnsi="Times New Roman"/>
        </w:rPr>
        <w:t>Там</w:t>
      </w:r>
      <w:r w:rsidRPr="00CE5347">
        <w:rPr>
          <w:rFonts w:ascii="Times New Roman" w:hAnsi="Times New Roman"/>
          <w:lang w:val="en-US"/>
        </w:rPr>
        <w:t xml:space="preserve"> </w:t>
      </w:r>
      <w:r w:rsidRPr="009C4503">
        <w:rPr>
          <w:rFonts w:ascii="Times New Roman" w:hAnsi="Times New Roman"/>
        </w:rPr>
        <w:t>же</w:t>
      </w:r>
      <w:r w:rsidRPr="00CE5347">
        <w:rPr>
          <w:rFonts w:ascii="Times New Roman" w:hAnsi="Times New Roman"/>
          <w:lang w:val="en-US"/>
        </w:rPr>
        <w:t>.</w:t>
      </w:r>
      <w:proofErr w:type="gramEnd"/>
    </w:p>
  </w:footnote>
  <w:footnote w:id="12">
    <w:p w:rsidR="002209A8" w:rsidRPr="00CE5347" w:rsidRDefault="002209A8" w:rsidP="009C4503">
      <w:pPr>
        <w:pStyle w:val="a3"/>
        <w:jc w:val="both"/>
        <w:rPr>
          <w:lang w:val="en-US"/>
        </w:rPr>
      </w:pPr>
      <w:r w:rsidRPr="009C4503">
        <w:rPr>
          <w:rStyle w:val="a5"/>
          <w:rFonts w:ascii="Times New Roman" w:hAnsi="Times New Roman"/>
        </w:rPr>
        <w:footnoteRef/>
      </w:r>
      <w:r w:rsidRPr="00CE5347">
        <w:rPr>
          <w:rFonts w:ascii="Times New Roman" w:hAnsi="Times New Roman"/>
          <w:lang w:val="en-US"/>
        </w:rPr>
        <w:t xml:space="preserve"> </w:t>
      </w:r>
      <w:r w:rsidRPr="009C4503">
        <w:rPr>
          <w:rFonts w:ascii="Times New Roman" w:hAnsi="Times New Roman"/>
        </w:rPr>
        <w:t>Там</w:t>
      </w:r>
      <w:r w:rsidRPr="00CE5347">
        <w:rPr>
          <w:rFonts w:ascii="Times New Roman" w:hAnsi="Times New Roman"/>
          <w:lang w:val="en-US"/>
        </w:rPr>
        <w:t xml:space="preserve"> </w:t>
      </w:r>
      <w:r w:rsidRPr="009C4503">
        <w:rPr>
          <w:rFonts w:ascii="Times New Roman" w:hAnsi="Times New Roman"/>
        </w:rPr>
        <w:t>же</w:t>
      </w:r>
      <w:r w:rsidRPr="00CE5347">
        <w:rPr>
          <w:rFonts w:ascii="Times New Roman" w:hAnsi="Times New Roman"/>
          <w:lang w:val="en-US"/>
        </w:rPr>
        <w:t>.</w:t>
      </w:r>
    </w:p>
  </w:footnote>
  <w:footnote w:id="13">
    <w:p w:rsidR="002209A8" w:rsidRPr="009C4503" w:rsidRDefault="002209A8" w:rsidP="009C4503">
      <w:pPr>
        <w:pStyle w:val="a3"/>
        <w:jc w:val="both"/>
        <w:rPr>
          <w:rFonts w:ascii="Times New Roman" w:hAnsi="Times New Roman"/>
        </w:rPr>
      </w:pPr>
      <w:r w:rsidRPr="009C4503">
        <w:rPr>
          <w:rFonts w:ascii="Times New Roman" w:hAnsi="Times New Roman"/>
          <w:vertAlign w:val="superscript"/>
        </w:rPr>
        <w:t>13</w:t>
      </w:r>
      <w:r w:rsidRPr="009C4503">
        <w:rPr>
          <w:rFonts w:ascii="Times New Roman" w:hAnsi="Times New Roman"/>
        </w:rPr>
        <w:t xml:space="preserve"> </w:t>
      </w:r>
      <w:proofErr w:type="spellStart"/>
      <w:r w:rsidRPr="009C4503">
        <w:rPr>
          <w:rFonts w:ascii="Times New Roman" w:hAnsi="Times New Roman"/>
        </w:rPr>
        <w:t>Раман</w:t>
      </w:r>
      <w:proofErr w:type="spellEnd"/>
      <w:r w:rsidRPr="009C4503">
        <w:rPr>
          <w:rFonts w:ascii="Times New Roman" w:hAnsi="Times New Roman"/>
        </w:rPr>
        <w:t xml:space="preserve"> А. Опасные стратегии «новых гигантов» </w:t>
      </w:r>
      <w:r w:rsidRPr="00450B8C">
        <w:rPr>
          <w:rFonts w:ascii="Times New Roman" w:hAnsi="Times New Roman"/>
        </w:rPr>
        <w:t>[</w:t>
      </w:r>
      <w:r>
        <w:rPr>
          <w:rFonts w:ascii="Times New Roman" w:hAnsi="Times New Roman"/>
        </w:rPr>
        <w:t>Электронный ресурс</w:t>
      </w:r>
      <w:r w:rsidRPr="00450B8C">
        <w:rPr>
          <w:rFonts w:ascii="Times New Roman" w:hAnsi="Times New Roman"/>
        </w:rPr>
        <w:t>]</w:t>
      </w:r>
      <w:r w:rsidRPr="009C4503">
        <w:rPr>
          <w:rFonts w:ascii="Times New Roman" w:hAnsi="Times New Roman"/>
        </w:rPr>
        <w:t xml:space="preserve"> /</w:t>
      </w:r>
      <w:r w:rsidRPr="00933EF9">
        <w:rPr>
          <w:rFonts w:ascii="Times New Roman" w:hAnsi="Times New Roman"/>
        </w:rPr>
        <w:t>/</w:t>
      </w:r>
      <w:r w:rsidRPr="009C4503">
        <w:rPr>
          <w:rFonts w:ascii="Times New Roman" w:hAnsi="Times New Roman"/>
        </w:rPr>
        <w:t xml:space="preserve"> </w:t>
      </w:r>
      <w:r w:rsidRPr="009C4503">
        <w:rPr>
          <w:rFonts w:ascii="Times New Roman" w:hAnsi="Times New Roman"/>
          <w:lang w:val="en-US"/>
        </w:rPr>
        <w:t>Harvard</w:t>
      </w:r>
      <w:r w:rsidRPr="009C4503">
        <w:rPr>
          <w:rFonts w:ascii="Times New Roman" w:hAnsi="Times New Roman"/>
        </w:rPr>
        <w:t xml:space="preserve"> </w:t>
      </w:r>
      <w:r w:rsidRPr="009C4503">
        <w:rPr>
          <w:rFonts w:ascii="Times New Roman" w:hAnsi="Times New Roman"/>
          <w:lang w:val="en-US"/>
        </w:rPr>
        <w:t>Business</w:t>
      </w:r>
      <w:r w:rsidRPr="009C4503">
        <w:rPr>
          <w:rFonts w:ascii="Times New Roman" w:hAnsi="Times New Roman"/>
        </w:rPr>
        <w:t xml:space="preserve"> </w:t>
      </w:r>
      <w:r w:rsidRPr="009C4503">
        <w:rPr>
          <w:rFonts w:ascii="Times New Roman" w:hAnsi="Times New Roman"/>
          <w:lang w:val="en-US"/>
        </w:rPr>
        <w:t>Review</w:t>
      </w:r>
      <w:r w:rsidRPr="009C4503">
        <w:rPr>
          <w:rFonts w:ascii="Times New Roman" w:hAnsi="Times New Roman"/>
        </w:rPr>
        <w:t xml:space="preserve">, 2009. URL: </w:t>
      </w:r>
      <w:hyperlink r:id="rId7" w:history="1">
        <w:r w:rsidRPr="009C4503">
          <w:rPr>
            <w:rFonts w:ascii="Times New Roman" w:hAnsi="Times New Roman"/>
          </w:rPr>
          <w:t>http://hbr-russia.ru/issue/52/1018/</w:t>
        </w:r>
      </w:hyperlink>
      <w:r w:rsidRPr="009C4503">
        <w:rPr>
          <w:rFonts w:ascii="Times New Roman" w:hAnsi="Times New Roman"/>
        </w:rPr>
        <w:t>.</w:t>
      </w:r>
    </w:p>
  </w:footnote>
  <w:footnote w:id="14">
    <w:p w:rsidR="002209A8" w:rsidRPr="009C4503" w:rsidRDefault="002209A8" w:rsidP="009C4503">
      <w:pPr>
        <w:pStyle w:val="a3"/>
        <w:jc w:val="both"/>
        <w:rPr>
          <w:rFonts w:ascii="Times New Roman" w:hAnsi="Times New Roman"/>
        </w:rPr>
      </w:pPr>
      <w:r w:rsidRPr="009C4503">
        <w:rPr>
          <w:rFonts w:ascii="Times New Roman" w:hAnsi="Times New Roman"/>
          <w:vertAlign w:val="superscript"/>
        </w:rPr>
        <w:t>14</w:t>
      </w:r>
      <w:r w:rsidRPr="009C4503">
        <w:rPr>
          <w:rFonts w:ascii="Times New Roman" w:hAnsi="Times New Roman"/>
        </w:rPr>
        <w:t xml:space="preserve"> </w:t>
      </w:r>
      <w:proofErr w:type="spellStart"/>
      <w:r w:rsidRPr="009C4503">
        <w:rPr>
          <w:rFonts w:ascii="Times New Roman" w:hAnsi="Times New Roman"/>
        </w:rPr>
        <w:t>Щенкова</w:t>
      </w:r>
      <w:proofErr w:type="spellEnd"/>
      <w:r w:rsidRPr="009C4503">
        <w:rPr>
          <w:rFonts w:ascii="Times New Roman" w:hAnsi="Times New Roman"/>
        </w:rPr>
        <w:t xml:space="preserve"> Т. Модернизация с китайской спецификой /</w:t>
      </w:r>
      <w:r w:rsidRPr="00933EF9">
        <w:rPr>
          <w:rFonts w:ascii="Times New Roman" w:hAnsi="Times New Roman"/>
        </w:rPr>
        <w:t>/</w:t>
      </w:r>
      <w:r>
        <w:rPr>
          <w:rFonts w:ascii="Times New Roman" w:hAnsi="Times New Roman"/>
        </w:rPr>
        <w:t xml:space="preserve"> Международная жизнь.</w:t>
      </w:r>
      <w:r w:rsidRPr="009C4503">
        <w:rPr>
          <w:rFonts w:ascii="Times New Roman" w:hAnsi="Times New Roman"/>
        </w:rPr>
        <w:t xml:space="preserve"> 2011. </w:t>
      </w:r>
      <w:r>
        <w:rPr>
          <w:rFonts w:ascii="Times New Roman" w:hAnsi="Times New Roman"/>
        </w:rPr>
        <w:t>№2. С.3.</w:t>
      </w:r>
    </w:p>
  </w:footnote>
  <w:footnote w:id="15">
    <w:p w:rsidR="002209A8" w:rsidRPr="009C4503" w:rsidRDefault="002209A8" w:rsidP="009C4503">
      <w:pPr>
        <w:pStyle w:val="a3"/>
        <w:jc w:val="both"/>
        <w:rPr>
          <w:rFonts w:ascii="Times New Roman" w:hAnsi="Times New Roman"/>
        </w:rPr>
      </w:pPr>
    </w:p>
  </w:footnote>
  <w:footnote w:id="16">
    <w:p w:rsidR="002209A8" w:rsidRPr="009C4503" w:rsidRDefault="002209A8" w:rsidP="009C4503">
      <w:pPr>
        <w:pStyle w:val="11"/>
        <w:spacing w:after="0" w:line="240" w:lineRule="auto"/>
        <w:jc w:val="both"/>
        <w:rPr>
          <w:rFonts w:ascii="Times New Roman" w:hAnsi="Times New Roman"/>
          <w:lang w:val="en-US"/>
        </w:rPr>
      </w:pPr>
      <w:r w:rsidRPr="009C4503">
        <w:rPr>
          <w:rStyle w:val="a7"/>
          <w:rFonts w:ascii="Times New Roman" w:hAnsi="Times New Roman"/>
          <w:vertAlign w:val="superscript"/>
        </w:rPr>
        <w:t xml:space="preserve">15  </w:t>
      </w:r>
      <w:r w:rsidRPr="009C4503">
        <w:rPr>
          <w:rStyle w:val="a7"/>
          <w:rFonts w:ascii="Times New Roman" w:hAnsi="Times New Roman"/>
        </w:rPr>
        <w:t xml:space="preserve">Официальное информационное издание «Инвестиции. Банки. Консалтинг» </w:t>
      </w:r>
      <w:r w:rsidRPr="009C4503">
        <w:rPr>
          <w:rFonts w:ascii="Times New Roman" w:hAnsi="Times New Roman"/>
          <w:kern w:val="0"/>
        </w:rPr>
        <w:t>Китай нашел выход из кризиса</w:t>
      </w:r>
      <w:r>
        <w:rPr>
          <w:rFonts w:ascii="Times New Roman" w:hAnsi="Times New Roman"/>
          <w:kern w:val="0"/>
        </w:rPr>
        <w:t xml:space="preserve"> </w:t>
      </w:r>
      <w:r w:rsidRPr="00450B8C">
        <w:rPr>
          <w:rFonts w:ascii="Times New Roman" w:hAnsi="Times New Roman"/>
          <w:kern w:val="0"/>
        </w:rPr>
        <w:t>[</w:t>
      </w:r>
      <w:r>
        <w:rPr>
          <w:rFonts w:ascii="Times New Roman" w:hAnsi="Times New Roman"/>
          <w:kern w:val="0"/>
        </w:rPr>
        <w:t>Электронный ресурс</w:t>
      </w:r>
      <w:r w:rsidRPr="00450B8C">
        <w:rPr>
          <w:rFonts w:ascii="Times New Roman" w:hAnsi="Times New Roman"/>
          <w:kern w:val="0"/>
        </w:rPr>
        <w:t>]</w:t>
      </w:r>
      <w:r w:rsidRPr="009C4503">
        <w:rPr>
          <w:rFonts w:ascii="Times New Roman" w:hAnsi="Times New Roman"/>
          <w:kern w:val="0"/>
        </w:rPr>
        <w:t xml:space="preserve"> /</w:t>
      </w:r>
      <w:r w:rsidRPr="00933EF9">
        <w:rPr>
          <w:rFonts w:ascii="Times New Roman" w:hAnsi="Times New Roman"/>
          <w:kern w:val="0"/>
        </w:rPr>
        <w:t>/</w:t>
      </w:r>
      <w:r w:rsidRPr="009C4503">
        <w:rPr>
          <w:rFonts w:ascii="Times New Roman" w:hAnsi="Times New Roman"/>
          <w:kern w:val="0"/>
        </w:rPr>
        <w:t xml:space="preserve"> Оптимум-</w:t>
      </w:r>
      <w:proofErr w:type="spellStart"/>
      <w:r w:rsidRPr="009C4503">
        <w:rPr>
          <w:rFonts w:ascii="Times New Roman" w:hAnsi="Times New Roman"/>
          <w:kern w:val="0"/>
        </w:rPr>
        <w:t>консалт</w:t>
      </w:r>
      <w:proofErr w:type="spellEnd"/>
      <w:r w:rsidRPr="00450B8C">
        <w:rPr>
          <w:rFonts w:ascii="Times New Roman" w:hAnsi="Times New Roman"/>
          <w:kern w:val="0"/>
        </w:rPr>
        <w:t>.</w:t>
      </w:r>
      <w:r>
        <w:rPr>
          <w:rFonts w:ascii="Times New Roman" w:hAnsi="Times New Roman"/>
          <w:kern w:val="0"/>
        </w:rPr>
        <w:t xml:space="preserve"> </w:t>
      </w:r>
      <w:r w:rsidRPr="00CE5347">
        <w:rPr>
          <w:rFonts w:ascii="Times New Roman" w:hAnsi="Times New Roman"/>
          <w:kern w:val="0"/>
          <w:lang w:val="en-US"/>
        </w:rPr>
        <w:t xml:space="preserve">2009. </w:t>
      </w:r>
      <w:r w:rsidRPr="009C4503">
        <w:rPr>
          <w:rFonts w:ascii="Times New Roman" w:hAnsi="Times New Roman"/>
          <w:kern w:val="0"/>
          <w:lang w:val="en-US"/>
        </w:rPr>
        <w:t>URL:   http://www.ibk.ru/50134.html.</w:t>
      </w:r>
    </w:p>
  </w:footnote>
  <w:footnote w:id="17">
    <w:p w:rsidR="002209A8" w:rsidRPr="009C4503" w:rsidRDefault="002209A8" w:rsidP="009C4503">
      <w:pPr>
        <w:pStyle w:val="a3"/>
        <w:jc w:val="both"/>
        <w:rPr>
          <w:rFonts w:ascii="Times New Roman" w:hAnsi="Times New Roman"/>
          <w:lang w:val="en-US"/>
        </w:rPr>
      </w:pPr>
      <w:r w:rsidRPr="009C4503">
        <w:rPr>
          <w:rStyle w:val="a5"/>
          <w:rFonts w:ascii="Times New Roman" w:hAnsi="Times New Roman"/>
        </w:rPr>
        <w:footnoteRef/>
      </w:r>
      <w:r w:rsidRPr="009C4503">
        <w:rPr>
          <w:rFonts w:ascii="Times New Roman" w:hAnsi="Times New Roman"/>
          <w:lang w:val="en-US"/>
        </w:rPr>
        <w:t xml:space="preserve"> </w:t>
      </w:r>
      <w:proofErr w:type="spellStart"/>
      <w:r w:rsidRPr="009C4503">
        <w:rPr>
          <w:rFonts w:ascii="Times New Roman" w:hAnsi="Times New Roman"/>
          <w:lang w:val="en-US"/>
        </w:rPr>
        <w:t>UNCTADstat</w:t>
      </w:r>
      <w:proofErr w:type="spellEnd"/>
      <w:r w:rsidRPr="009C4503">
        <w:rPr>
          <w:rFonts w:ascii="Times New Roman" w:hAnsi="Times New Roman"/>
          <w:lang w:val="en-US"/>
        </w:rPr>
        <w:t>: Inward and outward foreign direct investment flow, annual, 1970-2011</w:t>
      </w:r>
      <w:r>
        <w:rPr>
          <w:rFonts w:ascii="Times New Roman" w:hAnsi="Times New Roman"/>
          <w:lang w:val="en-US"/>
        </w:rPr>
        <w:t xml:space="preserve"> [Electronic resource]</w:t>
      </w:r>
      <w:r w:rsidRPr="009C4503">
        <w:rPr>
          <w:rFonts w:ascii="Times New Roman" w:hAnsi="Times New Roman"/>
          <w:lang w:val="en-US"/>
        </w:rPr>
        <w:t xml:space="preserve"> /</w:t>
      </w:r>
      <w:r>
        <w:rPr>
          <w:rFonts w:ascii="Times New Roman" w:hAnsi="Times New Roman"/>
          <w:lang w:val="en-US"/>
        </w:rPr>
        <w:t>/</w:t>
      </w:r>
      <w:r w:rsidRPr="009C4503">
        <w:rPr>
          <w:rFonts w:ascii="Times New Roman" w:hAnsi="Times New Roman"/>
          <w:lang w:val="en-US"/>
        </w:rPr>
        <w:t xml:space="preserve"> United Nations Conference on Trade and Development, URL:  http://unctadstat.unctad.org/TableViewer/tableView.aspx?ReportId=89 (</w:t>
      </w:r>
      <w:r>
        <w:rPr>
          <w:rFonts w:ascii="Times New Roman" w:hAnsi="Times New Roman"/>
        </w:rPr>
        <w:t>Д</w:t>
      </w:r>
      <w:r w:rsidRPr="009C4503">
        <w:rPr>
          <w:rFonts w:ascii="Times New Roman" w:hAnsi="Times New Roman"/>
        </w:rPr>
        <w:t>ата</w:t>
      </w:r>
      <w:r w:rsidRPr="009C4503">
        <w:rPr>
          <w:rFonts w:ascii="Times New Roman" w:hAnsi="Times New Roman"/>
          <w:lang w:val="en-US"/>
        </w:rPr>
        <w:t xml:space="preserve"> </w:t>
      </w:r>
      <w:r w:rsidRPr="009C4503">
        <w:rPr>
          <w:rFonts w:ascii="Times New Roman" w:hAnsi="Times New Roman"/>
        </w:rPr>
        <w:t>обращения</w:t>
      </w:r>
      <w:r w:rsidRPr="009C4503">
        <w:rPr>
          <w:rFonts w:ascii="Times New Roman" w:hAnsi="Times New Roman"/>
          <w:lang w:val="en-US"/>
        </w:rPr>
        <w:t>: 20.01.2013).</w:t>
      </w:r>
    </w:p>
  </w:footnote>
  <w:footnote w:id="18">
    <w:p w:rsidR="002209A8" w:rsidRPr="00450B8C" w:rsidRDefault="002209A8" w:rsidP="009C4503">
      <w:pPr>
        <w:pStyle w:val="a3"/>
        <w:jc w:val="both"/>
      </w:pPr>
      <w:r w:rsidRPr="00933EF9">
        <w:rPr>
          <w:rFonts w:ascii="Times New Roman" w:hAnsi="Times New Roman"/>
          <w:vertAlign w:val="superscript"/>
          <w:lang w:val="en-US"/>
        </w:rPr>
        <w:t>17</w:t>
      </w:r>
      <w:r w:rsidRPr="009C4503">
        <w:rPr>
          <w:rFonts w:ascii="Times New Roman" w:hAnsi="Times New Roman"/>
          <w:lang w:val="en-US"/>
        </w:rPr>
        <w:t>FDI</w:t>
      </w:r>
      <w:r w:rsidRPr="00933EF9">
        <w:rPr>
          <w:rFonts w:ascii="Times New Roman" w:hAnsi="Times New Roman"/>
          <w:lang w:val="en-US"/>
        </w:rPr>
        <w:t xml:space="preserve"> </w:t>
      </w:r>
      <w:r w:rsidRPr="009C4503">
        <w:rPr>
          <w:rFonts w:ascii="Times New Roman" w:hAnsi="Times New Roman"/>
          <w:lang w:val="en-US"/>
        </w:rPr>
        <w:t>in</w:t>
      </w:r>
      <w:r w:rsidRPr="00933EF9">
        <w:rPr>
          <w:rFonts w:ascii="Times New Roman" w:hAnsi="Times New Roman"/>
          <w:lang w:val="en-US"/>
        </w:rPr>
        <w:t xml:space="preserve"> </w:t>
      </w:r>
      <w:r w:rsidRPr="009C4503">
        <w:rPr>
          <w:rFonts w:ascii="Times New Roman" w:hAnsi="Times New Roman"/>
          <w:lang w:val="en-US"/>
        </w:rPr>
        <w:t>figures</w:t>
      </w:r>
      <w:r w:rsidRPr="00933EF9">
        <w:rPr>
          <w:rFonts w:ascii="Times New Roman" w:hAnsi="Times New Roman"/>
          <w:lang w:val="en-US"/>
        </w:rPr>
        <w:t xml:space="preserve"> /</w:t>
      </w:r>
      <w:r w:rsidRPr="00933EF9">
        <w:rPr>
          <w:rFonts w:ascii="Times New Roman" w:hAnsi="Times New Roman" w:hint="eastAsia"/>
          <w:lang w:val="en-US"/>
        </w:rPr>
        <w:t>/</w:t>
      </w:r>
      <w:r w:rsidRPr="00933EF9">
        <w:rPr>
          <w:rFonts w:ascii="Times New Roman" w:hAnsi="Times New Roman"/>
          <w:lang w:val="en-US"/>
        </w:rPr>
        <w:t xml:space="preserve"> </w:t>
      </w:r>
      <w:r w:rsidRPr="009C4503">
        <w:rPr>
          <w:rFonts w:ascii="Times New Roman" w:hAnsi="Times New Roman"/>
          <w:lang w:val="en-US"/>
        </w:rPr>
        <w:t>OECD</w:t>
      </w:r>
      <w:r>
        <w:rPr>
          <w:rFonts w:ascii="Times New Roman" w:hAnsi="Times New Roman" w:hint="eastAsia"/>
          <w:lang w:val="en-US"/>
        </w:rPr>
        <w:t xml:space="preserve"> Publishing</w:t>
      </w:r>
      <w:r>
        <w:rPr>
          <w:rFonts w:ascii="Times New Roman" w:hAnsi="Times New Roman"/>
          <w:lang w:val="en-US"/>
        </w:rPr>
        <w:t>.</w:t>
      </w:r>
      <w:r w:rsidRPr="00933EF9">
        <w:rPr>
          <w:rFonts w:ascii="Times New Roman" w:hAnsi="Times New Roman"/>
          <w:lang w:val="en-US"/>
        </w:rPr>
        <w:t xml:space="preserve"> </w:t>
      </w:r>
      <w:r w:rsidRPr="00CE5347">
        <w:rPr>
          <w:rFonts w:ascii="Times New Roman" w:hAnsi="Times New Roman"/>
        </w:rPr>
        <w:t xml:space="preserve">2013. </w:t>
      </w:r>
      <w:r>
        <w:rPr>
          <w:rFonts w:ascii="Times New Roman" w:hAnsi="Times New Roman"/>
          <w:lang w:val="en-US"/>
        </w:rPr>
        <w:t>P</w:t>
      </w:r>
      <w:r w:rsidRPr="00450B8C">
        <w:rPr>
          <w:rFonts w:ascii="Times New Roman" w:hAnsi="Times New Roman"/>
        </w:rPr>
        <w:t>.2.</w:t>
      </w:r>
    </w:p>
  </w:footnote>
  <w:footnote w:id="19">
    <w:p w:rsidR="002209A8" w:rsidRPr="009C4503" w:rsidRDefault="002209A8" w:rsidP="009C4503">
      <w:pPr>
        <w:pStyle w:val="11"/>
        <w:spacing w:line="240" w:lineRule="auto"/>
        <w:jc w:val="both"/>
        <w:rPr>
          <w:rFonts w:ascii="Times New Roman" w:hAnsi="Times New Roman"/>
        </w:rPr>
      </w:pPr>
      <w:r w:rsidRPr="009C4503">
        <w:rPr>
          <w:rStyle w:val="a7"/>
          <w:rFonts w:ascii="Times New Roman" w:hAnsi="Times New Roman"/>
          <w:vertAlign w:val="superscript"/>
        </w:rPr>
        <w:footnoteRef/>
      </w:r>
      <w:r w:rsidRPr="009C4503">
        <w:rPr>
          <w:rFonts w:ascii="Times New Roman" w:hAnsi="Times New Roman"/>
          <w:sz w:val="16"/>
          <w:szCs w:val="16"/>
        </w:rPr>
        <w:t xml:space="preserve"> </w:t>
      </w:r>
      <w:r>
        <w:rPr>
          <w:rFonts w:ascii="Times New Roman" w:hAnsi="Times New Roman"/>
          <w:sz w:val="16"/>
          <w:szCs w:val="16"/>
        </w:rPr>
        <w:t xml:space="preserve"> </w:t>
      </w:r>
      <w:r w:rsidRPr="009C4503">
        <w:rPr>
          <w:rFonts w:ascii="Times New Roman" w:hAnsi="Times New Roman"/>
        </w:rPr>
        <w:t>Барков Ф. Власти Китая переориентируют экономику на внутренний спрос /</w:t>
      </w:r>
      <w:r w:rsidRPr="00450B8C">
        <w:rPr>
          <w:rFonts w:ascii="Times New Roman" w:hAnsi="Times New Roman"/>
        </w:rPr>
        <w:t>/</w:t>
      </w:r>
      <w:r w:rsidRPr="009C4503">
        <w:rPr>
          <w:rFonts w:ascii="Times New Roman" w:hAnsi="Times New Roman"/>
        </w:rPr>
        <w:t xml:space="preserve"> Вести. </w:t>
      </w:r>
      <w:r>
        <w:rPr>
          <w:rFonts w:ascii="Times New Roman" w:hAnsi="Times New Roman"/>
        </w:rPr>
        <w:t>М.</w:t>
      </w:r>
      <w:r w:rsidRPr="009C4503">
        <w:rPr>
          <w:rFonts w:ascii="Times New Roman" w:hAnsi="Times New Roman"/>
        </w:rPr>
        <w:t xml:space="preserve"> 2010. </w:t>
      </w:r>
    </w:p>
  </w:footnote>
  <w:footnote w:id="20">
    <w:p w:rsidR="002209A8" w:rsidRPr="009C4503" w:rsidRDefault="002209A8" w:rsidP="009C4503">
      <w:pPr>
        <w:pStyle w:val="11"/>
        <w:spacing w:line="240" w:lineRule="auto"/>
        <w:jc w:val="both"/>
        <w:rPr>
          <w:rFonts w:ascii="Times New Roman" w:hAnsi="Times New Roman"/>
          <w:kern w:val="0"/>
        </w:rPr>
      </w:pPr>
      <w:r w:rsidRPr="009C4503">
        <w:rPr>
          <w:rFonts w:ascii="Times New Roman" w:hAnsi="Times New Roman"/>
          <w:kern w:val="0"/>
          <w:vertAlign w:val="superscript"/>
        </w:rPr>
        <w:footnoteRef/>
      </w:r>
      <w:r w:rsidRPr="009C4503">
        <w:rPr>
          <w:rFonts w:ascii="Times New Roman" w:hAnsi="Times New Roman"/>
          <w:kern w:val="0"/>
        </w:rPr>
        <w:t xml:space="preserve"> Внешнеторговый оборот КНР увеличился на 15,7%</w:t>
      </w:r>
      <w:r w:rsidRPr="00450B8C">
        <w:rPr>
          <w:rFonts w:ascii="Times New Roman" w:hAnsi="Times New Roman"/>
          <w:kern w:val="0"/>
        </w:rPr>
        <w:t xml:space="preserve"> [</w:t>
      </w:r>
      <w:r>
        <w:rPr>
          <w:rFonts w:ascii="Times New Roman" w:hAnsi="Times New Roman"/>
          <w:kern w:val="0"/>
        </w:rPr>
        <w:t>Электронный ресурс</w:t>
      </w:r>
      <w:r w:rsidRPr="00450B8C">
        <w:rPr>
          <w:rFonts w:ascii="Times New Roman" w:hAnsi="Times New Roman"/>
          <w:kern w:val="0"/>
        </w:rPr>
        <w:t>]</w:t>
      </w:r>
      <w:r w:rsidRPr="009C4503">
        <w:rPr>
          <w:rFonts w:ascii="Times New Roman" w:hAnsi="Times New Roman"/>
          <w:kern w:val="0"/>
        </w:rPr>
        <w:t xml:space="preserve"> /</w:t>
      </w:r>
      <w:r>
        <w:rPr>
          <w:rFonts w:ascii="Times New Roman" w:hAnsi="Times New Roman" w:hint="eastAsia"/>
          <w:kern w:val="0"/>
        </w:rPr>
        <w:t>/</w:t>
      </w:r>
      <w:r w:rsidRPr="009C4503">
        <w:rPr>
          <w:rFonts w:ascii="Times New Roman" w:hAnsi="Times New Roman"/>
          <w:kern w:val="0"/>
        </w:rPr>
        <w:t xml:space="preserve"> </w:t>
      </w:r>
      <w:proofErr w:type="spellStart"/>
      <w:r w:rsidRPr="009C4503">
        <w:rPr>
          <w:rFonts w:ascii="Times New Roman" w:hAnsi="Times New Roman"/>
          <w:kern w:val="0"/>
          <w:lang w:val="en-US"/>
        </w:rPr>
        <w:t>Chinapro</w:t>
      </w:r>
      <w:proofErr w:type="spellEnd"/>
      <w:r w:rsidRPr="00450B8C">
        <w:rPr>
          <w:rFonts w:ascii="Times New Roman" w:hAnsi="Times New Roman"/>
          <w:kern w:val="0"/>
        </w:rPr>
        <w:t>.</w:t>
      </w:r>
      <w:r w:rsidRPr="009C4503">
        <w:rPr>
          <w:rFonts w:ascii="Times New Roman" w:hAnsi="Times New Roman"/>
          <w:kern w:val="0"/>
        </w:rPr>
        <w:t xml:space="preserve"> 2012. </w:t>
      </w:r>
      <w:r w:rsidRPr="009C4503">
        <w:rPr>
          <w:rFonts w:ascii="Times New Roman" w:hAnsi="Times New Roman"/>
          <w:kern w:val="0"/>
          <w:lang w:val="en-US"/>
        </w:rPr>
        <w:t>URL</w:t>
      </w:r>
      <w:r w:rsidRPr="009C4503">
        <w:rPr>
          <w:rFonts w:ascii="Times New Roman" w:hAnsi="Times New Roman"/>
          <w:kern w:val="0"/>
        </w:rPr>
        <w:t xml:space="preserve">: </w:t>
      </w:r>
      <w:r w:rsidRPr="009C4503">
        <w:rPr>
          <w:rFonts w:ascii="Times New Roman" w:hAnsi="Times New Roman"/>
          <w:kern w:val="0"/>
          <w:lang w:val="en-US"/>
        </w:rPr>
        <w:t>http</w:t>
      </w:r>
      <w:r w:rsidRPr="009C4503">
        <w:rPr>
          <w:rFonts w:ascii="Times New Roman" w:hAnsi="Times New Roman"/>
          <w:kern w:val="0"/>
        </w:rPr>
        <w:t>://</w:t>
      </w:r>
      <w:r w:rsidRPr="009C4503">
        <w:rPr>
          <w:rFonts w:ascii="Times New Roman" w:hAnsi="Times New Roman"/>
          <w:kern w:val="0"/>
          <w:lang w:val="en-US"/>
        </w:rPr>
        <w:t>www</w:t>
      </w:r>
      <w:r w:rsidRPr="009C4503">
        <w:rPr>
          <w:rFonts w:ascii="Times New Roman" w:hAnsi="Times New Roman"/>
          <w:kern w:val="0"/>
        </w:rPr>
        <w:t>.</w:t>
      </w:r>
      <w:proofErr w:type="spellStart"/>
      <w:r w:rsidRPr="009C4503">
        <w:rPr>
          <w:rFonts w:ascii="Times New Roman" w:hAnsi="Times New Roman"/>
          <w:kern w:val="0"/>
          <w:lang w:val="en-US"/>
        </w:rPr>
        <w:t>chinapro</w:t>
      </w:r>
      <w:proofErr w:type="spellEnd"/>
      <w:r w:rsidRPr="009C4503">
        <w:rPr>
          <w:rFonts w:ascii="Times New Roman" w:hAnsi="Times New Roman"/>
          <w:kern w:val="0"/>
        </w:rPr>
        <w:t>.</w:t>
      </w:r>
      <w:proofErr w:type="spellStart"/>
      <w:r w:rsidRPr="009C4503">
        <w:rPr>
          <w:rFonts w:ascii="Times New Roman" w:hAnsi="Times New Roman"/>
          <w:kern w:val="0"/>
          <w:lang w:val="en-US"/>
        </w:rPr>
        <w:t>ru</w:t>
      </w:r>
      <w:proofErr w:type="spellEnd"/>
      <w:r w:rsidRPr="009C4503">
        <w:rPr>
          <w:rFonts w:ascii="Times New Roman" w:hAnsi="Times New Roman"/>
          <w:kern w:val="0"/>
        </w:rPr>
        <w:t>/</w:t>
      </w:r>
      <w:r w:rsidRPr="009C4503">
        <w:rPr>
          <w:rFonts w:ascii="Times New Roman" w:hAnsi="Times New Roman"/>
          <w:kern w:val="0"/>
          <w:lang w:val="en-US"/>
        </w:rPr>
        <w:t>rubrics</w:t>
      </w:r>
      <w:r w:rsidRPr="009C4503">
        <w:rPr>
          <w:rFonts w:ascii="Times New Roman" w:hAnsi="Times New Roman"/>
          <w:kern w:val="0"/>
        </w:rPr>
        <w:t>/1/4100/</w:t>
      </w:r>
    </w:p>
    <w:p w:rsidR="002209A8" w:rsidRPr="00FE44BA" w:rsidRDefault="002209A8" w:rsidP="000C7B00">
      <w:pPr>
        <w:pStyle w:val="a3"/>
      </w:pPr>
    </w:p>
  </w:footnote>
  <w:footnote w:id="21">
    <w:p w:rsidR="002209A8" w:rsidRPr="009C4503" w:rsidRDefault="002209A8" w:rsidP="00FC0ECA">
      <w:pPr>
        <w:pStyle w:val="a3"/>
        <w:jc w:val="both"/>
        <w:rPr>
          <w:rFonts w:ascii="Times New Roman" w:hAnsi="Times New Roman"/>
          <w:lang w:val="en-US"/>
        </w:rPr>
      </w:pPr>
      <w:r w:rsidRPr="009C4503">
        <w:rPr>
          <w:rStyle w:val="a5"/>
          <w:rFonts w:ascii="Times New Roman" w:hAnsi="Times New Roman"/>
        </w:rPr>
        <w:footnoteRef/>
      </w:r>
      <w:r w:rsidRPr="009C4503">
        <w:rPr>
          <w:rFonts w:ascii="Times New Roman" w:hAnsi="Times New Roman"/>
          <w:lang w:val="en-US"/>
        </w:rPr>
        <w:t xml:space="preserve"> Foreign Direct Investments for Development: Maximizing Benefits, Minimizing Costs /</w:t>
      </w:r>
      <w:r>
        <w:rPr>
          <w:rFonts w:ascii="Times New Roman" w:hAnsi="Times New Roman"/>
          <w:lang w:val="en-US"/>
        </w:rPr>
        <w:t>/</w:t>
      </w:r>
      <w:r w:rsidRPr="009C4503">
        <w:rPr>
          <w:rFonts w:ascii="Times New Roman" w:hAnsi="Times New Roman"/>
          <w:lang w:val="en-US"/>
        </w:rPr>
        <w:t xml:space="preserve"> OECD</w:t>
      </w:r>
      <w:r>
        <w:rPr>
          <w:rFonts w:ascii="Times New Roman" w:hAnsi="Times New Roman"/>
          <w:lang w:val="en-US"/>
        </w:rPr>
        <w:t xml:space="preserve"> Publishing.</w:t>
      </w:r>
      <w:r w:rsidRPr="009C4503">
        <w:rPr>
          <w:rFonts w:ascii="Times New Roman" w:hAnsi="Times New Roman"/>
          <w:lang w:val="en-US"/>
        </w:rPr>
        <w:t xml:space="preserve"> 2003. </w:t>
      </w:r>
      <w:r>
        <w:rPr>
          <w:rFonts w:ascii="Times New Roman" w:hAnsi="Times New Roman"/>
          <w:lang w:val="en-US"/>
        </w:rPr>
        <w:t>P.27.</w:t>
      </w:r>
    </w:p>
  </w:footnote>
  <w:footnote w:id="22">
    <w:p w:rsidR="002209A8" w:rsidRPr="001E2B92" w:rsidRDefault="002209A8" w:rsidP="001E2B92">
      <w:pPr>
        <w:pStyle w:val="a3"/>
        <w:jc w:val="both"/>
        <w:rPr>
          <w:rFonts w:ascii="Times New Roman" w:hAnsi="Times New Roman"/>
          <w:lang w:val="en-US"/>
        </w:rPr>
      </w:pPr>
      <w:r w:rsidRPr="001E2B92">
        <w:rPr>
          <w:rStyle w:val="a5"/>
          <w:rFonts w:ascii="Times New Roman" w:hAnsi="Times New Roman"/>
        </w:rPr>
        <w:footnoteRef/>
      </w:r>
      <w:r w:rsidRPr="001E2B92">
        <w:rPr>
          <w:rFonts w:ascii="Times New Roman" w:hAnsi="Times New Roman"/>
          <w:lang w:val="en-US"/>
        </w:rPr>
        <w:t xml:space="preserve">  Corruption Perceptions Index </w:t>
      </w:r>
      <w:r>
        <w:rPr>
          <w:rFonts w:ascii="Times New Roman" w:hAnsi="Times New Roman"/>
          <w:lang w:val="en-US"/>
        </w:rPr>
        <w:t>[Electronic resource] // Transparency International.</w:t>
      </w:r>
      <w:r w:rsidRPr="001E2B92">
        <w:rPr>
          <w:rFonts w:ascii="Times New Roman" w:hAnsi="Times New Roman"/>
          <w:lang w:val="en-US"/>
        </w:rPr>
        <w:t xml:space="preserve"> 1993 - 2013.</w:t>
      </w:r>
      <w:r w:rsidRPr="00450B8C">
        <w:rPr>
          <w:rFonts w:ascii="Times New Roman" w:hAnsi="Times New Roman"/>
          <w:lang w:val="en-US"/>
        </w:rPr>
        <w:t xml:space="preserve"> </w:t>
      </w:r>
      <w:r w:rsidRPr="001E2B92">
        <w:rPr>
          <w:rFonts w:ascii="Times New Roman" w:hAnsi="Times New Roman"/>
          <w:lang w:val="en-US"/>
        </w:rPr>
        <w:t xml:space="preserve">URL:  </w:t>
      </w:r>
      <w:hyperlink r:id="rId8" w:anchor="4" w:history="1">
        <w:r w:rsidRPr="001E2B92">
          <w:rPr>
            <w:rFonts w:ascii="Times New Roman" w:hAnsi="Times New Roman"/>
            <w:lang w:val="en-US"/>
          </w:rPr>
          <w:t>http://www.transparency.org</w:t>
        </w:r>
      </w:hyperlink>
      <w:r>
        <w:rPr>
          <w:rFonts w:ascii="Times New Roman" w:hAnsi="Times New Roman"/>
          <w:lang w:val="en-US"/>
        </w:rPr>
        <w:t xml:space="preserve">  </w:t>
      </w:r>
      <w:r w:rsidRPr="007F1955">
        <w:rPr>
          <w:rFonts w:ascii="Times New Roman" w:hAnsi="Times New Roman"/>
          <w:lang w:val="en-US"/>
        </w:rPr>
        <w:t>(</w:t>
      </w:r>
      <w:r w:rsidRPr="001E2B92">
        <w:rPr>
          <w:rFonts w:ascii="Times New Roman" w:hAnsi="Times New Roman"/>
        </w:rPr>
        <w:t>Дата</w:t>
      </w:r>
      <w:r w:rsidRPr="007F1955">
        <w:rPr>
          <w:rFonts w:ascii="Times New Roman" w:hAnsi="Times New Roman"/>
          <w:lang w:val="en-US"/>
        </w:rPr>
        <w:t xml:space="preserve"> </w:t>
      </w:r>
      <w:r w:rsidRPr="001E2B92">
        <w:rPr>
          <w:rFonts w:ascii="Times New Roman" w:hAnsi="Times New Roman"/>
        </w:rPr>
        <w:t>обращения</w:t>
      </w:r>
      <w:r w:rsidRPr="007F1955">
        <w:rPr>
          <w:rFonts w:ascii="Times New Roman" w:hAnsi="Times New Roman"/>
          <w:lang w:val="en-US"/>
        </w:rPr>
        <w:t>: 02.02.2013).</w:t>
      </w:r>
    </w:p>
  </w:footnote>
  <w:footnote w:id="23">
    <w:p w:rsidR="002209A8" w:rsidRPr="007F1955" w:rsidRDefault="002209A8" w:rsidP="001E2B92">
      <w:pPr>
        <w:pStyle w:val="a3"/>
        <w:jc w:val="both"/>
        <w:rPr>
          <w:rFonts w:ascii="Times New Roman" w:hAnsi="Times New Roman"/>
          <w:lang w:val="en-US"/>
        </w:rPr>
      </w:pPr>
      <w:r w:rsidRPr="001E2B92">
        <w:rPr>
          <w:rStyle w:val="a5"/>
          <w:rFonts w:ascii="Times New Roman" w:hAnsi="Times New Roman"/>
        </w:rPr>
        <w:footnoteRef/>
      </w:r>
      <w:r w:rsidRPr="001E2B92">
        <w:rPr>
          <w:rFonts w:ascii="Times New Roman" w:hAnsi="Times New Roman"/>
          <w:lang w:val="en-US"/>
        </w:rPr>
        <w:t xml:space="preserve"> Methodology of CPI </w:t>
      </w:r>
      <w:r>
        <w:rPr>
          <w:rFonts w:ascii="Times New Roman" w:hAnsi="Times New Roman"/>
          <w:lang w:val="en-US"/>
        </w:rPr>
        <w:t xml:space="preserve">[Electronic resource] </w:t>
      </w:r>
      <w:r w:rsidRPr="001E2B92">
        <w:rPr>
          <w:rFonts w:ascii="Times New Roman" w:hAnsi="Times New Roman"/>
          <w:lang w:val="en-US"/>
        </w:rPr>
        <w:t>/</w:t>
      </w:r>
      <w:r>
        <w:rPr>
          <w:rFonts w:ascii="Times New Roman" w:hAnsi="Times New Roman"/>
          <w:lang w:val="en-US"/>
        </w:rPr>
        <w:t>/ Transparency International.</w:t>
      </w:r>
      <w:r w:rsidRPr="001E2B92">
        <w:rPr>
          <w:rFonts w:ascii="Times New Roman" w:hAnsi="Times New Roman"/>
          <w:lang w:val="en-US"/>
        </w:rPr>
        <w:t xml:space="preserve"> 1993-2013. URL:  </w:t>
      </w:r>
      <w:hyperlink r:id="rId9" w:anchor="4" w:history="1">
        <w:r w:rsidRPr="001E2B92">
          <w:rPr>
            <w:rFonts w:ascii="Times New Roman" w:hAnsi="Times New Roman"/>
            <w:lang w:val="en-US"/>
          </w:rPr>
          <w:t>http://www.transparency.org/policy_research/surveys_indices/cpi/2010/in_detail#4</w:t>
        </w:r>
      </w:hyperlink>
      <w:r>
        <w:rPr>
          <w:rFonts w:ascii="Times New Roman" w:hAnsi="Times New Roman"/>
          <w:lang w:val="en-US"/>
        </w:rPr>
        <w:t>.</w:t>
      </w:r>
      <w:r w:rsidRPr="001E2B92">
        <w:rPr>
          <w:rFonts w:ascii="Times New Roman" w:hAnsi="Times New Roman"/>
          <w:lang w:val="en-US"/>
        </w:rPr>
        <w:t xml:space="preserve"> </w:t>
      </w:r>
      <w:r w:rsidRPr="007F1955">
        <w:rPr>
          <w:rFonts w:ascii="Times New Roman" w:hAnsi="Times New Roman"/>
          <w:lang w:val="en-US"/>
        </w:rPr>
        <w:t>(</w:t>
      </w:r>
      <w:r w:rsidRPr="001E2B92">
        <w:rPr>
          <w:rFonts w:ascii="Times New Roman" w:hAnsi="Times New Roman"/>
        </w:rPr>
        <w:t>Дата</w:t>
      </w:r>
      <w:r w:rsidRPr="007F1955">
        <w:rPr>
          <w:rFonts w:ascii="Times New Roman" w:hAnsi="Times New Roman"/>
          <w:lang w:val="en-US"/>
        </w:rPr>
        <w:t xml:space="preserve"> </w:t>
      </w:r>
      <w:r w:rsidRPr="001E2B92">
        <w:rPr>
          <w:rFonts w:ascii="Times New Roman" w:hAnsi="Times New Roman"/>
        </w:rPr>
        <w:t>обращения</w:t>
      </w:r>
      <w:r w:rsidRPr="007F1955">
        <w:rPr>
          <w:rFonts w:ascii="Times New Roman" w:hAnsi="Times New Roman"/>
          <w:lang w:val="en-US"/>
        </w:rPr>
        <w:t xml:space="preserve">: 02.02.2013). </w:t>
      </w:r>
    </w:p>
  </w:footnote>
  <w:footnote w:id="24">
    <w:p w:rsidR="002209A8" w:rsidRPr="00CE5347" w:rsidRDefault="002209A8" w:rsidP="00FE44BA">
      <w:pPr>
        <w:pStyle w:val="a3"/>
        <w:jc w:val="both"/>
        <w:rPr>
          <w:rFonts w:ascii="Times New Roman" w:hAnsi="Times New Roman"/>
        </w:rPr>
      </w:pPr>
      <w:r w:rsidRPr="00450B8C">
        <w:rPr>
          <w:rStyle w:val="a5"/>
          <w:rFonts w:ascii="Times New Roman" w:hAnsi="Times New Roman"/>
        </w:rPr>
        <w:footnoteRef/>
      </w:r>
      <w:r w:rsidRPr="00450B8C">
        <w:rPr>
          <w:rFonts w:ascii="Times New Roman" w:hAnsi="Times New Roman"/>
          <w:lang w:val="en-US"/>
        </w:rPr>
        <w:t xml:space="preserve"> Methodology of </w:t>
      </w:r>
      <w:proofErr w:type="gramStart"/>
      <w:r w:rsidRPr="00450B8C">
        <w:rPr>
          <w:rFonts w:ascii="Times New Roman" w:hAnsi="Times New Roman"/>
          <w:lang w:val="en-US"/>
        </w:rPr>
        <w:t>ECR</w:t>
      </w:r>
      <w:r>
        <w:rPr>
          <w:rFonts w:ascii="Times New Roman" w:hAnsi="Times New Roman"/>
          <w:lang w:val="en-US"/>
        </w:rPr>
        <w:t xml:space="preserve"> </w:t>
      </w:r>
      <w:r w:rsidRPr="00450B8C">
        <w:rPr>
          <w:rFonts w:ascii="Times New Roman" w:hAnsi="Times New Roman"/>
          <w:lang w:val="en-US"/>
        </w:rPr>
        <w:t xml:space="preserve"> </w:t>
      </w:r>
      <w:r>
        <w:rPr>
          <w:rFonts w:ascii="Times New Roman" w:hAnsi="Times New Roman"/>
          <w:lang w:val="en-US"/>
        </w:rPr>
        <w:t>[</w:t>
      </w:r>
      <w:proofErr w:type="gramEnd"/>
      <w:r>
        <w:rPr>
          <w:rFonts w:ascii="Times New Roman" w:hAnsi="Times New Roman"/>
          <w:lang w:val="en-US"/>
        </w:rPr>
        <w:t xml:space="preserve">Electronic resource] </w:t>
      </w:r>
      <w:r w:rsidRPr="00450B8C">
        <w:rPr>
          <w:rFonts w:ascii="Times New Roman" w:hAnsi="Times New Roman"/>
          <w:lang w:val="en-US"/>
        </w:rPr>
        <w:t>/</w:t>
      </w:r>
      <w:r>
        <w:rPr>
          <w:rFonts w:ascii="Times New Roman" w:hAnsi="Times New Roman"/>
          <w:lang w:val="en-US"/>
        </w:rPr>
        <w:t xml:space="preserve">/ </w:t>
      </w:r>
      <w:proofErr w:type="spellStart"/>
      <w:r>
        <w:rPr>
          <w:rFonts w:ascii="Times New Roman" w:hAnsi="Times New Roman"/>
          <w:lang w:val="en-US"/>
        </w:rPr>
        <w:t>Euromoney</w:t>
      </w:r>
      <w:proofErr w:type="spellEnd"/>
      <w:r>
        <w:rPr>
          <w:rFonts w:ascii="Times New Roman" w:hAnsi="Times New Roman"/>
          <w:lang w:val="en-US"/>
        </w:rPr>
        <w:t>.</w:t>
      </w:r>
      <w:r w:rsidRPr="00450B8C">
        <w:rPr>
          <w:rFonts w:ascii="Times New Roman" w:hAnsi="Times New Roman"/>
          <w:lang w:val="en-US"/>
        </w:rPr>
        <w:t xml:space="preserve"> </w:t>
      </w:r>
      <w:r w:rsidRPr="00CE5347">
        <w:rPr>
          <w:rFonts w:ascii="Times New Roman" w:hAnsi="Times New Roman"/>
        </w:rPr>
        <w:t xml:space="preserve">2005 – 2013. </w:t>
      </w:r>
      <w:r w:rsidRPr="00450B8C">
        <w:rPr>
          <w:rFonts w:ascii="Times New Roman" w:hAnsi="Times New Roman"/>
          <w:lang w:val="en-US"/>
        </w:rPr>
        <w:t>URL</w:t>
      </w:r>
      <w:r w:rsidRPr="00CE5347">
        <w:rPr>
          <w:rFonts w:ascii="Times New Roman" w:hAnsi="Times New Roman"/>
        </w:rPr>
        <w:t xml:space="preserve">:  </w:t>
      </w:r>
      <w:hyperlink r:id="rId10" w:history="1">
        <w:r w:rsidRPr="00450B8C">
          <w:rPr>
            <w:rFonts w:ascii="Times New Roman" w:hAnsi="Times New Roman"/>
            <w:lang w:val="en-US"/>
          </w:rPr>
          <w:t>http</w:t>
        </w:r>
        <w:r w:rsidRPr="00CE5347">
          <w:rPr>
            <w:rFonts w:ascii="Times New Roman" w:hAnsi="Times New Roman"/>
          </w:rPr>
          <w:t>://</w:t>
        </w:r>
        <w:r w:rsidRPr="00450B8C">
          <w:rPr>
            <w:rFonts w:ascii="Times New Roman" w:hAnsi="Times New Roman"/>
            <w:lang w:val="en-US"/>
          </w:rPr>
          <w:t>www</w:t>
        </w:r>
        <w:r w:rsidRPr="00CE5347">
          <w:rPr>
            <w:rFonts w:ascii="Times New Roman" w:hAnsi="Times New Roman"/>
          </w:rPr>
          <w:t>.</w:t>
        </w:r>
        <w:proofErr w:type="spellStart"/>
        <w:r w:rsidRPr="00450B8C">
          <w:rPr>
            <w:rFonts w:ascii="Times New Roman" w:hAnsi="Times New Roman"/>
            <w:lang w:val="en-US"/>
          </w:rPr>
          <w:t>euromoneycountryrisk</w:t>
        </w:r>
        <w:proofErr w:type="spellEnd"/>
        <w:r w:rsidRPr="00CE5347">
          <w:rPr>
            <w:rFonts w:ascii="Times New Roman" w:hAnsi="Times New Roman"/>
          </w:rPr>
          <w:t>.</w:t>
        </w:r>
        <w:r w:rsidRPr="00450B8C">
          <w:rPr>
            <w:rFonts w:ascii="Times New Roman" w:hAnsi="Times New Roman"/>
            <w:lang w:val="en-US"/>
          </w:rPr>
          <w:t>com</w:t>
        </w:r>
      </w:hyperlink>
      <w:r w:rsidRPr="00CE5347">
        <w:rPr>
          <w:rFonts w:ascii="Times New Roman" w:hAnsi="Times New Roman"/>
        </w:rPr>
        <w:t xml:space="preserve"> (</w:t>
      </w:r>
      <w:r w:rsidRPr="00450B8C">
        <w:rPr>
          <w:rFonts w:ascii="Times New Roman" w:hAnsi="Times New Roman"/>
        </w:rPr>
        <w:t>Дата</w:t>
      </w:r>
      <w:r w:rsidRPr="00CE5347">
        <w:rPr>
          <w:rFonts w:ascii="Times New Roman" w:hAnsi="Times New Roman"/>
        </w:rPr>
        <w:t xml:space="preserve"> </w:t>
      </w:r>
      <w:r w:rsidRPr="00450B8C">
        <w:rPr>
          <w:rFonts w:ascii="Times New Roman" w:hAnsi="Times New Roman"/>
        </w:rPr>
        <w:t>обращения</w:t>
      </w:r>
      <w:r w:rsidRPr="00CE5347">
        <w:rPr>
          <w:rFonts w:ascii="Times New Roman" w:hAnsi="Times New Roman"/>
        </w:rPr>
        <w:t>: 02.02.2013)</w:t>
      </w:r>
    </w:p>
  </w:footnote>
  <w:footnote w:id="25">
    <w:p w:rsidR="002209A8" w:rsidRPr="00CE5347" w:rsidRDefault="002209A8" w:rsidP="000049EF">
      <w:pPr>
        <w:pStyle w:val="a3"/>
        <w:jc w:val="both"/>
        <w:rPr>
          <w:rFonts w:ascii="Times New Roman" w:hAnsi="Times New Roman"/>
        </w:rPr>
      </w:pPr>
      <w:r w:rsidRPr="00A41EDA">
        <w:rPr>
          <w:rStyle w:val="a5"/>
          <w:rFonts w:ascii="Times New Roman" w:hAnsi="Times New Roman"/>
        </w:rPr>
        <w:footnoteRef/>
      </w:r>
      <w:r w:rsidRPr="00A41EDA">
        <w:rPr>
          <w:rFonts w:ascii="Times New Roman" w:hAnsi="Times New Roman"/>
          <w:lang w:val="en-US"/>
        </w:rPr>
        <w:t xml:space="preserve"> Ease of doing business and distance to frontier</w:t>
      </w:r>
      <w:r>
        <w:rPr>
          <w:rFonts w:ascii="Times New Roman" w:hAnsi="Times New Roman"/>
          <w:lang w:val="en-US"/>
        </w:rPr>
        <w:t xml:space="preserve"> [Electronic resource]</w:t>
      </w:r>
      <w:r w:rsidRPr="00A41EDA">
        <w:rPr>
          <w:rFonts w:ascii="Times New Roman" w:hAnsi="Times New Roman"/>
          <w:lang w:val="en-US"/>
        </w:rPr>
        <w:t xml:space="preserve"> /</w:t>
      </w:r>
      <w:r>
        <w:rPr>
          <w:rFonts w:ascii="Times New Roman" w:hAnsi="Times New Roman"/>
          <w:lang w:val="en-US"/>
        </w:rPr>
        <w:t>/</w:t>
      </w:r>
      <w:r w:rsidRPr="00A41EDA">
        <w:rPr>
          <w:rFonts w:ascii="Times New Roman" w:hAnsi="Times New Roman"/>
          <w:lang w:val="en-US"/>
        </w:rPr>
        <w:t xml:space="preserve"> The World Bank</w:t>
      </w:r>
      <w:r>
        <w:rPr>
          <w:rFonts w:ascii="Times New Roman" w:hAnsi="Times New Roman"/>
          <w:lang w:val="en-US"/>
        </w:rPr>
        <w:t>.</w:t>
      </w:r>
      <w:r w:rsidRPr="00A41EDA">
        <w:rPr>
          <w:rFonts w:ascii="Times New Roman" w:hAnsi="Times New Roman"/>
          <w:lang w:val="en-US"/>
        </w:rPr>
        <w:t xml:space="preserve"> 2004 – 2012. URL</w:t>
      </w:r>
      <w:r w:rsidRPr="00CE5347">
        <w:rPr>
          <w:rFonts w:ascii="Times New Roman" w:hAnsi="Times New Roman"/>
        </w:rPr>
        <w:t xml:space="preserve">: </w:t>
      </w:r>
      <w:hyperlink r:id="rId11" w:history="1">
        <w:r w:rsidRPr="00450B8C">
          <w:rPr>
            <w:rFonts w:ascii="Times New Roman" w:hAnsi="Times New Roman"/>
            <w:lang w:val="en-US"/>
          </w:rPr>
          <w:t>www</w:t>
        </w:r>
        <w:r w:rsidRPr="00CE5347">
          <w:rPr>
            <w:rFonts w:ascii="Times New Roman" w:hAnsi="Times New Roman"/>
          </w:rPr>
          <w:t>.</w:t>
        </w:r>
        <w:proofErr w:type="spellStart"/>
        <w:r w:rsidRPr="00450B8C">
          <w:rPr>
            <w:rFonts w:ascii="Times New Roman" w:hAnsi="Times New Roman"/>
            <w:lang w:val="en-US"/>
          </w:rPr>
          <w:t>doingbusiness</w:t>
        </w:r>
        <w:proofErr w:type="spellEnd"/>
        <w:r w:rsidRPr="00CE5347">
          <w:rPr>
            <w:rFonts w:ascii="Times New Roman" w:hAnsi="Times New Roman"/>
          </w:rPr>
          <w:t>.</w:t>
        </w:r>
        <w:r w:rsidRPr="00450B8C">
          <w:rPr>
            <w:rFonts w:ascii="Times New Roman" w:hAnsi="Times New Roman"/>
            <w:lang w:val="en-US"/>
          </w:rPr>
          <w:t>org</w:t>
        </w:r>
      </w:hyperlink>
      <w:r w:rsidRPr="00CE5347">
        <w:rPr>
          <w:rFonts w:ascii="Times New Roman" w:hAnsi="Times New Roman"/>
        </w:rPr>
        <w:t xml:space="preserve"> (Дата обращения: 02.02.2013).</w:t>
      </w:r>
    </w:p>
  </w:footnote>
  <w:footnote w:id="26">
    <w:p w:rsidR="002209A8" w:rsidRPr="00CE5347" w:rsidRDefault="002209A8" w:rsidP="000049EF">
      <w:pPr>
        <w:pStyle w:val="a3"/>
        <w:jc w:val="both"/>
        <w:rPr>
          <w:rFonts w:ascii="Times New Roman" w:hAnsi="Times New Roman"/>
        </w:rPr>
      </w:pPr>
      <w:r w:rsidRPr="00A41EDA">
        <w:rPr>
          <w:rFonts w:ascii="Times New Roman" w:hAnsi="Times New Roman"/>
          <w:vertAlign w:val="superscript"/>
          <w:lang w:val="en-US"/>
        </w:rPr>
        <w:footnoteRef/>
      </w:r>
      <w:r w:rsidRPr="00CE5347">
        <w:rPr>
          <w:rFonts w:ascii="Times New Roman" w:hAnsi="Times New Roman"/>
        </w:rPr>
        <w:t xml:space="preserve"> </w:t>
      </w:r>
      <w:r w:rsidRPr="00A41EDA">
        <w:rPr>
          <w:rFonts w:ascii="Times New Roman" w:hAnsi="Times New Roman"/>
          <w:lang w:val="en-US"/>
        </w:rPr>
        <w:t>Ibid</w:t>
      </w:r>
      <w:r w:rsidRPr="00CE5347">
        <w:rPr>
          <w:rFonts w:ascii="Times New Roman" w:hAnsi="Times New Roman"/>
        </w:rPr>
        <w:t>.</w:t>
      </w:r>
    </w:p>
  </w:footnote>
  <w:footnote w:id="27">
    <w:p w:rsidR="002209A8" w:rsidRPr="00B35889" w:rsidRDefault="002209A8" w:rsidP="008B2355">
      <w:pPr>
        <w:pStyle w:val="a3"/>
        <w:rPr>
          <w:rFonts w:ascii="Times New Roman" w:hAnsi="Times New Roman"/>
        </w:rPr>
      </w:pPr>
      <w:r w:rsidRPr="00682A5C">
        <w:rPr>
          <w:rStyle w:val="a5"/>
          <w:rFonts w:ascii="Times New Roman" w:hAnsi="Times New Roman"/>
        </w:rPr>
        <w:footnoteRef/>
      </w:r>
      <w:r w:rsidRPr="00B35889">
        <w:rPr>
          <w:rFonts w:ascii="Times New Roman" w:hAnsi="Times New Roman"/>
        </w:rPr>
        <w:t xml:space="preserve"> </w:t>
      </w:r>
      <w:r w:rsidRPr="00682A5C">
        <w:rPr>
          <w:rFonts w:ascii="Times New Roman" w:hAnsi="Times New Roman"/>
        </w:rPr>
        <w:t>Конституция</w:t>
      </w:r>
      <w:r w:rsidRPr="00B35889">
        <w:rPr>
          <w:rFonts w:ascii="Times New Roman" w:hAnsi="Times New Roman"/>
        </w:rPr>
        <w:t xml:space="preserve"> </w:t>
      </w:r>
      <w:r>
        <w:rPr>
          <w:rFonts w:ascii="Times New Roman" w:hAnsi="Times New Roman"/>
        </w:rPr>
        <w:t>Китайской Народной Республики</w:t>
      </w:r>
      <w:r w:rsidRPr="00B35889">
        <w:rPr>
          <w:rFonts w:ascii="Times New Roman" w:hAnsi="Times New Roman"/>
        </w:rPr>
        <w:t>, "</w:t>
      </w:r>
      <w:proofErr w:type="spellStart"/>
      <w:r w:rsidRPr="00B35889">
        <w:rPr>
          <w:rFonts w:ascii="Times New Roman" w:hAnsi="Times New Roman"/>
        </w:rPr>
        <w:t>Жэньминь</w:t>
      </w:r>
      <w:proofErr w:type="spellEnd"/>
      <w:r w:rsidRPr="00B35889">
        <w:rPr>
          <w:rFonts w:ascii="Times New Roman" w:hAnsi="Times New Roman"/>
        </w:rPr>
        <w:t xml:space="preserve"> </w:t>
      </w:r>
      <w:proofErr w:type="spellStart"/>
      <w:r w:rsidRPr="00B35889">
        <w:rPr>
          <w:rFonts w:ascii="Times New Roman" w:hAnsi="Times New Roman"/>
        </w:rPr>
        <w:t>жибао</w:t>
      </w:r>
      <w:proofErr w:type="spellEnd"/>
      <w:r w:rsidRPr="00B35889">
        <w:rPr>
          <w:rFonts w:ascii="Times New Roman" w:hAnsi="Times New Roman"/>
        </w:rPr>
        <w:t>", 1982, 5.</w:t>
      </w:r>
      <w:r w:rsidRPr="00B35889">
        <w:rPr>
          <w:rFonts w:ascii="Times New Roman" w:hAnsi="Times New Roman"/>
          <w:lang w:val="en-US"/>
        </w:rPr>
        <w:t>XII</w:t>
      </w:r>
      <w:r w:rsidRPr="00B35889">
        <w:rPr>
          <w:rFonts w:ascii="Times New Roman" w:hAnsi="Times New Roman"/>
        </w:rPr>
        <w:t xml:space="preserve"> </w:t>
      </w:r>
    </w:p>
  </w:footnote>
  <w:footnote w:id="28">
    <w:p w:rsidR="002209A8" w:rsidRPr="00B71A9C" w:rsidRDefault="002209A8" w:rsidP="00D571BA">
      <w:pPr>
        <w:pStyle w:val="a3"/>
        <w:jc w:val="both"/>
      </w:pPr>
      <w:r>
        <w:rPr>
          <w:rStyle w:val="a5"/>
        </w:rPr>
        <w:footnoteRef/>
      </w:r>
      <w:r w:rsidRPr="000049EF">
        <w:rPr>
          <w:lang w:val="en-US"/>
        </w:rPr>
        <w:t xml:space="preserve"> </w:t>
      </w:r>
      <w:r w:rsidRPr="00682A5C">
        <w:rPr>
          <w:rFonts w:ascii="Times New Roman" w:hAnsi="Times New Roman"/>
          <w:lang w:val="en-US"/>
        </w:rPr>
        <w:t>Liu X., Wei Y. FDI Investment in</w:t>
      </w:r>
      <w:r>
        <w:rPr>
          <w:rFonts w:ascii="Times New Roman" w:hAnsi="Times New Roman"/>
          <w:lang w:val="en-US"/>
        </w:rPr>
        <w:t xml:space="preserve"> China: Determinants and impact // UK.</w:t>
      </w:r>
      <w:r w:rsidRPr="00682A5C">
        <w:rPr>
          <w:rFonts w:ascii="Times New Roman" w:hAnsi="Times New Roman"/>
          <w:lang w:val="en-US"/>
        </w:rPr>
        <w:t xml:space="preserve">  </w:t>
      </w:r>
      <w:r w:rsidRPr="00651985">
        <w:rPr>
          <w:rFonts w:ascii="Times New Roman" w:hAnsi="Times New Roman"/>
        </w:rPr>
        <w:t xml:space="preserve">2001. </w:t>
      </w:r>
      <w:r>
        <w:rPr>
          <w:rFonts w:ascii="Times New Roman" w:hAnsi="Times New Roman"/>
          <w:lang w:val="en-US"/>
        </w:rPr>
        <w:t>P</w:t>
      </w:r>
      <w:r w:rsidRPr="00B71A9C">
        <w:rPr>
          <w:rFonts w:ascii="Times New Roman" w:hAnsi="Times New Roman"/>
        </w:rPr>
        <w:t>.1.</w:t>
      </w:r>
    </w:p>
  </w:footnote>
  <w:footnote w:id="29">
    <w:p w:rsidR="002209A8" w:rsidRPr="00B71A9C" w:rsidRDefault="002209A8" w:rsidP="00B71A9C">
      <w:pPr>
        <w:pStyle w:val="a3"/>
        <w:jc w:val="both"/>
        <w:rPr>
          <w:rFonts w:ascii="Times New Roman" w:hAnsi="Times New Roman"/>
        </w:rPr>
      </w:pPr>
      <w:r w:rsidRPr="00B71A9C">
        <w:rPr>
          <w:rStyle w:val="a7"/>
          <w:rFonts w:ascii="Times New Roman" w:hAnsi="Times New Roman"/>
          <w:vertAlign w:val="superscript"/>
        </w:rPr>
        <w:footnoteRef/>
      </w:r>
      <w:r w:rsidRPr="00B71A9C">
        <w:rPr>
          <w:rFonts w:ascii="Times New Roman" w:hAnsi="Times New Roman"/>
        </w:rPr>
        <w:t xml:space="preserve"> </w:t>
      </w:r>
      <w:r w:rsidRPr="00B35889">
        <w:rPr>
          <w:rFonts w:ascii="Times New Roman" w:hAnsi="Times New Roman"/>
        </w:rPr>
        <w:t>Конституция Китайской Народной Республики, "</w:t>
      </w:r>
      <w:proofErr w:type="spellStart"/>
      <w:r w:rsidRPr="00B35889">
        <w:rPr>
          <w:rFonts w:ascii="Times New Roman" w:hAnsi="Times New Roman"/>
        </w:rPr>
        <w:t>Жэньминь</w:t>
      </w:r>
      <w:proofErr w:type="spellEnd"/>
      <w:r w:rsidRPr="00B35889">
        <w:rPr>
          <w:rFonts w:ascii="Times New Roman" w:hAnsi="Times New Roman"/>
        </w:rPr>
        <w:t xml:space="preserve"> </w:t>
      </w:r>
      <w:proofErr w:type="spellStart"/>
      <w:r w:rsidRPr="00B35889">
        <w:rPr>
          <w:rFonts w:ascii="Times New Roman" w:hAnsi="Times New Roman"/>
        </w:rPr>
        <w:t>жибао</w:t>
      </w:r>
      <w:proofErr w:type="spellEnd"/>
      <w:r w:rsidRPr="00B35889">
        <w:rPr>
          <w:rFonts w:ascii="Times New Roman" w:hAnsi="Times New Roman"/>
        </w:rPr>
        <w:t>", 1982, 5.XII</w:t>
      </w:r>
    </w:p>
  </w:footnote>
  <w:footnote w:id="30">
    <w:p w:rsidR="002209A8" w:rsidRPr="00B71A9C" w:rsidRDefault="002209A8" w:rsidP="00B71A9C">
      <w:pPr>
        <w:pStyle w:val="a3"/>
        <w:jc w:val="both"/>
        <w:rPr>
          <w:rFonts w:ascii="Times New Roman" w:hAnsi="Times New Roman"/>
          <w:lang w:val="en-US"/>
        </w:rPr>
      </w:pPr>
      <w:r w:rsidRPr="00B71A9C">
        <w:rPr>
          <w:rStyle w:val="a7"/>
          <w:rFonts w:ascii="Times New Roman" w:hAnsi="Times New Roman"/>
          <w:vertAlign w:val="superscript"/>
        </w:rPr>
        <w:footnoteRef/>
      </w:r>
      <w:r w:rsidR="00651985">
        <w:rPr>
          <w:rFonts w:ascii="Times New Roman" w:hAnsi="Times New Roman"/>
        </w:rPr>
        <w:t xml:space="preserve"> </w:t>
      </w:r>
      <w:r w:rsidRPr="00B71A9C">
        <w:rPr>
          <w:rFonts w:ascii="Times New Roman" w:hAnsi="Times New Roman"/>
        </w:rPr>
        <w:t xml:space="preserve">Свободные экономические зоны  — лекарство или яд для китайской экономики? </w:t>
      </w:r>
      <w:r w:rsidRPr="00B35889">
        <w:rPr>
          <w:rFonts w:ascii="Times New Roman" w:hAnsi="Times New Roman"/>
        </w:rPr>
        <w:t>[</w:t>
      </w:r>
      <w:r>
        <w:rPr>
          <w:rFonts w:ascii="Times New Roman" w:hAnsi="Times New Roman"/>
        </w:rPr>
        <w:t>Электронный ресурс</w:t>
      </w:r>
      <w:proofErr w:type="gramStart"/>
      <w:r>
        <w:rPr>
          <w:rFonts w:ascii="Times New Roman" w:hAnsi="Times New Roman"/>
        </w:rPr>
        <w:t xml:space="preserve"> </w:t>
      </w:r>
      <w:r w:rsidRPr="00B35889">
        <w:rPr>
          <w:rFonts w:ascii="Times New Roman" w:hAnsi="Times New Roman"/>
        </w:rPr>
        <w:t>]</w:t>
      </w:r>
      <w:proofErr w:type="gramEnd"/>
      <w:r w:rsidRPr="00B71A9C">
        <w:rPr>
          <w:rFonts w:ascii="Times New Roman" w:hAnsi="Times New Roman"/>
        </w:rPr>
        <w:t xml:space="preserve">/ Информационно-аналитическая электронная площадка </w:t>
      </w:r>
      <w:hyperlink r:id="rId12" w:history="1">
        <w:r w:rsidRPr="00B71A9C">
          <w:rPr>
            <w:rFonts w:ascii="Times New Roman" w:hAnsi="Times New Roman"/>
          </w:rPr>
          <w:t>www.dumaem.ru</w:t>
        </w:r>
      </w:hyperlink>
      <w:r>
        <w:rPr>
          <w:rFonts w:ascii="Times New Roman" w:hAnsi="Times New Roman"/>
        </w:rPr>
        <w:t>.</w:t>
      </w:r>
      <w:r w:rsidRPr="00B71A9C">
        <w:rPr>
          <w:rFonts w:ascii="Times New Roman" w:hAnsi="Times New Roman"/>
        </w:rPr>
        <w:t xml:space="preserve">  2005. </w:t>
      </w:r>
      <w:r w:rsidRPr="00B71A9C">
        <w:rPr>
          <w:rFonts w:ascii="Times New Roman" w:hAnsi="Times New Roman"/>
          <w:lang w:val="en-US"/>
        </w:rPr>
        <w:t>URL</w:t>
      </w:r>
      <w:r w:rsidRPr="00B35889">
        <w:rPr>
          <w:rFonts w:ascii="Times New Roman" w:hAnsi="Times New Roman"/>
        </w:rPr>
        <w:t xml:space="preserve">: </w:t>
      </w:r>
      <w:hyperlink r:id="rId13" w:history="1">
        <w:r w:rsidRPr="00B71A9C">
          <w:rPr>
            <w:rFonts w:ascii="Times New Roman" w:hAnsi="Times New Roman"/>
            <w:lang w:val="en-US"/>
          </w:rPr>
          <w:t>http</w:t>
        </w:r>
        <w:r w:rsidRPr="00B35889">
          <w:rPr>
            <w:rFonts w:ascii="Times New Roman" w:hAnsi="Times New Roman"/>
          </w:rPr>
          <w:t>://</w:t>
        </w:r>
        <w:r w:rsidRPr="00B71A9C">
          <w:rPr>
            <w:rFonts w:ascii="Times New Roman" w:hAnsi="Times New Roman"/>
            <w:lang w:val="en-US"/>
          </w:rPr>
          <w:t>www</w:t>
        </w:r>
        <w:r w:rsidRPr="00B35889">
          <w:rPr>
            <w:rFonts w:ascii="Times New Roman" w:hAnsi="Times New Roman"/>
          </w:rPr>
          <w:t>.</w:t>
        </w:r>
        <w:proofErr w:type="spellStart"/>
        <w:r w:rsidRPr="00B71A9C">
          <w:rPr>
            <w:rFonts w:ascii="Times New Roman" w:hAnsi="Times New Roman"/>
            <w:lang w:val="en-US"/>
          </w:rPr>
          <w:t>dumaem</w:t>
        </w:r>
        <w:proofErr w:type="spellEnd"/>
        <w:r w:rsidRPr="00CE5347">
          <w:rPr>
            <w:rFonts w:ascii="Times New Roman" w:hAnsi="Times New Roman"/>
          </w:rPr>
          <w:t>.</w:t>
        </w:r>
        <w:proofErr w:type="spellStart"/>
        <w:r w:rsidRPr="00B71A9C">
          <w:rPr>
            <w:rFonts w:ascii="Times New Roman" w:hAnsi="Times New Roman"/>
            <w:lang w:val="en-US"/>
          </w:rPr>
          <w:t>ru</w:t>
        </w:r>
        <w:proofErr w:type="spellEnd"/>
        <w:r w:rsidRPr="00CE5347">
          <w:rPr>
            <w:rFonts w:ascii="Times New Roman" w:hAnsi="Times New Roman"/>
          </w:rPr>
          <w:t>/</w:t>
        </w:r>
        <w:r w:rsidRPr="00B71A9C">
          <w:rPr>
            <w:rFonts w:ascii="Times New Roman" w:hAnsi="Times New Roman"/>
            <w:lang w:val="en-US"/>
          </w:rPr>
          <w:t>index</w:t>
        </w:r>
        <w:r w:rsidRPr="00CE5347">
          <w:rPr>
            <w:rFonts w:ascii="Times New Roman" w:hAnsi="Times New Roman"/>
          </w:rPr>
          <w:t>.</w:t>
        </w:r>
        <w:proofErr w:type="spellStart"/>
        <w:r w:rsidRPr="00B71A9C">
          <w:rPr>
            <w:rFonts w:ascii="Times New Roman" w:hAnsi="Times New Roman"/>
            <w:lang w:val="en-US"/>
          </w:rPr>
          <w:t>php</w:t>
        </w:r>
        <w:proofErr w:type="spellEnd"/>
        <w:r w:rsidRPr="00CE5347">
          <w:rPr>
            <w:rFonts w:ascii="Times New Roman" w:hAnsi="Times New Roman"/>
          </w:rPr>
          <w:t>?</w:t>
        </w:r>
        <w:proofErr w:type="spellStart"/>
        <w:r w:rsidRPr="00B71A9C">
          <w:rPr>
            <w:rFonts w:ascii="Times New Roman" w:hAnsi="Times New Roman"/>
            <w:lang w:val="en-US"/>
          </w:rPr>
          <w:t>iq</w:t>
        </w:r>
        <w:proofErr w:type="spellEnd"/>
        <w:r w:rsidRPr="00CE5347">
          <w:rPr>
            <w:rFonts w:ascii="Times New Roman" w:hAnsi="Times New Roman"/>
          </w:rPr>
          <w:t>=</w:t>
        </w:r>
        <w:proofErr w:type="spellStart"/>
        <w:r w:rsidRPr="00B71A9C">
          <w:rPr>
            <w:rFonts w:ascii="Times New Roman" w:hAnsi="Times New Roman"/>
            <w:lang w:val="en-US"/>
          </w:rPr>
          <w:t>st</w:t>
        </w:r>
        <w:proofErr w:type="spellEnd"/>
        <w:r w:rsidRPr="00CE5347">
          <w:rPr>
            <w:rFonts w:ascii="Times New Roman" w:hAnsi="Times New Roman"/>
          </w:rPr>
          <w:t>_</w:t>
        </w:r>
        <w:r w:rsidRPr="00B71A9C">
          <w:rPr>
            <w:rFonts w:ascii="Times New Roman" w:hAnsi="Times New Roman"/>
            <w:lang w:val="en-US"/>
          </w:rPr>
          <w:t>show</w:t>
        </w:r>
        <w:r w:rsidRPr="00CE5347">
          <w:rPr>
            <w:rFonts w:ascii="Times New Roman" w:hAnsi="Times New Roman"/>
          </w:rPr>
          <w:t>&amp;</w:t>
        </w:r>
        <w:r w:rsidRPr="00B71A9C">
          <w:rPr>
            <w:rFonts w:ascii="Times New Roman" w:hAnsi="Times New Roman"/>
            <w:lang w:val="en-US"/>
          </w:rPr>
          <w:t>lid</w:t>
        </w:r>
        <w:r w:rsidRPr="00CE5347">
          <w:rPr>
            <w:rFonts w:ascii="Times New Roman" w:hAnsi="Times New Roman"/>
          </w:rPr>
          <w:t>=0&amp;</w:t>
        </w:r>
        <w:r w:rsidRPr="00B71A9C">
          <w:rPr>
            <w:rFonts w:ascii="Times New Roman" w:hAnsi="Times New Roman"/>
            <w:lang w:val="en-US"/>
          </w:rPr>
          <w:t>page</w:t>
        </w:r>
        <w:r w:rsidRPr="00CE5347">
          <w:rPr>
            <w:rFonts w:ascii="Times New Roman" w:hAnsi="Times New Roman"/>
          </w:rPr>
          <w:t>=1&amp;</w:t>
        </w:r>
        <w:proofErr w:type="spellStart"/>
        <w:r w:rsidRPr="00B71A9C">
          <w:rPr>
            <w:rFonts w:ascii="Times New Roman" w:hAnsi="Times New Roman"/>
            <w:lang w:val="en-US"/>
          </w:rPr>
          <w:t>pr</w:t>
        </w:r>
        <w:proofErr w:type="spellEnd"/>
        <w:r w:rsidRPr="00CE5347">
          <w:rPr>
            <w:rFonts w:ascii="Times New Roman" w:hAnsi="Times New Roman"/>
          </w:rPr>
          <w:t>_</w:t>
        </w:r>
        <w:r w:rsidRPr="00B71A9C">
          <w:rPr>
            <w:rFonts w:ascii="Times New Roman" w:hAnsi="Times New Roman"/>
            <w:lang w:val="en-US"/>
          </w:rPr>
          <w:t>id</w:t>
        </w:r>
        <w:r w:rsidRPr="00CE5347">
          <w:rPr>
            <w:rFonts w:ascii="Times New Roman" w:hAnsi="Times New Roman"/>
          </w:rPr>
          <w:t>=4&amp;</w:t>
        </w:r>
        <w:proofErr w:type="spellStart"/>
        <w:r w:rsidRPr="00B71A9C">
          <w:rPr>
            <w:rFonts w:ascii="Times New Roman" w:hAnsi="Times New Roman"/>
            <w:lang w:val="en-US"/>
          </w:rPr>
          <w:t>rm</w:t>
        </w:r>
        <w:proofErr w:type="spellEnd"/>
        <w:r w:rsidRPr="00CE5347">
          <w:rPr>
            <w:rFonts w:ascii="Times New Roman" w:hAnsi="Times New Roman"/>
          </w:rPr>
          <w:t>_</w:t>
        </w:r>
        <w:r w:rsidRPr="00B71A9C">
          <w:rPr>
            <w:rFonts w:ascii="Times New Roman" w:hAnsi="Times New Roman"/>
            <w:lang w:val="en-US"/>
          </w:rPr>
          <w:t>id</w:t>
        </w:r>
        <w:r w:rsidRPr="00CE5347">
          <w:rPr>
            <w:rFonts w:ascii="Times New Roman" w:hAnsi="Times New Roman"/>
          </w:rPr>
          <w:t>=13&amp;</w:t>
        </w:r>
        <w:proofErr w:type="spellStart"/>
        <w:r w:rsidRPr="00B71A9C">
          <w:rPr>
            <w:rFonts w:ascii="Times New Roman" w:hAnsi="Times New Roman"/>
            <w:lang w:val="en-US"/>
          </w:rPr>
          <w:t>st</w:t>
        </w:r>
        <w:proofErr w:type="spellEnd"/>
        <w:r w:rsidRPr="00CE5347">
          <w:rPr>
            <w:rFonts w:ascii="Times New Roman" w:hAnsi="Times New Roman"/>
          </w:rPr>
          <w:t>_</w:t>
        </w:r>
        <w:r w:rsidRPr="00B71A9C">
          <w:rPr>
            <w:rFonts w:ascii="Times New Roman" w:hAnsi="Times New Roman"/>
            <w:lang w:val="en-US"/>
          </w:rPr>
          <w:t>id</w:t>
        </w:r>
        <w:r w:rsidRPr="00CE5347">
          <w:rPr>
            <w:rFonts w:ascii="Times New Roman" w:hAnsi="Times New Roman"/>
          </w:rPr>
          <w:t>=411&amp;</w:t>
        </w:r>
        <w:r w:rsidRPr="00B71A9C">
          <w:rPr>
            <w:rFonts w:ascii="Times New Roman" w:hAnsi="Times New Roman"/>
            <w:lang w:val="en-US"/>
          </w:rPr>
          <w:t>tm</w:t>
        </w:r>
        <w:r w:rsidRPr="00CE5347">
          <w:rPr>
            <w:rFonts w:ascii="Times New Roman" w:hAnsi="Times New Roman"/>
          </w:rPr>
          <w:t>_</w:t>
        </w:r>
        <w:r w:rsidRPr="00B71A9C">
          <w:rPr>
            <w:rFonts w:ascii="Times New Roman" w:hAnsi="Times New Roman"/>
            <w:lang w:val="en-US"/>
          </w:rPr>
          <w:t>id</w:t>
        </w:r>
        <w:r w:rsidRPr="00CE5347">
          <w:rPr>
            <w:rFonts w:ascii="Times New Roman" w:hAnsi="Times New Roman"/>
          </w:rPr>
          <w:t>=5</w:t>
        </w:r>
      </w:hyperlink>
      <w:r w:rsidRPr="00CE5347">
        <w:rPr>
          <w:rFonts w:ascii="Times New Roman" w:hAnsi="Times New Roman"/>
        </w:rPr>
        <w:t xml:space="preserve">. </w:t>
      </w:r>
      <w:r w:rsidRPr="00B71A9C">
        <w:rPr>
          <w:rFonts w:ascii="Times New Roman" w:hAnsi="Times New Roman"/>
          <w:lang w:val="en-US"/>
        </w:rPr>
        <w:t>(</w:t>
      </w:r>
      <w:r w:rsidRPr="00B71A9C">
        <w:rPr>
          <w:rFonts w:ascii="Times New Roman" w:hAnsi="Times New Roman"/>
        </w:rPr>
        <w:t>Дата</w:t>
      </w:r>
      <w:r w:rsidRPr="00B71A9C">
        <w:rPr>
          <w:rFonts w:ascii="Times New Roman" w:hAnsi="Times New Roman"/>
          <w:lang w:val="en-US"/>
        </w:rPr>
        <w:t xml:space="preserve"> </w:t>
      </w:r>
      <w:r w:rsidRPr="00B71A9C">
        <w:rPr>
          <w:rFonts w:ascii="Times New Roman" w:hAnsi="Times New Roman"/>
        </w:rPr>
        <w:t>обращения</w:t>
      </w:r>
      <w:r w:rsidRPr="00B71A9C">
        <w:rPr>
          <w:rFonts w:ascii="Times New Roman" w:hAnsi="Times New Roman"/>
          <w:lang w:val="en-US"/>
        </w:rPr>
        <w:t>: 07.02.2013).</w:t>
      </w:r>
    </w:p>
  </w:footnote>
  <w:footnote w:id="31">
    <w:p w:rsidR="002209A8" w:rsidRPr="00B71A9C" w:rsidRDefault="002209A8" w:rsidP="00B71A9C">
      <w:pPr>
        <w:pStyle w:val="a3"/>
        <w:jc w:val="both"/>
        <w:rPr>
          <w:rFonts w:ascii="Times New Roman" w:hAnsi="Times New Roman"/>
          <w:lang w:val="en-US"/>
        </w:rPr>
      </w:pPr>
      <w:r w:rsidRPr="00B71A9C">
        <w:rPr>
          <w:rStyle w:val="a5"/>
          <w:rFonts w:ascii="Times New Roman" w:hAnsi="Times New Roman"/>
        </w:rPr>
        <w:footnoteRef/>
      </w:r>
      <w:r w:rsidRPr="00B71A9C">
        <w:rPr>
          <w:rFonts w:ascii="Times New Roman" w:hAnsi="Times New Roman"/>
          <w:lang w:val="en-US"/>
        </w:rPr>
        <w:t xml:space="preserve"> </w:t>
      </w:r>
      <w:proofErr w:type="spellStart"/>
      <w:r w:rsidRPr="00B71A9C">
        <w:rPr>
          <w:rFonts w:ascii="Times New Roman" w:hAnsi="Times New Roman"/>
          <w:lang w:val="en-US"/>
        </w:rPr>
        <w:t>UNCTADstat</w:t>
      </w:r>
      <w:proofErr w:type="spellEnd"/>
      <w:r w:rsidRPr="00B71A9C">
        <w:rPr>
          <w:rFonts w:ascii="Times New Roman" w:hAnsi="Times New Roman"/>
          <w:lang w:val="en-US"/>
        </w:rPr>
        <w:t xml:space="preserve">: Inward and outward foreign direct investment flow, annual, 1970-2011 </w:t>
      </w:r>
      <w:r>
        <w:rPr>
          <w:rFonts w:ascii="Times New Roman" w:hAnsi="Times New Roman"/>
          <w:lang w:val="en-US"/>
        </w:rPr>
        <w:t>[Electronic resource] /</w:t>
      </w:r>
      <w:r w:rsidRPr="00B71A9C">
        <w:rPr>
          <w:rFonts w:ascii="Times New Roman" w:hAnsi="Times New Roman"/>
          <w:lang w:val="en-US"/>
        </w:rPr>
        <w:t>/ United Nations Conference on Trade and Development, URL:  http://unctadstat.unctad.org/TableViewer/tableView.aspx?ReportId=89 (</w:t>
      </w:r>
      <w:proofErr w:type="spellStart"/>
      <w:r w:rsidRPr="00B71A9C">
        <w:rPr>
          <w:rFonts w:ascii="Times New Roman" w:hAnsi="Times New Roman"/>
          <w:lang w:val="en-US"/>
        </w:rPr>
        <w:t>дата</w:t>
      </w:r>
      <w:proofErr w:type="spellEnd"/>
      <w:r w:rsidRPr="00B71A9C">
        <w:rPr>
          <w:rFonts w:ascii="Times New Roman" w:hAnsi="Times New Roman"/>
          <w:lang w:val="en-US"/>
        </w:rPr>
        <w:t xml:space="preserve"> </w:t>
      </w:r>
      <w:proofErr w:type="spellStart"/>
      <w:r w:rsidRPr="00B71A9C">
        <w:rPr>
          <w:rFonts w:ascii="Times New Roman" w:hAnsi="Times New Roman"/>
          <w:lang w:val="en-US"/>
        </w:rPr>
        <w:t>обращения</w:t>
      </w:r>
      <w:proofErr w:type="spellEnd"/>
      <w:r w:rsidRPr="00B71A9C">
        <w:rPr>
          <w:rFonts w:ascii="Times New Roman" w:hAnsi="Times New Roman"/>
          <w:lang w:val="en-US"/>
        </w:rPr>
        <w:t>: 20.01.2013)</w:t>
      </w:r>
    </w:p>
    <w:p w:rsidR="002209A8" w:rsidRPr="00B71A9C" w:rsidRDefault="002209A8" w:rsidP="00B71A9C">
      <w:pPr>
        <w:pStyle w:val="a3"/>
        <w:jc w:val="both"/>
        <w:rPr>
          <w:rFonts w:ascii="Times New Roman" w:hAnsi="Times New Roman"/>
          <w:lang w:val="en-US"/>
        </w:rPr>
      </w:pPr>
    </w:p>
  </w:footnote>
  <w:footnote w:id="32">
    <w:p w:rsidR="002209A8" w:rsidRPr="00B71A9C" w:rsidRDefault="002209A8" w:rsidP="00B71A9C">
      <w:pPr>
        <w:pStyle w:val="a3"/>
        <w:jc w:val="both"/>
        <w:rPr>
          <w:rFonts w:ascii="Times New Roman" w:hAnsi="Times New Roman"/>
        </w:rPr>
      </w:pPr>
      <w:r w:rsidRPr="00B71A9C">
        <w:rPr>
          <w:rStyle w:val="a7"/>
          <w:rFonts w:ascii="Times New Roman" w:hAnsi="Times New Roman"/>
          <w:vertAlign w:val="superscript"/>
        </w:rPr>
        <w:footnoteRef/>
      </w:r>
      <w:r w:rsidRPr="00B71A9C">
        <w:rPr>
          <w:rFonts w:ascii="Times New Roman" w:hAnsi="Times New Roman"/>
        </w:rPr>
        <w:t>Право</w:t>
      </w:r>
      <w:r>
        <w:rPr>
          <w:rFonts w:ascii="Times New Roman" w:hAnsi="Times New Roman"/>
        </w:rPr>
        <w:t>вые вопросы КНР: Обозреватель</w:t>
      </w:r>
      <w:r w:rsidRPr="00B35889">
        <w:rPr>
          <w:rFonts w:ascii="Times New Roman" w:hAnsi="Times New Roman"/>
        </w:rPr>
        <w:t xml:space="preserve"> //</w:t>
      </w:r>
      <w:r w:rsidRPr="00B71A9C">
        <w:rPr>
          <w:rFonts w:ascii="Times New Roman" w:hAnsi="Times New Roman"/>
        </w:rPr>
        <w:t xml:space="preserve"> ЗАОНИФ «РАУ-Уни</w:t>
      </w:r>
      <w:r>
        <w:rPr>
          <w:rFonts w:ascii="Times New Roman" w:hAnsi="Times New Roman"/>
        </w:rPr>
        <w:t>верситет». М.</w:t>
      </w:r>
      <w:r w:rsidRPr="00B71A9C">
        <w:rPr>
          <w:rFonts w:ascii="Times New Roman" w:hAnsi="Times New Roman"/>
        </w:rPr>
        <w:t xml:space="preserve"> 2010. </w:t>
      </w:r>
    </w:p>
  </w:footnote>
  <w:footnote w:id="33">
    <w:p w:rsidR="002209A8" w:rsidRPr="00CE5347" w:rsidRDefault="002209A8" w:rsidP="00B71A9C">
      <w:pPr>
        <w:spacing w:line="240" w:lineRule="auto"/>
        <w:jc w:val="both"/>
        <w:rPr>
          <w:rFonts w:ascii="Times New Roman" w:hAnsi="Times New Roman"/>
          <w:sz w:val="16"/>
          <w:szCs w:val="16"/>
          <w:lang w:val="en-US"/>
        </w:rPr>
      </w:pPr>
      <w:r w:rsidRPr="00B71A9C">
        <w:rPr>
          <w:rStyle w:val="a7"/>
          <w:rFonts w:ascii="Times New Roman" w:hAnsi="Times New Roman"/>
          <w:sz w:val="20"/>
          <w:szCs w:val="20"/>
          <w:vertAlign w:val="superscript"/>
        </w:rPr>
        <w:footnoteRef/>
      </w:r>
      <w:r w:rsidRPr="00B35889">
        <w:rPr>
          <w:rFonts w:ascii="Times New Roman" w:hAnsi="Times New Roman"/>
          <w:sz w:val="20"/>
          <w:szCs w:val="20"/>
          <w:vertAlign w:val="superscript"/>
        </w:rPr>
        <w:t xml:space="preserve">  </w:t>
      </w:r>
      <w:r w:rsidRPr="00B71A9C">
        <w:rPr>
          <w:rFonts w:ascii="Times New Roman" w:hAnsi="Times New Roman"/>
          <w:sz w:val="20"/>
          <w:szCs w:val="20"/>
        </w:rPr>
        <w:t>Пожидаева</w:t>
      </w:r>
      <w:r w:rsidRPr="00B35889">
        <w:rPr>
          <w:rFonts w:ascii="Times New Roman" w:hAnsi="Times New Roman"/>
          <w:sz w:val="20"/>
          <w:szCs w:val="20"/>
        </w:rPr>
        <w:t xml:space="preserve"> </w:t>
      </w:r>
      <w:r w:rsidRPr="00B71A9C">
        <w:rPr>
          <w:rFonts w:ascii="Times New Roman" w:hAnsi="Times New Roman"/>
          <w:sz w:val="20"/>
          <w:szCs w:val="20"/>
        </w:rPr>
        <w:t>О</w:t>
      </w:r>
      <w:r w:rsidRPr="00B35889">
        <w:rPr>
          <w:rFonts w:ascii="Times New Roman" w:hAnsi="Times New Roman"/>
          <w:sz w:val="20"/>
          <w:szCs w:val="20"/>
        </w:rPr>
        <w:t xml:space="preserve">. </w:t>
      </w:r>
      <w:r w:rsidRPr="00B71A9C">
        <w:rPr>
          <w:rFonts w:ascii="Times New Roman" w:hAnsi="Times New Roman"/>
          <w:sz w:val="20"/>
          <w:szCs w:val="20"/>
        </w:rPr>
        <w:t>Роль</w:t>
      </w:r>
      <w:r w:rsidRPr="00B35889">
        <w:rPr>
          <w:rFonts w:ascii="Times New Roman" w:hAnsi="Times New Roman"/>
          <w:sz w:val="20"/>
          <w:szCs w:val="20"/>
        </w:rPr>
        <w:t xml:space="preserve"> </w:t>
      </w:r>
      <w:r w:rsidRPr="00B71A9C">
        <w:rPr>
          <w:rFonts w:ascii="Times New Roman" w:hAnsi="Times New Roman"/>
          <w:sz w:val="20"/>
          <w:szCs w:val="20"/>
        </w:rPr>
        <w:t>иностранны</w:t>
      </w:r>
      <w:r>
        <w:rPr>
          <w:rFonts w:ascii="Times New Roman" w:hAnsi="Times New Roman"/>
          <w:sz w:val="20"/>
          <w:szCs w:val="20"/>
        </w:rPr>
        <w:t>х</w:t>
      </w:r>
      <w:r w:rsidRPr="00B35889">
        <w:rPr>
          <w:rFonts w:ascii="Times New Roman" w:hAnsi="Times New Roman"/>
          <w:sz w:val="20"/>
          <w:szCs w:val="20"/>
        </w:rPr>
        <w:t xml:space="preserve"> </w:t>
      </w:r>
      <w:r>
        <w:rPr>
          <w:rFonts w:ascii="Times New Roman" w:hAnsi="Times New Roman"/>
          <w:sz w:val="20"/>
          <w:szCs w:val="20"/>
        </w:rPr>
        <w:t>инвестиций</w:t>
      </w:r>
      <w:r w:rsidRPr="00B35889">
        <w:rPr>
          <w:rFonts w:ascii="Times New Roman" w:hAnsi="Times New Roman"/>
          <w:sz w:val="20"/>
          <w:szCs w:val="20"/>
        </w:rPr>
        <w:t xml:space="preserve"> </w:t>
      </w:r>
      <w:r>
        <w:rPr>
          <w:rFonts w:ascii="Times New Roman" w:hAnsi="Times New Roman"/>
          <w:sz w:val="20"/>
          <w:szCs w:val="20"/>
        </w:rPr>
        <w:t>в</w:t>
      </w:r>
      <w:r w:rsidRPr="00B35889">
        <w:rPr>
          <w:rFonts w:ascii="Times New Roman" w:hAnsi="Times New Roman"/>
          <w:sz w:val="20"/>
          <w:szCs w:val="20"/>
        </w:rPr>
        <w:t xml:space="preserve"> </w:t>
      </w:r>
      <w:r>
        <w:rPr>
          <w:rFonts w:ascii="Times New Roman" w:hAnsi="Times New Roman"/>
          <w:sz w:val="20"/>
          <w:szCs w:val="20"/>
        </w:rPr>
        <w:t>экономике</w:t>
      </w:r>
      <w:r w:rsidRPr="00B35889">
        <w:rPr>
          <w:rFonts w:ascii="Times New Roman" w:hAnsi="Times New Roman"/>
          <w:sz w:val="20"/>
          <w:szCs w:val="20"/>
        </w:rPr>
        <w:t xml:space="preserve"> </w:t>
      </w:r>
      <w:r>
        <w:rPr>
          <w:rFonts w:ascii="Times New Roman" w:hAnsi="Times New Roman"/>
          <w:sz w:val="20"/>
          <w:szCs w:val="20"/>
        </w:rPr>
        <w:t>Китая</w:t>
      </w:r>
      <w:r w:rsidRPr="00B35889">
        <w:rPr>
          <w:rFonts w:ascii="Times New Roman" w:hAnsi="Times New Roman"/>
          <w:sz w:val="20"/>
          <w:szCs w:val="20"/>
        </w:rPr>
        <w:t xml:space="preserve"> // </w:t>
      </w:r>
      <w:r w:rsidRPr="00B71A9C">
        <w:rPr>
          <w:rFonts w:ascii="Times New Roman" w:hAnsi="Times New Roman"/>
          <w:sz w:val="20"/>
          <w:szCs w:val="20"/>
        </w:rPr>
        <w:t>Банкир</w:t>
      </w:r>
      <w:r w:rsidRPr="00B35889">
        <w:rPr>
          <w:rFonts w:ascii="Times New Roman" w:hAnsi="Times New Roman"/>
          <w:sz w:val="20"/>
          <w:szCs w:val="20"/>
        </w:rPr>
        <w:t>.</w:t>
      </w:r>
      <w:r>
        <w:rPr>
          <w:rFonts w:ascii="Times New Roman" w:hAnsi="Times New Roman"/>
          <w:sz w:val="20"/>
          <w:szCs w:val="20"/>
        </w:rPr>
        <w:t xml:space="preserve"> </w:t>
      </w:r>
      <w:r w:rsidRPr="00B71A9C">
        <w:rPr>
          <w:rFonts w:ascii="Times New Roman" w:hAnsi="Times New Roman"/>
          <w:sz w:val="20"/>
          <w:szCs w:val="20"/>
        </w:rPr>
        <w:t>М</w:t>
      </w:r>
      <w:r w:rsidRPr="00B35889">
        <w:rPr>
          <w:rFonts w:ascii="Times New Roman" w:hAnsi="Times New Roman"/>
          <w:sz w:val="20"/>
          <w:szCs w:val="20"/>
          <w:lang w:val="en-US"/>
        </w:rPr>
        <w:t>. 2006.</w:t>
      </w:r>
      <w:r>
        <w:rPr>
          <w:rFonts w:ascii="Times New Roman" w:hAnsi="Times New Roman"/>
          <w:sz w:val="20"/>
          <w:szCs w:val="20"/>
          <w:lang w:val="en-US"/>
        </w:rPr>
        <w:t xml:space="preserve"> </w:t>
      </w:r>
      <w:r>
        <w:rPr>
          <w:rFonts w:ascii="Times New Roman" w:hAnsi="Times New Roman"/>
          <w:sz w:val="20"/>
          <w:szCs w:val="20"/>
        </w:rPr>
        <w:t>С</w:t>
      </w:r>
      <w:r w:rsidRPr="00CE5347">
        <w:rPr>
          <w:rFonts w:ascii="Times New Roman" w:hAnsi="Times New Roman"/>
          <w:sz w:val="20"/>
          <w:szCs w:val="20"/>
          <w:lang w:val="en-US"/>
        </w:rPr>
        <w:t>.3.</w:t>
      </w:r>
    </w:p>
  </w:footnote>
  <w:footnote w:id="34">
    <w:p w:rsidR="002209A8" w:rsidRPr="0087776B" w:rsidRDefault="002209A8" w:rsidP="0087776B">
      <w:pPr>
        <w:pStyle w:val="a3"/>
        <w:jc w:val="both"/>
        <w:rPr>
          <w:rFonts w:ascii="Times New Roman" w:hAnsi="Times New Roman"/>
          <w:lang w:val="en-US"/>
        </w:rPr>
      </w:pPr>
      <w:r w:rsidRPr="0087776B">
        <w:rPr>
          <w:rStyle w:val="a5"/>
          <w:rFonts w:ascii="Times New Roman" w:hAnsi="Times New Roman"/>
        </w:rPr>
        <w:footnoteRef/>
      </w:r>
      <w:r w:rsidRPr="0087776B">
        <w:rPr>
          <w:rFonts w:ascii="Times New Roman" w:hAnsi="Times New Roman"/>
          <w:lang w:val="en-US"/>
        </w:rPr>
        <w:t xml:space="preserve"> </w:t>
      </w:r>
      <w:proofErr w:type="spellStart"/>
      <w:r w:rsidRPr="0087776B">
        <w:rPr>
          <w:rFonts w:ascii="Times New Roman" w:hAnsi="Times New Roman"/>
          <w:lang w:val="en-US"/>
        </w:rPr>
        <w:t>Yazdanifard</w:t>
      </w:r>
      <w:proofErr w:type="spellEnd"/>
      <w:r w:rsidRPr="0087776B">
        <w:rPr>
          <w:rFonts w:ascii="Times New Roman" w:hAnsi="Times New Roman"/>
          <w:lang w:val="en-US"/>
        </w:rPr>
        <w:t xml:space="preserve"> R</w:t>
      </w:r>
      <w:r>
        <w:rPr>
          <w:rFonts w:ascii="Times New Roman" w:hAnsi="Times New Roman"/>
          <w:lang w:val="en-US"/>
        </w:rPr>
        <w:t>.</w:t>
      </w:r>
      <w:r w:rsidRPr="0087776B">
        <w:rPr>
          <w:rFonts w:ascii="Times New Roman" w:hAnsi="Times New Roman"/>
          <w:lang w:val="en-US"/>
        </w:rPr>
        <w:t xml:space="preserve">, </w:t>
      </w:r>
      <w:proofErr w:type="spellStart"/>
      <w:r w:rsidRPr="0087776B">
        <w:rPr>
          <w:rFonts w:ascii="Times New Roman" w:hAnsi="Times New Roman"/>
          <w:lang w:val="en-US"/>
        </w:rPr>
        <w:t>Yijie</w:t>
      </w:r>
      <w:proofErr w:type="spellEnd"/>
      <w:r w:rsidRPr="0087776B">
        <w:rPr>
          <w:rFonts w:ascii="Times New Roman" w:hAnsi="Times New Roman"/>
          <w:lang w:val="en-US"/>
        </w:rPr>
        <w:t xml:space="preserve"> Y</w:t>
      </w:r>
      <w:r>
        <w:rPr>
          <w:rFonts w:ascii="Times New Roman" w:hAnsi="Times New Roman"/>
          <w:lang w:val="en-US"/>
        </w:rPr>
        <w:t>.</w:t>
      </w:r>
      <w:r w:rsidRPr="0087776B">
        <w:rPr>
          <w:rFonts w:ascii="Times New Roman" w:hAnsi="Times New Roman"/>
          <w:lang w:val="en-US"/>
        </w:rPr>
        <w:t xml:space="preserve"> The Investment Trend Analysis of Multinational Corporation in </w:t>
      </w:r>
    </w:p>
    <w:p w:rsidR="002209A8" w:rsidRPr="00933EF9" w:rsidRDefault="002209A8" w:rsidP="0087776B">
      <w:pPr>
        <w:pStyle w:val="a3"/>
        <w:jc w:val="both"/>
      </w:pPr>
      <w:r w:rsidRPr="00A57DDF">
        <w:rPr>
          <w:rFonts w:ascii="Times New Roman" w:hAnsi="Times New Roman"/>
          <w:lang w:val="en-US"/>
        </w:rPr>
        <w:t>China</w:t>
      </w:r>
      <w:r>
        <w:rPr>
          <w:rFonts w:ascii="Times New Roman" w:hAnsi="Times New Roman"/>
          <w:lang w:val="en-US"/>
        </w:rPr>
        <w:t xml:space="preserve"> //</w:t>
      </w:r>
      <w:r w:rsidRPr="00A57DDF">
        <w:rPr>
          <w:lang w:val="en-US"/>
        </w:rPr>
        <w:t xml:space="preserve"> </w:t>
      </w:r>
      <w:r w:rsidRPr="00A57DDF">
        <w:rPr>
          <w:rFonts w:ascii="Times New Roman" w:hAnsi="Times New Roman"/>
          <w:lang w:val="en-US"/>
        </w:rPr>
        <w:t>International Conference on Sociality and Economics Development</w:t>
      </w:r>
      <w:r>
        <w:rPr>
          <w:rFonts w:ascii="Times New Roman" w:hAnsi="Times New Roman"/>
        </w:rPr>
        <w:t>ю</w:t>
      </w:r>
      <w:r>
        <w:rPr>
          <w:rFonts w:ascii="Times New Roman" w:hAnsi="Times New Roman"/>
          <w:lang w:val="en-US"/>
        </w:rPr>
        <w:t xml:space="preserve"> </w:t>
      </w:r>
      <w:r w:rsidRPr="00CE5347">
        <w:rPr>
          <w:rFonts w:ascii="Times New Roman" w:hAnsi="Times New Roman"/>
        </w:rPr>
        <w:t xml:space="preserve">2011. </w:t>
      </w:r>
      <w:proofErr w:type="gramStart"/>
      <w:r>
        <w:rPr>
          <w:rFonts w:ascii="Times New Roman" w:hAnsi="Times New Roman"/>
          <w:lang w:val="en-US"/>
        </w:rPr>
        <w:t>P</w:t>
      </w:r>
      <w:r w:rsidRPr="00933EF9">
        <w:rPr>
          <w:rFonts w:ascii="Times New Roman" w:hAnsi="Times New Roman"/>
        </w:rPr>
        <w:t>. 2.</w:t>
      </w:r>
      <w:proofErr w:type="gramEnd"/>
    </w:p>
  </w:footnote>
  <w:footnote w:id="35">
    <w:p w:rsidR="002209A8" w:rsidRPr="00954812" w:rsidRDefault="002209A8" w:rsidP="00180336">
      <w:pPr>
        <w:pStyle w:val="a3"/>
        <w:jc w:val="both"/>
        <w:rPr>
          <w:rFonts w:ascii="Times New Roman" w:hAnsi="Times New Roman"/>
          <w:lang w:val="en-US"/>
        </w:rPr>
      </w:pPr>
      <w:r w:rsidRPr="004B5DD9">
        <w:rPr>
          <w:rStyle w:val="a5"/>
          <w:rFonts w:ascii="Times New Roman" w:hAnsi="Times New Roman"/>
        </w:rPr>
        <w:footnoteRef/>
      </w:r>
      <w:r w:rsidRPr="00954812">
        <w:rPr>
          <w:rFonts w:ascii="Times New Roman" w:hAnsi="Times New Roman"/>
          <w:lang w:val="en-US"/>
        </w:rPr>
        <w:t xml:space="preserve"> </w:t>
      </w:r>
      <w:r w:rsidR="00954812" w:rsidRPr="00954812">
        <w:rPr>
          <w:rFonts w:ascii="Times New Roman" w:hAnsi="Times New Roman"/>
          <w:lang w:val="en-US"/>
        </w:rPr>
        <w:t>Long G. China’s Policies on FDI: Review and Evaluation // Development Research Centre of the State Council of the People’s Republic of China, Beijing.</w:t>
      </w:r>
      <w:r w:rsidR="00954812">
        <w:rPr>
          <w:rFonts w:ascii="Times New Roman" w:hAnsi="Times New Roman"/>
          <w:lang w:val="en-US"/>
        </w:rPr>
        <w:t xml:space="preserve"> 2005. P.7</w:t>
      </w:r>
      <w:r w:rsidR="00954812" w:rsidRPr="00954812">
        <w:rPr>
          <w:rFonts w:ascii="Times New Roman" w:hAnsi="Times New Roman"/>
          <w:lang w:val="en-US"/>
        </w:rPr>
        <w:t>.</w:t>
      </w:r>
    </w:p>
  </w:footnote>
  <w:footnote w:id="36">
    <w:p w:rsidR="002209A8" w:rsidRPr="00CE5347" w:rsidRDefault="002209A8" w:rsidP="00180336">
      <w:pPr>
        <w:pStyle w:val="a3"/>
        <w:jc w:val="both"/>
        <w:rPr>
          <w:rFonts w:ascii="Times New Roman" w:hAnsi="Times New Roman"/>
        </w:rPr>
      </w:pPr>
      <w:r w:rsidRPr="00EB288C">
        <w:rPr>
          <w:rStyle w:val="a5"/>
          <w:rFonts w:ascii="Times New Roman" w:hAnsi="Times New Roman"/>
        </w:rPr>
        <w:footnoteRef/>
      </w:r>
      <w:r w:rsidRPr="00954812">
        <w:rPr>
          <w:rFonts w:ascii="Times New Roman" w:hAnsi="Times New Roman"/>
        </w:rPr>
        <w:t xml:space="preserve"> </w:t>
      </w:r>
      <w:proofErr w:type="gramStart"/>
      <w:r w:rsidR="00954812" w:rsidRPr="00994E92">
        <w:rPr>
          <w:rFonts w:ascii="Times New Roman" w:hAnsi="Times New Roman"/>
          <w:lang w:val="en-US"/>
        </w:rPr>
        <w:t>Long</w:t>
      </w:r>
      <w:r w:rsidR="00954812" w:rsidRPr="00954812">
        <w:rPr>
          <w:rFonts w:ascii="Times New Roman" w:hAnsi="Times New Roman"/>
        </w:rPr>
        <w:t xml:space="preserve"> </w:t>
      </w:r>
      <w:r w:rsidR="00954812" w:rsidRPr="00994E92">
        <w:rPr>
          <w:rFonts w:ascii="Times New Roman" w:hAnsi="Times New Roman"/>
          <w:lang w:val="en-US"/>
        </w:rPr>
        <w:t>G</w:t>
      </w:r>
      <w:r w:rsidR="00954812" w:rsidRPr="00954812">
        <w:rPr>
          <w:rFonts w:ascii="Times New Roman" w:hAnsi="Times New Roman"/>
        </w:rPr>
        <w:t xml:space="preserve">. </w:t>
      </w:r>
      <w:r w:rsidR="00954812">
        <w:rPr>
          <w:rFonts w:ascii="Times New Roman" w:hAnsi="Times New Roman"/>
        </w:rPr>
        <w:t>Указ</w:t>
      </w:r>
      <w:r w:rsidR="00954812" w:rsidRPr="00954812">
        <w:rPr>
          <w:rFonts w:ascii="Times New Roman" w:hAnsi="Times New Roman"/>
        </w:rPr>
        <w:t xml:space="preserve">. </w:t>
      </w:r>
      <w:r w:rsidR="00954812">
        <w:rPr>
          <w:rFonts w:ascii="Times New Roman" w:hAnsi="Times New Roman"/>
        </w:rPr>
        <w:t xml:space="preserve">Соч. </w:t>
      </w:r>
      <w:r w:rsidR="00954812">
        <w:rPr>
          <w:rFonts w:ascii="Times New Roman" w:hAnsi="Times New Roman"/>
          <w:lang w:val="en-US"/>
        </w:rPr>
        <w:t>P</w:t>
      </w:r>
      <w:r w:rsidR="00954812" w:rsidRPr="00954812">
        <w:rPr>
          <w:rFonts w:ascii="Times New Roman" w:hAnsi="Times New Roman"/>
        </w:rPr>
        <w:t>.9.</w:t>
      </w:r>
      <w:proofErr w:type="gramEnd"/>
    </w:p>
  </w:footnote>
  <w:footnote w:id="37">
    <w:p w:rsidR="002209A8" w:rsidRPr="00954812" w:rsidRDefault="002209A8" w:rsidP="00180336">
      <w:pPr>
        <w:pStyle w:val="a3"/>
        <w:jc w:val="both"/>
        <w:rPr>
          <w:rFonts w:ascii="Times New Roman" w:hAnsi="Times New Roman"/>
          <w:lang w:val="en-US"/>
        </w:rPr>
      </w:pPr>
      <w:r w:rsidRPr="007C2AEB">
        <w:rPr>
          <w:rStyle w:val="a5"/>
          <w:rFonts w:ascii="Times New Roman" w:hAnsi="Times New Roman"/>
        </w:rPr>
        <w:footnoteRef/>
      </w:r>
      <w:r w:rsidRPr="00EC6465">
        <w:rPr>
          <w:rFonts w:ascii="Times New Roman" w:hAnsi="Times New Roman"/>
          <w:lang w:val="en-US"/>
        </w:rPr>
        <w:t xml:space="preserve"> </w:t>
      </w:r>
      <w:r w:rsidR="00954812">
        <w:rPr>
          <w:rFonts w:ascii="Times New Roman" w:hAnsi="Times New Roman"/>
          <w:lang w:val="en-US"/>
        </w:rPr>
        <w:t>Ibid.</w:t>
      </w:r>
    </w:p>
  </w:footnote>
  <w:footnote w:id="38">
    <w:p w:rsidR="002209A8" w:rsidRPr="00FC4537" w:rsidRDefault="002209A8" w:rsidP="009E0F65">
      <w:pPr>
        <w:pStyle w:val="a3"/>
        <w:jc w:val="both"/>
        <w:rPr>
          <w:rFonts w:ascii="Times New Roman" w:hAnsi="Times New Roman"/>
          <w:lang w:val="en-US"/>
        </w:rPr>
      </w:pPr>
      <w:r w:rsidRPr="009E0F65">
        <w:rPr>
          <w:rStyle w:val="a5"/>
          <w:rFonts w:ascii="Times New Roman" w:hAnsi="Times New Roman"/>
        </w:rPr>
        <w:footnoteRef/>
      </w:r>
      <w:r w:rsidRPr="00EC6465">
        <w:rPr>
          <w:rFonts w:ascii="Times New Roman" w:hAnsi="Times New Roman"/>
          <w:lang w:val="en-US"/>
        </w:rPr>
        <w:t xml:space="preserve"> </w:t>
      </w:r>
      <w:proofErr w:type="spellStart"/>
      <w:r w:rsidRPr="009E0F65">
        <w:rPr>
          <w:rFonts w:ascii="Times New Roman" w:hAnsi="Times New Roman"/>
          <w:lang w:val="en-US"/>
        </w:rPr>
        <w:t>UNCTADstat</w:t>
      </w:r>
      <w:proofErr w:type="spellEnd"/>
      <w:r w:rsidRPr="009E0F65">
        <w:rPr>
          <w:rFonts w:ascii="Times New Roman" w:hAnsi="Times New Roman"/>
          <w:lang w:val="en-US"/>
        </w:rPr>
        <w:t xml:space="preserve">: Inward and outward foreign direct investment flow, annual, 1970-2011 </w:t>
      </w:r>
      <w:r>
        <w:rPr>
          <w:rFonts w:ascii="Times New Roman" w:hAnsi="Times New Roman"/>
          <w:lang w:val="en-US"/>
        </w:rPr>
        <w:t>[Electronic resource] /</w:t>
      </w:r>
      <w:r w:rsidRPr="009E0F65">
        <w:rPr>
          <w:rFonts w:ascii="Times New Roman" w:hAnsi="Times New Roman"/>
          <w:lang w:val="en-US"/>
        </w:rPr>
        <w:t>/ United Nations Conference on Trade and Development, URL:  http://unctadstat.unctad.org/TableView</w:t>
      </w:r>
      <w:r>
        <w:rPr>
          <w:rFonts w:ascii="Times New Roman" w:hAnsi="Times New Roman"/>
          <w:lang w:val="en-US"/>
        </w:rPr>
        <w:t>er/tableView.aspx?ReportId=89</w:t>
      </w:r>
      <w:r w:rsidRPr="00FC4537">
        <w:rPr>
          <w:rFonts w:ascii="Times New Roman" w:hAnsi="Times New Roman"/>
          <w:lang w:val="en-US"/>
        </w:rPr>
        <w:t>.</w:t>
      </w:r>
      <w:r>
        <w:rPr>
          <w:rFonts w:ascii="Times New Roman" w:hAnsi="Times New Roman"/>
          <w:lang w:val="en-US"/>
        </w:rPr>
        <w:t xml:space="preserve"> (</w:t>
      </w:r>
      <w:r>
        <w:rPr>
          <w:rFonts w:ascii="Times New Roman" w:hAnsi="Times New Roman"/>
        </w:rPr>
        <w:t>Д</w:t>
      </w:r>
      <w:proofErr w:type="spellStart"/>
      <w:r w:rsidRPr="009E0F65">
        <w:rPr>
          <w:rFonts w:ascii="Times New Roman" w:hAnsi="Times New Roman"/>
          <w:lang w:val="en-US"/>
        </w:rPr>
        <w:t>ата</w:t>
      </w:r>
      <w:proofErr w:type="spellEnd"/>
      <w:r w:rsidRPr="009E0F65">
        <w:rPr>
          <w:rFonts w:ascii="Times New Roman" w:hAnsi="Times New Roman"/>
          <w:lang w:val="en-US"/>
        </w:rPr>
        <w:t xml:space="preserve"> </w:t>
      </w:r>
      <w:proofErr w:type="spellStart"/>
      <w:r w:rsidRPr="009E0F65">
        <w:rPr>
          <w:rFonts w:ascii="Times New Roman" w:hAnsi="Times New Roman"/>
          <w:lang w:val="en-US"/>
        </w:rPr>
        <w:t>обращения</w:t>
      </w:r>
      <w:proofErr w:type="spellEnd"/>
      <w:r w:rsidRPr="009E0F65">
        <w:rPr>
          <w:rFonts w:ascii="Times New Roman" w:hAnsi="Times New Roman"/>
          <w:lang w:val="en-US"/>
        </w:rPr>
        <w:t>: 03.03.2013)</w:t>
      </w:r>
      <w:r w:rsidRPr="00FC4537">
        <w:rPr>
          <w:rFonts w:ascii="Times New Roman" w:hAnsi="Times New Roman"/>
          <w:lang w:val="en-US"/>
        </w:rPr>
        <w:t>.</w:t>
      </w:r>
    </w:p>
  </w:footnote>
  <w:footnote w:id="39">
    <w:p w:rsidR="002209A8" w:rsidRPr="008D7255" w:rsidRDefault="002209A8" w:rsidP="009E0F65">
      <w:pPr>
        <w:pStyle w:val="a3"/>
        <w:jc w:val="both"/>
        <w:rPr>
          <w:lang w:val="en-US"/>
        </w:rPr>
      </w:pPr>
      <w:r w:rsidRPr="009E0F65">
        <w:rPr>
          <w:rStyle w:val="a5"/>
          <w:rFonts w:ascii="Times New Roman" w:hAnsi="Times New Roman"/>
        </w:rPr>
        <w:footnoteRef/>
      </w:r>
      <w:r w:rsidRPr="008D7255">
        <w:rPr>
          <w:rFonts w:ascii="Times New Roman" w:hAnsi="Times New Roman"/>
          <w:lang w:val="en-US"/>
        </w:rPr>
        <w:t xml:space="preserve"> </w:t>
      </w:r>
      <w:r w:rsidRPr="009E0F65">
        <w:rPr>
          <w:rFonts w:ascii="Times New Roman" w:hAnsi="Times New Roman"/>
        </w:rPr>
        <w:t>Там</w:t>
      </w:r>
      <w:r w:rsidRPr="008D7255">
        <w:rPr>
          <w:rFonts w:ascii="Times New Roman" w:hAnsi="Times New Roman"/>
          <w:lang w:val="en-US"/>
        </w:rPr>
        <w:t xml:space="preserve"> </w:t>
      </w:r>
      <w:r w:rsidRPr="009E0F65">
        <w:rPr>
          <w:rFonts w:ascii="Times New Roman" w:hAnsi="Times New Roman"/>
        </w:rPr>
        <w:t>же</w:t>
      </w:r>
      <w:r w:rsidRPr="008D7255">
        <w:rPr>
          <w:rFonts w:ascii="Times New Roman" w:hAnsi="Times New Roman"/>
          <w:lang w:val="en-US"/>
        </w:rPr>
        <w:t>.</w:t>
      </w:r>
    </w:p>
  </w:footnote>
  <w:footnote w:id="40">
    <w:p w:rsidR="002209A8" w:rsidRPr="00D94005" w:rsidRDefault="002209A8" w:rsidP="00D94005">
      <w:pPr>
        <w:pStyle w:val="a3"/>
        <w:jc w:val="both"/>
        <w:rPr>
          <w:rFonts w:ascii="Times New Roman" w:hAnsi="Times New Roman"/>
          <w:lang w:val="en-US"/>
        </w:rPr>
      </w:pPr>
      <w:r w:rsidRPr="00D94005">
        <w:rPr>
          <w:rStyle w:val="a5"/>
          <w:rFonts w:ascii="Times New Roman" w:hAnsi="Times New Roman"/>
        </w:rPr>
        <w:footnoteRef/>
      </w:r>
      <w:r w:rsidRPr="00D94005">
        <w:rPr>
          <w:rFonts w:ascii="Times New Roman" w:hAnsi="Times New Roman"/>
          <w:lang w:val="en-US"/>
        </w:rPr>
        <w:t xml:space="preserve"> </w:t>
      </w:r>
      <w:proofErr w:type="gramStart"/>
      <w:r w:rsidRPr="00D94005">
        <w:rPr>
          <w:rFonts w:ascii="Times New Roman" w:hAnsi="Times New Roman"/>
          <w:lang w:val="en-US"/>
        </w:rPr>
        <w:t>Brainerd E. Human development in Eastern Europe and the CIS since 1990, 2010.</w:t>
      </w:r>
      <w:proofErr w:type="gramEnd"/>
      <w:r w:rsidRPr="00D94005">
        <w:rPr>
          <w:rFonts w:ascii="Times New Roman" w:hAnsi="Times New Roman"/>
          <w:lang w:val="en-US"/>
        </w:rPr>
        <w:t xml:space="preserve"> </w:t>
      </w:r>
      <w:proofErr w:type="gramStart"/>
      <w:r w:rsidRPr="00D94005">
        <w:rPr>
          <w:rFonts w:ascii="Times New Roman" w:hAnsi="Times New Roman"/>
          <w:lang w:val="en-US"/>
        </w:rPr>
        <w:t>P.38.</w:t>
      </w:r>
      <w:proofErr w:type="gramEnd"/>
    </w:p>
  </w:footnote>
  <w:footnote w:id="41">
    <w:p w:rsidR="002209A8" w:rsidRPr="00D94005" w:rsidRDefault="002209A8" w:rsidP="00D94005">
      <w:pPr>
        <w:pStyle w:val="a3"/>
        <w:jc w:val="both"/>
        <w:rPr>
          <w:rFonts w:ascii="Times New Roman" w:hAnsi="Times New Roman"/>
          <w:lang w:val="en-US"/>
        </w:rPr>
      </w:pPr>
      <w:r w:rsidRPr="00D94005">
        <w:rPr>
          <w:rStyle w:val="a5"/>
          <w:rFonts w:ascii="Times New Roman" w:hAnsi="Times New Roman"/>
        </w:rPr>
        <w:footnoteRef/>
      </w:r>
      <w:r w:rsidRPr="00D94005">
        <w:rPr>
          <w:rFonts w:ascii="Times New Roman" w:hAnsi="Times New Roman"/>
          <w:lang w:val="en-US"/>
        </w:rPr>
        <w:t xml:space="preserve"> </w:t>
      </w:r>
      <w:r w:rsidRPr="001E2B92">
        <w:rPr>
          <w:rFonts w:ascii="Times New Roman" w:hAnsi="Times New Roman"/>
          <w:lang w:val="en-US"/>
        </w:rPr>
        <w:t xml:space="preserve">Corruption Perceptions Index </w:t>
      </w:r>
      <w:r>
        <w:rPr>
          <w:rFonts w:ascii="Times New Roman" w:hAnsi="Times New Roman"/>
          <w:lang w:val="en-US"/>
        </w:rPr>
        <w:t>[Electronic resource] // Transparency International.</w:t>
      </w:r>
      <w:r w:rsidRPr="001E2B92">
        <w:rPr>
          <w:rFonts w:ascii="Times New Roman" w:hAnsi="Times New Roman"/>
          <w:lang w:val="en-US"/>
        </w:rPr>
        <w:t xml:space="preserve"> 1993 - 2013.</w:t>
      </w:r>
      <w:r w:rsidRPr="00450B8C">
        <w:rPr>
          <w:rFonts w:ascii="Times New Roman" w:hAnsi="Times New Roman"/>
          <w:lang w:val="en-US"/>
        </w:rPr>
        <w:t xml:space="preserve"> </w:t>
      </w:r>
      <w:r w:rsidRPr="001E2B92">
        <w:rPr>
          <w:rFonts w:ascii="Times New Roman" w:hAnsi="Times New Roman"/>
          <w:lang w:val="en-US"/>
        </w:rPr>
        <w:t xml:space="preserve">URL:  </w:t>
      </w:r>
      <w:hyperlink r:id="rId14" w:anchor="4" w:history="1">
        <w:r w:rsidRPr="001E2B92">
          <w:rPr>
            <w:rFonts w:ascii="Times New Roman" w:hAnsi="Times New Roman"/>
            <w:lang w:val="en-US"/>
          </w:rPr>
          <w:t>http://www.transparency.org</w:t>
        </w:r>
      </w:hyperlink>
      <w:r>
        <w:rPr>
          <w:rFonts w:ascii="Times New Roman" w:hAnsi="Times New Roman"/>
          <w:lang w:val="en-US"/>
        </w:rPr>
        <w:t xml:space="preserve">  </w:t>
      </w:r>
      <w:r w:rsidRPr="007F1955">
        <w:rPr>
          <w:rFonts w:ascii="Times New Roman" w:hAnsi="Times New Roman"/>
          <w:lang w:val="en-US"/>
        </w:rPr>
        <w:t>(</w:t>
      </w:r>
      <w:r w:rsidRPr="001E2B92">
        <w:rPr>
          <w:rFonts w:ascii="Times New Roman" w:hAnsi="Times New Roman"/>
        </w:rPr>
        <w:t>Дата</w:t>
      </w:r>
      <w:r w:rsidRPr="007F1955">
        <w:rPr>
          <w:rFonts w:ascii="Times New Roman" w:hAnsi="Times New Roman"/>
          <w:lang w:val="en-US"/>
        </w:rPr>
        <w:t xml:space="preserve"> </w:t>
      </w:r>
      <w:r w:rsidRPr="001E2B92">
        <w:rPr>
          <w:rFonts w:ascii="Times New Roman" w:hAnsi="Times New Roman"/>
        </w:rPr>
        <w:t>обращения</w:t>
      </w:r>
      <w:r w:rsidRPr="007F1955">
        <w:rPr>
          <w:rFonts w:ascii="Times New Roman" w:hAnsi="Times New Roman"/>
          <w:lang w:val="en-US"/>
        </w:rPr>
        <w:t>: 02.02.2013).</w:t>
      </w:r>
    </w:p>
  </w:footnote>
  <w:footnote w:id="42">
    <w:p w:rsidR="002209A8" w:rsidRPr="00D94005" w:rsidRDefault="002209A8" w:rsidP="00D94005">
      <w:pPr>
        <w:pStyle w:val="a3"/>
        <w:jc w:val="both"/>
        <w:rPr>
          <w:rFonts w:ascii="Times New Roman" w:hAnsi="Times New Roman"/>
          <w:lang w:val="en-US"/>
        </w:rPr>
      </w:pPr>
      <w:r w:rsidRPr="00D94005">
        <w:rPr>
          <w:rStyle w:val="a5"/>
          <w:rFonts w:ascii="Times New Roman" w:hAnsi="Times New Roman"/>
        </w:rPr>
        <w:footnoteRef/>
      </w:r>
      <w:r>
        <w:rPr>
          <w:rFonts w:ascii="Times New Roman" w:hAnsi="Times New Roman"/>
          <w:lang w:val="en-US"/>
        </w:rPr>
        <w:t xml:space="preserve"> </w:t>
      </w:r>
      <w:r w:rsidRPr="00D94005">
        <w:rPr>
          <w:rFonts w:ascii="Times New Roman" w:hAnsi="Times New Roman"/>
          <w:lang w:val="en-US"/>
        </w:rPr>
        <w:t xml:space="preserve"> M</w:t>
      </w:r>
      <w:r>
        <w:rPr>
          <w:rFonts w:ascii="Times New Roman" w:hAnsi="Times New Roman"/>
          <w:lang w:val="en-US"/>
        </w:rPr>
        <w:t>ain</w:t>
      </w:r>
      <w:r w:rsidRPr="00D94005">
        <w:rPr>
          <w:rFonts w:ascii="Times New Roman" w:hAnsi="Times New Roman"/>
          <w:lang w:val="en-US"/>
        </w:rPr>
        <w:t xml:space="preserve"> D</w:t>
      </w:r>
      <w:r>
        <w:rPr>
          <w:rFonts w:ascii="Times New Roman" w:hAnsi="Times New Roman"/>
          <w:lang w:val="en-US"/>
        </w:rPr>
        <w:t>eterminants</w:t>
      </w:r>
      <w:r w:rsidRPr="00D94005">
        <w:rPr>
          <w:rFonts w:ascii="Times New Roman" w:hAnsi="Times New Roman"/>
          <w:lang w:val="en-US"/>
        </w:rPr>
        <w:t xml:space="preserve"> </w:t>
      </w:r>
      <w:r>
        <w:rPr>
          <w:rFonts w:ascii="Times New Roman" w:hAnsi="Times New Roman"/>
          <w:lang w:val="en-US"/>
        </w:rPr>
        <w:t>and</w:t>
      </w:r>
      <w:r w:rsidRPr="00D94005">
        <w:rPr>
          <w:rFonts w:ascii="Times New Roman" w:hAnsi="Times New Roman"/>
          <w:lang w:val="en-US"/>
        </w:rPr>
        <w:t xml:space="preserve"> I</w:t>
      </w:r>
      <w:r>
        <w:rPr>
          <w:rFonts w:ascii="Times New Roman" w:hAnsi="Times New Roman"/>
          <w:lang w:val="en-US"/>
        </w:rPr>
        <w:t>mpacts</w:t>
      </w:r>
      <w:r w:rsidRPr="00D94005">
        <w:rPr>
          <w:rFonts w:ascii="Times New Roman" w:hAnsi="Times New Roman"/>
          <w:lang w:val="en-US"/>
        </w:rPr>
        <w:t xml:space="preserve"> </w:t>
      </w:r>
      <w:r>
        <w:rPr>
          <w:rFonts w:ascii="Times New Roman" w:hAnsi="Times New Roman"/>
          <w:lang w:val="en-US"/>
        </w:rPr>
        <w:t>of</w:t>
      </w:r>
      <w:r w:rsidRPr="00D94005">
        <w:rPr>
          <w:rFonts w:ascii="Times New Roman" w:hAnsi="Times New Roman"/>
          <w:lang w:val="en-US"/>
        </w:rPr>
        <w:t xml:space="preserve"> F</w:t>
      </w:r>
      <w:r>
        <w:rPr>
          <w:rFonts w:ascii="Times New Roman" w:hAnsi="Times New Roman"/>
          <w:lang w:val="en-US"/>
        </w:rPr>
        <w:t>oreign</w:t>
      </w:r>
      <w:r w:rsidRPr="00D94005">
        <w:rPr>
          <w:rFonts w:ascii="Times New Roman" w:hAnsi="Times New Roman"/>
          <w:lang w:val="en-US"/>
        </w:rPr>
        <w:t xml:space="preserve"> D</w:t>
      </w:r>
      <w:r>
        <w:rPr>
          <w:rFonts w:ascii="Times New Roman" w:hAnsi="Times New Roman"/>
          <w:lang w:val="en-US"/>
        </w:rPr>
        <w:t>irect</w:t>
      </w:r>
      <w:r w:rsidRPr="00D94005">
        <w:rPr>
          <w:rFonts w:ascii="Times New Roman" w:hAnsi="Times New Roman"/>
          <w:lang w:val="en-US"/>
        </w:rPr>
        <w:t xml:space="preserve"> I</w:t>
      </w:r>
      <w:r>
        <w:rPr>
          <w:rFonts w:ascii="Times New Roman" w:hAnsi="Times New Roman"/>
          <w:lang w:val="en-US"/>
        </w:rPr>
        <w:t>nvestment on</w:t>
      </w:r>
      <w:r w:rsidRPr="00D94005">
        <w:rPr>
          <w:rFonts w:ascii="Times New Roman" w:hAnsi="Times New Roman"/>
          <w:lang w:val="en-US"/>
        </w:rPr>
        <w:t xml:space="preserve"> </w:t>
      </w:r>
      <w:proofErr w:type="gramStart"/>
      <w:r w:rsidRPr="00D94005">
        <w:rPr>
          <w:rFonts w:ascii="Times New Roman" w:hAnsi="Times New Roman"/>
          <w:lang w:val="en-US"/>
        </w:rPr>
        <w:t>C</w:t>
      </w:r>
      <w:r>
        <w:rPr>
          <w:rFonts w:ascii="Times New Roman" w:hAnsi="Times New Roman"/>
          <w:lang w:val="en-US"/>
        </w:rPr>
        <w:t xml:space="preserve">hina’s </w:t>
      </w:r>
      <w:r w:rsidRPr="00D94005">
        <w:rPr>
          <w:rFonts w:ascii="Times New Roman" w:hAnsi="Times New Roman"/>
          <w:lang w:val="en-US"/>
        </w:rPr>
        <w:t xml:space="preserve"> E</w:t>
      </w:r>
      <w:r>
        <w:rPr>
          <w:rFonts w:ascii="Times New Roman" w:hAnsi="Times New Roman"/>
          <w:lang w:val="en-US"/>
        </w:rPr>
        <w:t>conomy</w:t>
      </w:r>
      <w:proofErr w:type="gramEnd"/>
      <w:r>
        <w:rPr>
          <w:rFonts w:ascii="Times New Roman" w:hAnsi="Times New Roman"/>
          <w:lang w:val="en-US"/>
        </w:rPr>
        <w:t xml:space="preserve"> // OECD</w:t>
      </w:r>
      <w:r>
        <w:rPr>
          <w:rFonts w:ascii="Times New Roman" w:hAnsi="Times New Roman" w:hint="eastAsia"/>
          <w:lang w:val="en-US"/>
        </w:rPr>
        <w:t xml:space="preserve"> Publishing</w:t>
      </w:r>
      <w:r>
        <w:rPr>
          <w:rFonts w:ascii="Times New Roman" w:hAnsi="Times New Roman"/>
          <w:lang w:val="en-US"/>
        </w:rPr>
        <w:t>. 2000.</w:t>
      </w:r>
      <w:r w:rsidRPr="00D94005">
        <w:rPr>
          <w:rFonts w:ascii="Times New Roman" w:hAnsi="Times New Roman"/>
          <w:lang w:val="en-US"/>
        </w:rPr>
        <w:t xml:space="preserve"> </w:t>
      </w:r>
      <w:r>
        <w:rPr>
          <w:rFonts w:ascii="Times New Roman" w:hAnsi="Times New Roman"/>
          <w:lang w:val="en-US"/>
        </w:rPr>
        <w:t>P</w:t>
      </w:r>
      <w:r w:rsidRPr="00D94005">
        <w:rPr>
          <w:rFonts w:ascii="Times New Roman" w:hAnsi="Times New Roman"/>
          <w:lang w:val="en-US"/>
        </w:rPr>
        <w:t>.7</w:t>
      </w:r>
      <w:r>
        <w:rPr>
          <w:rFonts w:ascii="Times New Roman" w:hAnsi="Times New Roman"/>
          <w:lang w:val="en-US"/>
        </w:rPr>
        <w:t>.</w:t>
      </w:r>
    </w:p>
  </w:footnote>
  <w:footnote w:id="43">
    <w:p w:rsidR="002209A8" w:rsidRPr="00B71A9C" w:rsidRDefault="002209A8" w:rsidP="00D94005">
      <w:pPr>
        <w:pStyle w:val="a3"/>
        <w:jc w:val="both"/>
        <w:rPr>
          <w:rFonts w:ascii="Times New Roman" w:hAnsi="Times New Roman"/>
          <w:lang w:val="en-US"/>
        </w:rPr>
      </w:pPr>
      <w:r w:rsidRPr="00B71A9C">
        <w:rPr>
          <w:rStyle w:val="a5"/>
          <w:rFonts w:ascii="Times New Roman" w:hAnsi="Times New Roman"/>
        </w:rPr>
        <w:footnoteRef/>
      </w:r>
      <w:r w:rsidRPr="00B71A9C">
        <w:rPr>
          <w:rFonts w:ascii="Times New Roman" w:hAnsi="Times New Roman"/>
          <w:lang w:val="en-US"/>
        </w:rPr>
        <w:t xml:space="preserve">  Ibid.</w:t>
      </w:r>
    </w:p>
  </w:footnote>
  <w:footnote w:id="44">
    <w:p w:rsidR="002209A8" w:rsidRPr="000877D3" w:rsidRDefault="002209A8">
      <w:pPr>
        <w:pStyle w:val="a3"/>
        <w:rPr>
          <w:lang w:val="en-US"/>
        </w:rPr>
      </w:pPr>
      <w:r w:rsidRPr="00B71A9C">
        <w:rPr>
          <w:rStyle w:val="a5"/>
          <w:rFonts w:ascii="Times New Roman" w:hAnsi="Times New Roman"/>
        </w:rPr>
        <w:footnoteRef/>
      </w:r>
      <w:r w:rsidRPr="000877D3">
        <w:rPr>
          <w:rFonts w:ascii="Times New Roman" w:hAnsi="Times New Roman"/>
          <w:lang w:val="en-US"/>
        </w:rPr>
        <w:t xml:space="preserve"> </w:t>
      </w:r>
      <w:r w:rsidRPr="00B71A9C">
        <w:rPr>
          <w:rFonts w:ascii="Times New Roman" w:hAnsi="Times New Roman"/>
        </w:rPr>
        <w:t>Закон</w:t>
      </w:r>
      <w:r w:rsidRPr="000877D3">
        <w:rPr>
          <w:rFonts w:ascii="Times New Roman" w:hAnsi="Times New Roman"/>
          <w:lang w:val="en-US"/>
        </w:rPr>
        <w:t xml:space="preserve"> </w:t>
      </w:r>
      <w:r w:rsidRPr="00B71A9C">
        <w:rPr>
          <w:rFonts w:ascii="Times New Roman" w:hAnsi="Times New Roman"/>
        </w:rPr>
        <w:t>КНР</w:t>
      </w:r>
      <w:r w:rsidRPr="000877D3">
        <w:rPr>
          <w:rFonts w:ascii="Times New Roman" w:hAnsi="Times New Roman"/>
          <w:lang w:val="en-US"/>
        </w:rPr>
        <w:t xml:space="preserve"> </w:t>
      </w:r>
      <w:r w:rsidRPr="00B71A9C">
        <w:rPr>
          <w:rFonts w:ascii="Times New Roman" w:hAnsi="Times New Roman"/>
        </w:rPr>
        <w:t>о</w:t>
      </w:r>
      <w:r w:rsidRPr="000877D3">
        <w:rPr>
          <w:rFonts w:ascii="Times New Roman" w:hAnsi="Times New Roman"/>
          <w:lang w:val="en-US"/>
        </w:rPr>
        <w:t xml:space="preserve"> </w:t>
      </w:r>
      <w:r w:rsidRPr="00B71A9C">
        <w:rPr>
          <w:rFonts w:ascii="Times New Roman" w:hAnsi="Times New Roman"/>
        </w:rPr>
        <w:t>предприятиях</w:t>
      </w:r>
      <w:r w:rsidRPr="000877D3">
        <w:rPr>
          <w:rFonts w:ascii="Times New Roman" w:hAnsi="Times New Roman"/>
          <w:lang w:val="en-US"/>
        </w:rPr>
        <w:t xml:space="preserve"> </w:t>
      </w:r>
      <w:r w:rsidRPr="00B71A9C">
        <w:rPr>
          <w:rFonts w:ascii="Times New Roman" w:hAnsi="Times New Roman"/>
        </w:rPr>
        <w:t>с</w:t>
      </w:r>
      <w:r w:rsidRPr="000877D3">
        <w:rPr>
          <w:rFonts w:ascii="Times New Roman" w:hAnsi="Times New Roman"/>
          <w:lang w:val="en-US"/>
        </w:rPr>
        <w:t xml:space="preserve"> </w:t>
      </w:r>
      <w:r w:rsidRPr="00B71A9C">
        <w:rPr>
          <w:rFonts w:ascii="Times New Roman" w:hAnsi="Times New Roman"/>
        </w:rPr>
        <w:t>иностранной</w:t>
      </w:r>
      <w:r w:rsidRPr="000877D3">
        <w:rPr>
          <w:rFonts w:ascii="Times New Roman" w:hAnsi="Times New Roman"/>
          <w:lang w:val="en-US"/>
        </w:rPr>
        <w:t xml:space="preserve"> </w:t>
      </w:r>
      <w:r w:rsidRPr="00B71A9C">
        <w:rPr>
          <w:rFonts w:ascii="Times New Roman" w:hAnsi="Times New Roman"/>
        </w:rPr>
        <w:t>собственностью</w:t>
      </w:r>
      <w:r w:rsidRPr="000877D3">
        <w:rPr>
          <w:rFonts w:ascii="Times New Roman" w:hAnsi="Times New Roman"/>
          <w:lang w:val="en-US"/>
        </w:rPr>
        <w:t>, 1988.</w:t>
      </w:r>
    </w:p>
  </w:footnote>
  <w:footnote w:id="45">
    <w:p w:rsidR="002209A8" w:rsidRPr="00B71A9C" w:rsidRDefault="002209A8" w:rsidP="00D94005">
      <w:pPr>
        <w:pStyle w:val="a3"/>
        <w:rPr>
          <w:rFonts w:ascii="Times New Roman" w:hAnsi="Times New Roman"/>
          <w:lang w:val="en-US"/>
        </w:rPr>
      </w:pPr>
      <w:r w:rsidRPr="00B71A9C">
        <w:rPr>
          <w:rStyle w:val="a5"/>
          <w:rFonts w:ascii="Times New Roman" w:hAnsi="Times New Roman"/>
        </w:rPr>
        <w:footnoteRef/>
      </w:r>
      <w:r w:rsidRPr="00B71A9C">
        <w:rPr>
          <w:rFonts w:ascii="Times New Roman" w:hAnsi="Times New Roman"/>
          <w:lang w:val="en-US"/>
        </w:rPr>
        <w:t xml:space="preserve"> Main Determinants and Impacts of Foreign Direct Investment on </w:t>
      </w:r>
      <w:proofErr w:type="gramStart"/>
      <w:r w:rsidRPr="00B71A9C">
        <w:rPr>
          <w:rFonts w:ascii="Times New Roman" w:hAnsi="Times New Roman"/>
          <w:lang w:val="en-US"/>
        </w:rPr>
        <w:t>China’s  Economy</w:t>
      </w:r>
      <w:proofErr w:type="gramEnd"/>
      <w:r w:rsidRPr="00B71A9C">
        <w:rPr>
          <w:rFonts w:ascii="Times New Roman" w:hAnsi="Times New Roman"/>
          <w:lang w:val="en-US"/>
        </w:rPr>
        <w:t xml:space="preserve"> /</w:t>
      </w:r>
      <w:r>
        <w:rPr>
          <w:rFonts w:ascii="Times New Roman" w:hAnsi="Times New Roman"/>
          <w:lang w:val="en-US"/>
        </w:rPr>
        <w:t>/</w:t>
      </w:r>
      <w:r w:rsidRPr="00B71A9C">
        <w:rPr>
          <w:rFonts w:ascii="Times New Roman" w:hAnsi="Times New Roman"/>
          <w:lang w:val="en-US"/>
        </w:rPr>
        <w:t xml:space="preserve"> </w:t>
      </w:r>
      <w:r>
        <w:rPr>
          <w:rFonts w:ascii="Times New Roman" w:hAnsi="Times New Roman"/>
          <w:lang w:val="en-US"/>
        </w:rPr>
        <w:t>OECD Publishing. 2000. P.9</w:t>
      </w:r>
      <w:r w:rsidRPr="008D7255">
        <w:rPr>
          <w:rFonts w:ascii="Times New Roman" w:hAnsi="Times New Roman"/>
          <w:lang w:val="en-US"/>
        </w:rPr>
        <w:t>.</w:t>
      </w:r>
    </w:p>
  </w:footnote>
  <w:footnote w:id="46">
    <w:p w:rsidR="002209A8" w:rsidRPr="00520051" w:rsidRDefault="002209A8" w:rsidP="000877D3">
      <w:pPr>
        <w:pStyle w:val="af3"/>
        <w:jc w:val="both"/>
        <w:rPr>
          <w:sz w:val="20"/>
          <w:szCs w:val="20"/>
          <w:lang w:val="en-US"/>
        </w:rPr>
      </w:pPr>
      <w:r w:rsidRPr="00520051">
        <w:rPr>
          <w:rStyle w:val="a5"/>
          <w:sz w:val="20"/>
          <w:szCs w:val="20"/>
        </w:rPr>
        <w:footnoteRef/>
      </w:r>
      <w:r>
        <w:rPr>
          <w:sz w:val="20"/>
          <w:szCs w:val="20"/>
          <w:lang w:val="en-US"/>
        </w:rPr>
        <w:t xml:space="preserve"> </w:t>
      </w:r>
      <w:proofErr w:type="spellStart"/>
      <w:r>
        <w:rPr>
          <w:sz w:val="20"/>
          <w:szCs w:val="20"/>
          <w:lang w:val="en-US"/>
        </w:rPr>
        <w:t>Alexandroff</w:t>
      </w:r>
      <w:proofErr w:type="spellEnd"/>
      <w:r>
        <w:rPr>
          <w:sz w:val="20"/>
          <w:szCs w:val="20"/>
          <w:lang w:val="en-US"/>
        </w:rPr>
        <w:t xml:space="preserve"> A.</w:t>
      </w:r>
      <w:r w:rsidRPr="00520051">
        <w:rPr>
          <w:sz w:val="20"/>
          <w:szCs w:val="20"/>
          <w:lang w:val="en-US"/>
        </w:rPr>
        <w:t xml:space="preserve"> Concluding China’s Accession to the WTO: The United States Congress and Permanent Most-Favored Nation Status for China /</w:t>
      </w:r>
      <w:r>
        <w:rPr>
          <w:sz w:val="20"/>
          <w:szCs w:val="20"/>
          <w:lang w:val="en-US"/>
        </w:rPr>
        <w:t>/</w:t>
      </w:r>
      <w:r w:rsidRPr="00520051">
        <w:rPr>
          <w:sz w:val="20"/>
          <w:szCs w:val="20"/>
          <w:lang w:val="en-US"/>
        </w:rPr>
        <w:t xml:space="preserve"> Journal of International Law and Foreign Affairs, UCLA</w:t>
      </w:r>
      <w:r>
        <w:rPr>
          <w:sz w:val="20"/>
          <w:szCs w:val="20"/>
          <w:lang w:val="en-US"/>
        </w:rPr>
        <w:t>, #7. 2003.</w:t>
      </w:r>
      <w:r w:rsidRPr="00520051">
        <w:rPr>
          <w:sz w:val="20"/>
          <w:szCs w:val="20"/>
          <w:lang w:val="en-US"/>
        </w:rPr>
        <w:t xml:space="preserve"> </w:t>
      </w:r>
      <w:r>
        <w:rPr>
          <w:sz w:val="20"/>
          <w:szCs w:val="20"/>
          <w:lang w:val="en-US"/>
        </w:rPr>
        <w:t>P.2.</w:t>
      </w:r>
    </w:p>
  </w:footnote>
  <w:footnote w:id="47">
    <w:p w:rsidR="002209A8" w:rsidRPr="00520051" w:rsidRDefault="002209A8" w:rsidP="000877D3">
      <w:pPr>
        <w:pStyle w:val="a3"/>
        <w:jc w:val="both"/>
        <w:rPr>
          <w:rFonts w:ascii="Times New Roman" w:hAnsi="Times New Roman"/>
          <w:lang w:val="en-US"/>
        </w:rPr>
      </w:pPr>
      <w:r w:rsidRPr="00520051">
        <w:rPr>
          <w:rStyle w:val="a5"/>
          <w:rFonts w:ascii="Times New Roman" w:hAnsi="Times New Roman"/>
        </w:rPr>
        <w:footnoteRef/>
      </w:r>
      <w:r w:rsidRPr="00520051">
        <w:rPr>
          <w:rFonts w:ascii="Times New Roman" w:hAnsi="Times New Roman"/>
          <w:lang w:val="en-US"/>
        </w:rPr>
        <w:t xml:space="preserve"> China's accession to the World Trade Organization</w:t>
      </w:r>
      <w:r>
        <w:rPr>
          <w:rFonts w:ascii="Times New Roman" w:hAnsi="Times New Roman"/>
          <w:lang w:val="en-US"/>
        </w:rPr>
        <w:t xml:space="preserve"> [Electronic resource]</w:t>
      </w:r>
      <w:r w:rsidRPr="00520051">
        <w:rPr>
          <w:rFonts w:ascii="Times New Roman" w:hAnsi="Times New Roman"/>
          <w:lang w:val="en-US"/>
        </w:rPr>
        <w:t xml:space="preserve"> </w:t>
      </w:r>
      <w:r>
        <w:rPr>
          <w:rFonts w:ascii="Times New Roman" w:hAnsi="Times New Roman"/>
          <w:lang w:val="en-US"/>
        </w:rPr>
        <w:t>/</w:t>
      </w:r>
      <w:r w:rsidRPr="00520051">
        <w:rPr>
          <w:rFonts w:ascii="Times New Roman" w:hAnsi="Times New Roman"/>
          <w:lang w:val="en-US"/>
        </w:rPr>
        <w:t>/ National University of Hong Kong, 2000. URL: http://intl.econ.cuhk.edu.hk/topic/index.php?did=17</w:t>
      </w:r>
    </w:p>
  </w:footnote>
  <w:footnote w:id="48">
    <w:p w:rsidR="002209A8" w:rsidRPr="004F7C82" w:rsidRDefault="002209A8" w:rsidP="00511D54">
      <w:pPr>
        <w:pStyle w:val="a3"/>
        <w:rPr>
          <w:lang w:val="en-US"/>
        </w:rPr>
      </w:pPr>
      <w:r>
        <w:rPr>
          <w:rStyle w:val="a5"/>
        </w:rPr>
        <w:footnoteRef/>
      </w:r>
      <w:r w:rsidRPr="00CE1828">
        <w:rPr>
          <w:lang w:val="en-US"/>
        </w:rPr>
        <w:t xml:space="preserve"> </w:t>
      </w:r>
      <w:r w:rsidRPr="008D7255">
        <w:rPr>
          <w:rFonts w:ascii="Times New Roman" w:hAnsi="Times New Roman"/>
          <w:lang w:val="en-US"/>
        </w:rPr>
        <w:t>Changes in the Catalogue of Industries for Guiding Foreign Investment /</w:t>
      </w:r>
      <w:r>
        <w:rPr>
          <w:rFonts w:ascii="Times New Roman" w:hAnsi="Times New Roman"/>
          <w:lang w:val="en-US"/>
        </w:rPr>
        <w:t>/ MOFTEC.</w:t>
      </w:r>
      <w:r w:rsidRPr="008D7255">
        <w:rPr>
          <w:rFonts w:ascii="Times New Roman" w:hAnsi="Times New Roman"/>
          <w:lang w:val="en-US"/>
        </w:rPr>
        <w:t xml:space="preserve"> 2002.</w:t>
      </w:r>
    </w:p>
  </w:footnote>
  <w:footnote w:id="49">
    <w:p w:rsidR="002209A8" w:rsidRPr="008E34D2" w:rsidRDefault="002209A8">
      <w:pPr>
        <w:pStyle w:val="a3"/>
        <w:rPr>
          <w:lang w:val="en-US"/>
        </w:rPr>
      </w:pPr>
      <w:r>
        <w:rPr>
          <w:rStyle w:val="a5"/>
        </w:rPr>
        <w:footnoteRef/>
      </w:r>
      <w:r w:rsidRPr="008E34D2">
        <w:rPr>
          <w:lang w:val="en-US"/>
        </w:rPr>
        <w:t xml:space="preserve"> </w:t>
      </w:r>
      <w:r w:rsidRPr="005658C9">
        <w:rPr>
          <w:rFonts w:ascii="Times New Roman" w:hAnsi="Times New Roman"/>
          <w:lang w:val="en-US"/>
        </w:rPr>
        <w:t>Governance in China: China in the Global Economy // OECD Publishing</w:t>
      </w:r>
      <w:r>
        <w:rPr>
          <w:rFonts w:ascii="Times New Roman" w:hAnsi="Times New Roman"/>
          <w:lang w:val="en-US"/>
        </w:rPr>
        <w:t>. 2005. P. 44</w:t>
      </w:r>
      <w:r w:rsidRPr="00CE5347">
        <w:rPr>
          <w:rFonts w:ascii="Times New Roman" w:hAnsi="Times New Roman"/>
          <w:lang w:val="en-US"/>
        </w:rPr>
        <w:t>4</w:t>
      </w:r>
      <w:r>
        <w:rPr>
          <w:rFonts w:ascii="Times New Roman" w:hAnsi="Times New Roman"/>
          <w:lang w:val="en-US"/>
        </w:rPr>
        <w:t>-445.</w:t>
      </w:r>
    </w:p>
  </w:footnote>
  <w:footnote w:id="50">
    <w:p w:rsidR="002209A8" w:rsidRPr="00CE5347" w:rsidRDefault="002209A8" w:rsidP="005658C9">
      <w:pPr>
        <w:pStyle w:val="a3"/>
        <w:rPr>
          <w:rFonts w:ascii="Times New Roman" w:hAnsi="Times New Roman"/>
          <w:lang w:val="en-US"/>
        </w:rPr>
      </w:pPr>
      <w:r w:rsidRPr="005658C9">
        <w:rPr>
          <w:rFonts w:ascii="Times New Roman" w:hAnsi="Times New Roman"/>
          <w:vertAlign w:val="superscript"/>
          <w:lang w:val="en-US"/>
        </w:rPr>
        <w:footnoteRef/>
      </w:r>
      <w:r>
        <w:rPr>
          <w:rFonts w:ascii="Times New Roman" w:hAnsi="Times New Roman"/>
          <w:lang w:val="en-US"/>
        </w:rPr>
        <w:t xml:space="preserve"> Ibid.</w:t>
      </w:r>
    </w:p>
  </w:footnote>
  <w:footnote w:id="51">
    <w:p w:rsidR="002209A8" w:rsidRPr="00120968" w:rsidRDefault="002209A8">
      <w:pPr>
        <w:pStyle w:val="a3"/>
        <w:rPr>
          <w:lang w:val="en-US"/>
        </w:rPr>
      </w:pPr>
      <w:r>
        <w:rPr>
          <w:rStyle w:val="a5"/>
        </w:rPr>
        <w:footnoteRef/>
      </w:r>
      <w:r w:rsidRPr="00120968">
        <w:rPr>
          <w:lang w:val="en-US"/>
        </w:rPr>
        <w:t xml:space="preserve"> </w:t>
      </w:r>
      <w:r>
        <w:rPr>
          <w:rFonts w:ascii="Times New Roman" w:hAnsi="Times New Roman"/>
          <w:lang w:val="en-US"/>
        </w:rPr>
        <w:t>Ibid.</w:t>
      </w:r>
    </w:p>
  </w:footnote>
  <w:footnote w:id="52">
    <w:p w:rsidR="002209A8" w:rsidRPr="00C57B5B" w:rsidRDefault="002209A8">
      <w:pPr>
        <w:pStyle w:val="a3"/>
        <w:rPr>
          <w:lang w:val="en-US"/>
        </w:rPr>
      </w:pPr>
      <w:r w:rsidRPr="005658C9">
        <w:rPr>
          <w:rFonts w:ascii="Times New Roman" w:hAnsi="Times New Roman"/>
          <w:vertAlign w:val="superscript"/>
          <w:lang w:val="en-US"/>
        </w:rPr>
        <w:footnoteRef/>
      </w:r>
      <w:r w:rsidRPr="005658C9">
        <w:rPr>
          <w:rFonts w:ascii="Times New Roman" w:hAnsi="Times New Roman"/>
          <w:vertAlign w:val="superscript"/>
          <w:lang w:val="en-US"/>
        </w:rPr>
        <w:t xml:space="preserve"> </w:t>
      </w:r>
      <w:r w:rsidRPr="005658C9">
        <w:rPr>
          <w:rFonts w:ascii="Times New Roman" w:hAnsi="Times New Roman"/>
          <w:lang w:val="en-US"/>
        </w:rPr>
        <w:t xml:space="preserve">Ying F. Research on Joint Ventures in China // Journal of </w:t>
      </w:r>
      <w:proofErr w:type="spellStart"/>
      <w:r w:rsidRPr="005658C9">
        <w:rPr>
          <w:rFonts w:ascii="Times New Roman" w:hAnsi="Times New Roman"/>
          <w:lang w:val="en-US"/>
        </w:rPr>
        <w:t>Euromarketing</w:t>
      </w:r>
      <w:proofErr w:type="spellEnd"/>
      <w:r w:rsidRPr="005658C9">
        <w:rPr>
          <w:rFonts w:ascii="Times New Roman" w:hAnsi="Times New Roman"/>
          <w:lang w:val="en-US"/>
        </w:rPr>
        <w:t>, Vol.4, UK</w:t>
      </w:r>
      <w:r>
        <w:rPr>
          <w:rFonts w:ascii="Times New Roman" w:hAnsi="Times New Roman"/>
          <w:lang w:val="en-US"/>
        </w:rPr>
        <w:t>.</w:t>
      </w:r>
      <w:r w:rsidRPr="005658C9">
        <w:rPr>
          <w:rFonts w:ascii="Times New Roman" w:hAnsi="Times New Roman"/>
          <w:lang w:val="en-US"/>
        </w:rPr>
        <w:t xml:space="preserve"> 1996. P.5.</w:t>
      </w:r>
    </w:p>
  </w:footnote>
  <w:footnote w:id="53">
    <w:p w:rsidR="002209A8" w:rsidRPr="00C57B5B" w:rsidRDefault="002209A8" w:rsidP="00C57B5B">
      <w:pPr>
        <w:pStyle w:val="a3"/>
        <w:jc w:val="both"/>
        <w:rPr>
          <w:rFonts w:ascii="Times New Roman" w:hAnsi="Times New Roman"/>
          <w:lang w:val="en-US"/>
        </w:rPr>
      </w:pPr>
      <w:r w:rsidRPr="00C57B5B">
        <w:rPr>
          <w:rStyle w:val="a5"/>
          <w:rFonts w:ascii="Times New Roman" w:hAnsi="Times New Roman"/>
        </w:rPr>
        <w:footnoteRef/>
      </w:r>
      <w:r w:rsidRPr="00C57B5B">
        <w:rPr>
          <w:rFonts w:ascii="Times New Roman" w:hAnsi="Times New Roman"/>
          <w:lang w:val="en-US"/>
        </w:rPr>
        <w:t xml:space="preserve"> Graham E., Wada E. Foreign Direct Investment in China: Effects on Growth and Economic Performance</w:t>
      </w:r>
      <w:r>
        <w:rPr>
          <w:rFonts w:ascii="Times New Roman" w:hAnsi="Times New Roman"/>
          <w:lang w:val="en-US"/>
        </w:rPr>
        <w:t xml:space="preserve"> // </w:t>
      </w:r>
      <w:r w:rsidRPr="00C57B5B">
        <w:rPr>
          <w:rFonts w:ascii="Times New Roman" w:hAnsi="Times New Roman"/>
          <w:lang w:val="en-US"/>
        </w:rPr>
        <w:t>Oxford University Press</w:t>
      </w:r>
      <w:r>
        <w:rPr>
          <w:rFonts w:ascii="Times New Roman" w:hAnsi="Times New Roman"/>
          <w:lang w:val="en-US"/>
        </w:rPr>
        <w:t>. 2001. P.6.</w:t>
      </w:r>
    </w:p>
  </w:footnote>
  <w:footnote w:id="54">
    <w:p w:rsidR="002209A8" w:rsidRPr="00954812" w:rsidRDefault="002209A8" w:rsidP="00994E92">
      <w:pPr>
        <w:pStyle w:val="a3"/>
        <w:jc w:val="both"/>
        <w:rPr>
          <w:rFonts w:ascii="Times New Roman" w:hAnsi="Times New Roman"/>
        </w:rPr>
      </w:pPr>
      <w:r w:rsidRPr="00994E92">
        <w:rPr>
          <w:rStyle w:val="a5"/>
          <w:rFonts w:ascii="Times New Roman" w:hAnsi="Times New Roman"/>
        </w:rPr>
        <w:footnoteRef/>
      </w:r>
      <w:r w:rsidRPr="00954812">
        <w:rPr>
          <w:rFonts w:ascii="Times New Roman" w:hAnsi="Times New Roman"/>
        </w:rPr>
        <w:t xml:space="preserve"> </w:t>
      </w:r>
      <w:proofErr w:type="gramStart"/>
      <w:r w:rsidRPr="00994E92">
        <w:rPr>
          <w:rFonts w:ascii="Times New Roman" w:hAnsi="Times New Roman"/>
          <w:lang w:val="en-US"/>
        </w:rPr>
        <w:t>Long</w:t>
      </w:r>
      <w:r w:rsidRPr="00954812">
        <w:rPr>
          <w:rFonts w:ascii="Times New Roman" w:hAnsi="Times New Roman"/>
        </w:rPr>
        <w:t xml:space="preserve"> </w:t>
      </w:r>
      <w:r w:rsidRPr="00994E92">
        <w:rPr>
          <w:rFonts w:ascii="Times New Roman" w:hAnsi="Times New Roman"/>
          <w:lang w:val="en-US"/>
        </w:rPr>
        <w:t>G</w:t>
      </w:r>
      <w:r w:rsidRPr="00954812">
        <w:rPr>
          <w:rFonts w:ascii="Times New Roman" w:hAnsi="Times New Roman"/>
        </w:rPr>
        <w:t xml:space="preserve">. </w:t>
      </w:r>
      <w:r w:rsidR="00954812">
        <w:rPr>
          <w:rFonts w:ascii="Times New Roman" w:hAnsi="Times New Roman"/>
        </w:rPr>
        <w:t>Указ</w:t>
      </w:r>
      <w:r w:rsidR="00954812" w:rsidRPr="00954812">
        <w:rPr>
          <w:rFonts w:ascii="Times New Roman" w:hAnsi="Times New Roman"/>
        </w:rPr>
        <w:t xml:space="preserve">. </w:t>
      </w:r>
      <w:r w:rsidR="00954812">
        <w:rPr>
          <w:rFonts w:ascii="Times New Roman" w:hAnsi="Times New Roman"/>
        </w:rPr>
        <w:t>Соч</w:t>
      </w:r>
      <w:r w:rsidRPr="00954812">
        <w:rPr>
          <w:rFonts w:ascii="Times New Roman" w:hAnsi="Times New Roman"/>
        </w:rPr>
        <w:t xml:space="preserve">. </w:t>
      </w:r>
      <w:r w:rsidRPr="00994E92">
        <w:rPr>
          <w:rFonts w:ascii="Times New Roman" w:hAnsi="Times New Roman"/>
          <w:lang w:val="en-US"/>
        </w:rPr>
        <w:t>P</w:t>
      </w:r>
      <w:r w:rsidRPr="00954812">
        <w:rPr>
          <w:rFonts w:ascii="Times New Roman" w:hAnsi="Times New Roman"/>
        </w:rPr>
        <w:t>.4.</w:t>
      </w:r>
      <w:proofErr w:type="gramEnd"/>
    </w:p>
  </w:footnote>
  <w:footnote w:id="55">
    <w:p w:rsidR="002209A8" w:rsidRPr="003F027B" w:rsidRDefault="002209A8">
      <w:pPr>
        <w:pStyle w:val="a3"/>
        <w:rPr>
          <w:lang w:val="en-US"/>
        </w:rPr>
      </w:pPr>
      <w:r>
        <w:rPr>
          <w:rStyle w:val="a5"/>
        </w:rPr>
        <w:footnoteRef/>
      </w:r>
      <w:r w:rsidRPr="003F027B">
        <w:rPr>
          <w:lang w:val="en-US"/>
        </w:rPr>
        <w:t xml:space="preserve"> McClain</w:t>
      </w:r>
      <w:r>
        <w:rPr>
          <w:lang w:val="en-US"/>
        </w:rPr>
        <w:t xml:space="preserve"> C., </w:t>
      </w:r>
      <w:r w:rsidRPr="003F027B">
        <w:rPr>
          <w:lang w:val="en-US"/>
        </w:rPr>
        <w:t>Cheng</w:t>
      </w:r>
      <w:r>
        <w:rPr>
          <w:lang w:val="en-US"/>
        </w:rPr>
        <w:t xml:space="preserve"> H. </w:t>
      </w:r>
      <w:r w:rsidRPr="003F027B">
        <w:rPr>
          <w:lang w:val="en-US"/>
        </w:rPr>
        <w:t xml:space="preserve">China's Foreign Trade </w:t>
      </w:r>
      <w:proofErr w:type="gramStart"/>
      <w:r w:rsidRPr="003F027B">
        <w:rPr>
          <w:lang w:val="en-US"/>
        </w:rPr>
        <w:t>And</w:t>
      </w:r>
      <w:proofErr w:type="gramEnd"/>
      <w:r w:rsidRPr="003F027B">
        <w:rPr>
          <w:lang w:val="en-US"/>
        </w:rPr>
        <w:t xml:space="preserve"> Foreign Investment Law</w:t>
      </w:r>
      <w:r>
        <w:rPr>
          <w:lang w:val="en-US"/>
        </w:rPr>
        <w:t xml:space="preserve"> // </w:t>
      </w:r>
      <w:r w:rsidRPr="003F027B">
        <w:rPr>
          <w:lang w:val="en-US"/>
        </w:rPr>
        <w:t>The 1990 Institute</w:t>
      </w:r>
      <w:r>
        <w:rPr>
          <w:lang w:val="en-US"/>
        </w:rPr>
        <w:t>. 1995. P.3.</w:t>
      </w:r>
    </w:p>
  </w:footnote>
  <w:footnote w:id="56">
    <w:p w:rsidR="002209A8" w:rsidRPr="00A57DDF" w:rsidRDefault="002209A8" w:rsidP="00A57DDF">
      <w:pPr>
        <w:pStyle w:val="a3"/>
        <w:jc w:val="both"/>
        <w:rPr>
          <w:rFonts w:ascii="Times New Roman" w:hAnsi="Times New Roman"/>
          <w:lang w:val="en-US"/>
        </w:rPr>
      </w:pPr>
      <w:r w:rsidRPr="00A57DDF">
        <w:rPr>
          <w:rStyle w:val="a5"/>
          <w:rFonts w:ascii="Times New Roman" w:hAnsi="Times New Roman"/>
        </w:rPr>
        <w:footnoteRef/>
      </w:r>
      <w:r w:rsidRPr="00A57DDF">
        <w:rPr>
          <w:rFonts w:ascii="Times New Roman" w:hAnsi="Times New Roman"/>
          <w:lang w:val="en-US"/>
        </w:rPr>
        <w:t xml:space="preserve"> </w:t>
      </w:r>
      <w:proofErr w:type="spellStart"/>
      <w:r w:rsidRPr="00A57DDF">
        <w:rPr>
          <w:rFonts w:ascii="Times New Roman" w:hAnsi="Times New Roman"/>
          <w:lang w:val="en-US"/>
        </w:rPr>
        <w:t>Laurenceson</w:t>
      </w:r>
      <w:proofErr w:type="spellEnd"/>
      <w:r w:rsidRPr="00A57DDF">
        <w:rPr>
          <w:rFonts w:ascii="Times New Roman" w:hAnsi="Times New Roman"/>
          <w:lang w:val="en-US"/>
        </w:rPr>
        <w:t xml:space="preserve"> J., Tang K. The FDI-Income Growth Nexus: a review of the Chinese experience</w:t>
      </w:r>
      <w:r>
        <w:rPr>
          <w:rFonts w:ascii="Times New Roman" w:hAnsi="Times New Roman"/>
          <w:lang w:val="en-US"/>
        </w:rPr>
        <w:t xml:space="preserve"> // </w:t>
      </w:r>
      <w:r w:rsidRPr="00A57DDF">
        <w:rPr>
          <w:rFonts w:ascii="Times New Roman" w:hAnsi="Times New Roman"/>
          <w:lang w:val="en-US"/>
        </w:rPr>
        <w:t>The University of Queensland</w:t>
      </w:r>
      <w:r>
        <w:rPr>
          <w:rFonts w:ascii="Times New Roman" w:hAnsi="Times New Roman"/>
          <w:lang w:val="en-US"/>
        </w:rPr>
        <w:t>, Queensland. 2007. P.7.</w:t>
      </w:r>
    </w:p>
  </w:footnote>
  <w:footnote w:id="57">
    <w:p w:rsidR="002209A8" w:rsidRPr="00CE5347" w:rsidRDefault="002209A8" w:rsidP="00B71A9C">
      <w:pPr>
        <w:pStyle w:val="a3"/>
        <w:jc w:val="both"/>
        <w:rPr>
          <w:rFonts w:ascii="Times New Roman" w:hAnsi="Times New Roman"/>
        </w:rPr>
      </w:pPr>
      <w:r w:rsidRPr="00B71A9C">
        <w:rPr>
          <w:rStyle w:val="a5"/>
          <w:rFonts w:ascii="Times New Roman" w:hAnsi="Times New Roman"/>
        </w:rPr>
        <w:footnoteRef/>
      </w:r>
      <w:r w:rsidRPr="00B71A9C">
        <w:rPr>
          <w:rFonts w:ascii="Times New Roman" w:hAnsi="Times New Roman"/>
          <w:lang w:val="en-US"/>
        </w:rPr>
        <w:t xml:space="preserve"> QFII list</w:t>
      </w:r>
      <w:r>
        <w:rPr>
          <w:rFonts w:ascii="Times New Roman" w:hAnsi="Times New Roman"/>
          <w:lang w:val="en-US"/>
        </w:rPr>
        <w:t xml:space="preserve"> [Electronic resource]</w:t>
      </w:r>
      <w:r w:rsidRPr="00B71A9C">
        <w:rPr>
          <w:rFonts w:ascii="Times New Roman" w:hAnsi="Times New Roman"/>
          <w:lang w:val="en-US"/>
        </w:rPr>
        <w:t xml:space="preserve"> </w:t>
      </w:r>
      <w:r>
        <w:rPr>
          <w:rFonts w:ascii="Times New Roman" w:hAnsi="Times New Roman"/>
          <w:lang w:val="en-US"/>
        </w:rPr>
        <w:t>/</w:t>
      </w:r>
      <w:r w:rsidRPr="00B71A9C">
        <w:rPr>
          <w:rFonts w:ascii="Times New Roman" w:hAnsi="Times New Roman"/>
          <w:lang w:val="en-US"/>
        </w:rPr>
        <w:t xml:space="preserve">/ China Universal Asset </w:t>
      </w:r>
      <w:proofErr w:type="gramStart"/>
      <w:r w:rsidRPr="00B71A9C">
        <w:rPr>
          <w:rFonts w:ascii="Times New Roman" w:hAnsi="Times New Roman"/>
          <w:lang w:val="en-US"/>
        </w:rPr>
        <w:t xml:space="preserve">Management </w:t>
      </w:r>
      <w:r>
        <w:rPr>
          <w:rFonts w:ascii="Times New Roman" w:hAnsi="Times New Roman"/>
          <w:lang w:val="en-US"/>
        </w:rPr>
        <w:t>.</w:t>
      </w:r>
      <w:proofErr w:type="gramEnd"/>
      <w:r w:rsidRPr="00B71A9C">
        <w:rPr>
          <w:rFonts w:ascii="Times New Roman" w:hAnsi="Times New Roman"/>
          <w:lang w:val="en-US"/>
        </w:rPr>
        <w:t xml:space="preserve"> </w:t>
      </w:r>
      <w:r w:rsidRPr="00CE5347">
        <w:rPr>
          <w:rFonts w:ascii="Times New Roman" w:hAnsi="Times New Roman"/>
        </w:rPr>
        <w:t xml:space="preserve">2012. </w:t>
      </w:r>
      <w:r w:rsidRPr="00B71A9C">
        <w:rPr>
          <w:rFonts w:ascii="Times New Roman" w:hAnsi="Times New Roman"/>
          <w:lang w:val="en-US"/>
        </w:rPr>
        <w:t>URL</w:t>
      </w:r>
      <w:r w:rsidRPr="00CE5347">
        <w:rPr>
          <w:rFonts w:ascii="Times New Roman" w:hAnsi="Times New Roman"/>
        </w:rPr>
        <w:t xml:space="preserve">: </w:t>
      </w:r>
      <w:hyperlink r:id="rId15" w:history="1">
        <w:r w:rsidRPr="00B71A9C">
          <w:rPr>
            <w:rFonts w:ascii="Times New Roman" w:hAnsi="Times New Roman"/>
            <w:lang w:val="en-US"/>
          </w:rPr>
          <w:t>http</w:t>
        </w:r>
        <w:r w:rsidRPr="00CE5347">
          <w:rPr>
            <w:rFonts w:ascii="Times New Roman" w:hAnsi="Times New Roman"/>
          </w:rPr>
          <w:t>://</w:t>
        </w:r>
        <w:r w:rsidRPr="00B71A9C">
          <w:rPr>
            <w:rFonts w:ascii="Times New Roman" w:hAnsi="Times New Roman"/>
            <w:lang w:val="en-US"/>
          </w:rPr>
          <w:t>en</w:t>
        </w:r>
        <w:r w:rsidRPr="00CE5347">
          <w:rPr>
            <w:rFonts w:ascii="Times New Roman" w:hAnsi="Times New Roman"/>
          </w:rPr>
          <w:t>.99</w:t>
        </w:r>
        <w:r w:rsidRPr="00B71A9C">
          <w:rPr>
            <w:rFonts w:ascii="Times New Roman" w:hAnsi="Times New Roman"/>
            <w:lang w:val="en-US"/>
          </w:rPr>
          <w:t>fund</w:t>
        </w:r>
        <w:r w:rsidRPr="00CE5347">
          <w:rPr>
            <w:rFonts w:ascii="Times New Roman" w:hAnsi="Times New Roman"/>
          </w:rPr>
          <w:t>.</w:t>
        </w:r>
        <w:r w:rsidRPr="00B71A9C">
          <w:rPr>
            <w:rFonts w:ascii="Times New Roman" w:hAnsi="Times New Roman"/>
            <w:lang w:val="en-US"/>
          </w:rPr>
          <w:t>com</w:t>
        </w:r>
        <w:r w:rsidRPr="00CE5347">
          <w:rPr>
            <w:rFonts w:ascii="Times New Roman" w:hAnsi="Times New Roman"/>
          </w:rPr>
          <w:t>/</w:t>
        </w:r>
        <w:proofErr w:type="spellStart"/>
        <w:r w:rsidRPr="00B71A9C">
          <w:rPr>
            <w:rFonts w:ascii="Times New Roman" w:hAnsi="Times New Roman"/>
            <w:lang w:val="en-US"/>
          </w:rPr>
          <w:t>qfii</w:t>
        </w:r>
        <w:proofErr w:type="spellEnd"/>
        <w:r w:rsidRPr="00CE5347">
          <w:rPr>
            <w:rFonts w:ascii="Times New Roman" w:hAnsi="Times New Roman"/>
          </w:rPr>
          <w:t>/</w:t>
        </w:r>
        <w:proofErr w:type="spellStart"/>
        <w:r w:rsidRPr="00B71A9C">
          <w:rPr>
            <w:rFonts w:ascii="Times New Roman" w:hAnsi="Times New Roman"/>
            <w:lang w:val="en-US"/>
          </w:rPr>
          <w:t>QFIIList</w:t>
        </w:r>
        <w:proofErr w:type="spellEnd"/>
        <w:r w:rsidRPr="00CE5347">
          <w:rPr>
            <w:rFonts w:ascii="Times New Roman" w:hAnsi="Times New Roman"/>
          </w:rPr>
          <w:t>_9.</w:t>
        </w:r>
        <w:r w:rsidRPr="00B71A9C">
          <w:rPr>
            <w:rFonts w:ascii="Times New Roman" w:hAnsi="Times New Roman"/>
            <w:lang w:val="en-US"/>
          </w:rPr>
          <w:t>html</w:t>
        </w:r>
      </w:hyperlink>
      <w:r w:rsidRPr="00CE5347">
        <w:rPr>
          <w:rFonts w:ascii="Times New Roman" w:hAnsi="Times New Roman"/>
        </w:rPr>
        <w:t>. (</w:t>
      </w:r>
      <w:r w:rsidRPr="00B71A9C">
        <w:rPr>
          <w:rFonts w:ascii="Times New Roman" w:hAnsi="Times New Roman"/>
        </w:rPr>
        <w:t>Дата</w:t>
      </w:r>
      <w:r w:rsidRPr="00CE5347">
        <w:rPr>
          <w:rFonts w:ascii="Times New Roman" w:hAnsi="Times New Roman"/>
        </w:rPr>
        <w:t xml:space="preserve"> </w:t>
      </w:r>
      <w:r w:rsidRPr="00B71A9C">
        <w:rPr>
          <w:rFonts w:ascii="Times New Roman" w:hAnsi="Times New Roman"/>
        </w:rPr>
        <w:t>обращения</w:t>
      </w:r>
      <w:r w:rsidRPr="00CE5347">
        <w:rPr>
          <w:rFonts w:ascii="Times New Roman" w:hAnsi="Times New Roman"/>
        </w:rPr>
        <w:t>: 24.02.2013).</w:t>
      </w:r>
    </w:p>
  </w:footnote>
  <w:footnote w:id="58">
    <w:p w:rsidR="002209A8" w:rsidRPr="006035C7" w:rsidRDefault="002209A8" w:rsidP="006035C7">
      <w:pPr>
        <w:pStyle w:val="a3"/>
        <w:jc w:val="both"/>
        <w:rPr>
          <w:rFonts w:ascii="Times New Roman" w:hAnsi="Times New Roman"/>
        </w:rPr>
      </w:pPr>
      <w:r w:rsidRPr="006035C7">
        <w:rPr>
          <w:rStyle w:val="a5"/>
          <w:rFonts w:ascii="Times New Roman" w:hAnsi="Times New Roman"/>
        </w:rPr>
        <w:footnoteRef/>
      </w:r>
      <w:r w:rsidRPr="006035C7">
        <w:rPr>
          <w:rFonts w:ascii="Times New Roman" w:hAnsi="Times New Roman"/>
          <w:lang w:val="en-US"/>
        </w:rPr>
        <w:t xml:space="preserve"> China Statistical Yearbook </w:t>
      </w:r>
      <w:r>
        <w:rPr>
          <w:rFonts w:ascii="Times New Roman" w:hAnsi="Times New Roman"/>
          <w:lang w:val="en-US"/>
        </w:rPr>
        <w:t>[Electronic resource]</w:t>
      </w:r>
      <w:r w:rsidRPr="006035C7">
        <w:rPr>
          <w:rFonts w:ascii="Times New Roman" w:hAnsi="Times New Roman"/>
          <w:lang w:val="en-US"/>
        </w:rPr>
        <w:t>// Nationa</w:t>
      </w:r>
      <w:r>
        <w:rPr>
          <w:rFonts w:ascii="Times New Roman" w:hAnsi="Times New Roman"/>
          <w:lang w:val="en-US"/>
        </w:rPr>
        <w:t>l Bureau of Statistics of China.</w:t>
      </w:r>
      <w:r w:rsidRPr="006035C7">
        <w:rPr>
          <w:rFonts w:ascii="Times New Roman" w:hAnsi="Times New Roman"/>
          <w:lang w:val="en-US"/>
        </w:rPr>
        <w:t xml:space="preserve"> </w:t>
      </w:r>
      <w:r w:rsidRPr="00954812">
        <w:rPr>
          <w:rFonts w:ascii="Times New Roman" w:hAnsi="Times New Roman"/>
          <w:lang w:val="en-US"/>
        </w:rPr>
        <w:t xml:space="preserve">2012. </w:t>
      </w:r>
      <w:r w:rsidRPr="006035C7">
        <w:rPr>
          <w:rFonts w:ascii="Times New Roman" w:hAnsi="Times New Roman"/>
          <w:lang w:val="en-US"/>
        </w:rPr>
        <w:t>URL</w:t>
      </w:r>
      <w:r w:rsidRPr="00954812">
        <w:rPr>
          <w:rFonts w:ascii="Times New Roman" w:hAnsi="Times New Roman"/>
          <w:lang w:val="en-US"/>
        </w:rPr>
        <w:t xml:space="preserve">: </w:t>
      </w:r>
      <w:hyperlink r:id="rId16" w:history="1">
        <w:r w:rsidRPr="00954812">
          <w:rPr>
            <w:rFonts w:ascii="Times New Roman" w:hAnsi="Times New Roman"/>
            <w:lang w:val="en-US"/>
          </w:rPr>
          <w:t>http://www.stats.gov.cn/tjsj/ndsj/2012/indexeh.htm</w:t>
        </w:r>
      </w:hyperlink>
      <w:r w:rsidRPr="00954812">
        <w:rPr>
          <w:rFonts w:ascii="Times New Roman" w:hAnsi="Times New Roman"/>
          <w:lang w:val="en-US"/>
        </w:rPr>
        <w:t xml:space="preserve"> (</w:t>
      </w:r>
      <w:proofErr w:type="spellStart"/>
      <w:r w:rsidRPr="00954812">
        <w:rPr>
          <w:rFonts w:ascii="Times New Roman" w:hAnsi="Times New Roman"/>
          <w:lang w:val="en-US"/>
        </w:rPr>
        <w:t>Дата</w:t>
      </w:r>
      <w:proofErr w:type="spellEnd"/>
      <w:r w:rsidRPr="00954812">
        <w:rPr>
          <w:rFonts w:ascii="Times New Roman" w:hAnsi="Times New Roman"/>
          <w:lang w:val="en-US"/>
        </w:rPr>
        <w:t xml:space="preserve"> обращения:27.02.2013)</w:t>
      </w:r>
    </w:p>
  </w:footnote>
  <w:footnote w:id="59">
    <w:p w:rsidR="002209A8" w:rsidRPr="00A20305" w:rsidRDefault="002209A8" w:rsidP="00B71A9C">
      <w:pPr>
        <w:pStyle w:val="a3"/>
        <w:jc w:val="both"/>
        <w:rPr>
          <w:lang w:val="en-US"/>
        </w:rPr>
      </w:pPr>
      <w:r w:rsidRPr="00B71A9C">
        <w:rPr>
          <w:rFonts w:ascii="Times New Roman" w:hAnsi="Times New Roman"/>
          <w:vertAlign w:val="superscript"/>
          <w:lang w:val="en-US"/>
        </w:rPr>
        <w:footnoteRef/>
      </w:r>
      <w:r w:rsidRPr="00B71A9C">
        <w:rPr>
          <w:rFonts w:ascii="Times New Roman" w:hAnsi="Times New Roman"/>
          <w:lang w:val="en-US"/>
        </w:rPr>
        <w:t xml:space="preserve"> </w:t>
      </w:r>
      <w:proofErr w:type="spellStart"/>
      <w:r w:rsidRPr="00B71A9C">
        <w:rPr>
          <w:rFonts w:ascii="Times New Roman" w:hAnsi="Times New Roman"/>
          <w:lang w:val="en-US"/>
        </w:rPr>
        <w:t>UNCTADstat</w:t>
      </w:r>
      <w:proofErr w:type="spellEnd"/>
      <w:r w:rsidRPr="00B71A9C">
        <w:rPr>
          <w:rFonts w:ascii="Times New Roman" w:hAnsi="Times New Roman"/>
          <w:lang w:val="en-US"/>
        </w:rPr>
        <w:t xml:space="preserve">: Inward and outward foreign direct investment flow, annual, 1970-2011 </w:t>
      </w:r>
      <w:r>
        <w:rPr>
          <w:rFonts w:ascii="Times New Roman" w:hAnsi="Times New Roman"/>
          <w:lang w:val="en-US"/>
        </w:rPr>
        <w:t xml:space="preserve">[Electronic resource] </w:t>
      </w:r>
      <w:r w:rsidRPr="00B71A9C">
        <w:rPr>
          <w:rFonts w:ascii="Times New Roman" w:hAnsi="Times New Roman"/>
          <w:lang w:val="en-US"/>
        </w:rPr>
        <w:t>/</w:t>
      </w:r>
      <w:r>
        <w:rPr>
          <w:rFonts w:ascii="Times New Roman" w:hAnsi="Times New Roman"/>
          <w:lang w:val="en-US"/>
        </w:rPr>
        <w:t>/</w:t>
      </w:r>
      <w:r w:rsidRPr="00B71A9C">
        <w:rPr>
          <w:rFonts w:ascii="Times New Roman" w:hAnsi="Times New Roman"/>
          <w:lang w:val="en-US"/>
        </w:rPr>
        <w:t xml:space="preserve"> United Nations Conference on Trade and Development, URL:  http://unctadstat.unctad.org/TableViewer/tableView.aspx?ReportId=89. (</w:t>
      </w:r>
      <w:r w:rsidRPr="00B71A9C">
        <w:rPr>
          <w:rFonts w:ascii="Times New Roman" w:hAnsi="Times New Roman"/>
        </w:rPr>
        <w:t>Д</w:t>
      </w:r>
      <w:proofErr w:type="spellStart"/>
      <w:r w:rsidRPr="00B71A9C">
        <w:rPr>
          <w:rFonts w:ascii="Times New Roman" w:hAnsi="Times New Roman"/>
          <w:lang w:val="en-US"/>
        </w:rPr>
        <w:t>ата</w:t>
      </w:r>
      <w:proofErr w:type="spellEnd"/>
      <w:r w:rsidRPr="00B71A9C">
        <w:rPr>
          <w:rFonts w:ascii="Times New Roman" w:hAnsi="Times New Roman"/>
          <w:lang w:val="en-US"/>
        </w:rPr>
        <w:t xml:space="preserve"> </w:t>
      </w:r>
      <w:proofErr w:type="spellStart"/>
      <w:r w:rsidRPr="00B71A9C">
        <w:rPr>
          <w:rFonts w:ascii="Times New Roman" w:hAnsi="Times New Roman"/>
          <w:lang w:val="en-US"/>
        </w:rPr>
        <w:t>обращения</w:t>
      </w:r>
      <w:proofErr w:type="spellEnd"/>
      <w:r w:rsidRPr="00B71A9C">
        <w:rPr>
          <w:rFonts w:ascii="Times New Roman" w:hAnsi="Times New Roman"/>
          <w:lang w:val="en-US"/>
        </w:rPr>
        <w:t>: 03.03.2013).</w:t>
      </w:r>
    </w:p>
  </w:footnote>
  <w:footnote w:id="60">
    <w:p w:rsidR="002209A8" w:rsidRPr="00B71A9C" w:rsidRDefault="002209A8" w:rsidP="00B71A9C">
      <w:pPr>
        <w:pStyle w:val="a3"/>
        <w:jc w:val="both"/>
        <w:rPr>
          <w:rFonts w:ascii="Times New Roman" w:hAnsi="Times New Roman"/>
          <w:lang w:val="en-US"/>
        </w:rPr>
      </w:pPr>
      <w:r w:rsidRPr="00B71A9C">
        <w:rPr>
          <w:rStyle w:val="a5"/>
          <w:rFonts w:ascii="Times New Roman" w:hAnsi="Times New Roman"/>
        </w:rPr>
        <w:footnoteRef/>
      </w:r>
      <w:r w:rsidRPr="00B71A9C">
        <w:rPr>
          <w:rFonts w:ascii="Times New Roman" w:hAnsi="Times New Roman"/>
          <w:lang w:val="en-US"/>
        </w:rPr>
        <w:t xml:space="preserve"> Transparency International Corruption Perception Index </w:t>
      </w:r>
      <w:r w:rsidR="00F343DF">
        <w:rPr>
          <w:rFonts w:ascii="Times New Roman" w:hAnsi="Times New Roman"/>
          <w:lang w:val="en-US"/>
        </w:rPr>
        <w:t xml:space="preserve">[Electronic resource] </w:t>
      </w:r>
      <w:r>
        <w:rPr>
          <w:rFonts w:ascii="Times New Roman" w:hAnsi="Times New Roman"/>
          <w:lang w:val="en-US"/>
        </w:rPr>
        <w:t>/</w:t>
      </w:r>
      <w:r w:rsidRPr="00B71A9C">
        <w:rPr>
          <w:rFonts w:ascii="Times New Roman" w:hAnsi="Times New Roman"/>
          <w:lang w:val="en-US"/>
        </w:rPr>
        <w:t>/ Transparency International</w:t>
      </w:r>
      <w:r w:rsidR="00F343DF" w:rsidRPr="00F343DF">
        <w:rPr>
          <w:rFonts w:ascii="Times New Roman" w:hAnsi="Times New Roman"/>
          <w:lang w:val="en-US"/>
        </w:rPr>
        <w:t>.</w:t>
      </w:r>
      <w:r w:rsidRPr="00B71A9C">
        <w:rPr>
          <w:rFonts w:ascii="Times New Roman" w:hAnsi="Times New Roman"/>
          <w:lang w:val="en-US"/>
        </w:rPr>
        <w:t xml:space="preserve"> 2012.</w:t>
      </w:r>
      <w:r w:rsidR="00F343DF">
        <w:rPr>
          <w:rFonts w:ascii="Times New Roman" w:hAnsi="Times New Roman"/>
          <w:lang w:val="en-US"/>
        </w:rPr>
        <w:t xml:space="preserve"> URL: www.transparency.org</w:t>
      </w:r>
    </w:p>
  </w:footnote>
  <w:footnote w:id="61">
    <w:p w:rsidR="002209A8" w:rsidRPr="008D7255" w:rsidRDefault="002209A8">
      <w:pPr>
        <w:pStyle w:val="a3"/>
        <w:rPr>
          <w:rFonts w:ascii="Times New Roman" w:hAnsi="Times New Roman"/>
          <w:lang w:val="en-US"/>
        </w:rPr>
      </w:pPr>
      <w:r w:rsidRPr="008D7255">
        <w:rPr>
          <w:rStyle w:val="a5"/>
          <w:rFonts w:ascii="Times New Roman" w:hAnsi="Times New Roman"/>
        </w:rPr>
        <w:footnoteRef/>
      </w:r>
      <w:r w:rsidRPr="008D7255">
        <w:rPr>
          <w:rFonts w:ascii="Times New Roman" w:hAnsi="Times New Roman"/>
          <w:lang w:val="en-US"/>
        </w:rPr>
        <w:t xml:space="preserve"> </w:t>
      </w:r>
      <w:r w:rsidR="00954812">
        <w:rPr>
          <w:rFonts w:ascii="Times New Roman" w:hAnsi="Times New Roman"/>
          <w:lang w:val="en-US"/>
        </w:rPr>
        <w:t xml:space="preserve"> </w:t>
      </w:r>
      <w:r w:rsidRPr="008D7255">
        <w:rPr>
          <w:rFonts w:ascii="Times New Roman" w:hAnsi="Times New Roman"/>
          <w:lang w:val="en-US"/>
        </w:rPr>
        <w:t>Ease of doing business rating</w:t>
      </w:r>
      <w:r>
        <w:rPr>
          <w:rFonts w:ascii="Times New Roman" w:hAnsi="Times New Roman"/>
          <w:lang w:val="en-US"/>
        </w:rPr>
        <w:t xml:space="preserve"> [Electronic resource]</w:t>
      </w:r>
      <w:r w:rsidRPr="008D7255">
        <w:rPr>
          <w:rFonts w:ascii="Times New Roman" w:hAnsi="Times New Roman"/>
          <w:lang w:val="en-US"/>
        </w:rPr>
        <w:t xml:space="preserve"> // The World Bank, 2011-2012. </w:t>
      </w:r>
      <w:r>
        <w:rPr>
          <w:rFonts w:ascii="Times New Roman" w:hAnsi="Times New Roman"/>
          <w:lang w:val="en-US"/>
        </w:rPr>
        <w:t xml:space="preserve">URL: </w:t>
      </w:r>
      <w:hyperlink r:id="rId17" w:history="1">
        <w:r w:rsidRPr="000877D3">
          <w:rPr>
            <w:rFonts w:ascii="Times New Roman" w:hAnsi="Times New Roman"/>
            <w:lang w:val="en-US"/>
          </w:rPr>
          <w:t>www.doingbusiness.org</w:t>
        </w:r>
      </w:hyperlink>
      <w:r w:rsidRPr="000877D3">
        <w:rPr>
          <w:rFonts w:ascii="Times New Roman" w:hAnsi="Times New Roman"/>
          <w:lang w:val="en-US"/>
        </w:rPr>
        <w:t>.</w:t>
      </w:r>
    </w:p>
  </w:footnote>
  <w:footnote w:id="62">
    <w:p w:rsidR="002209A8" w:rsidRPr="000877D3" w:rsidRDefault="002209A8" w:rsidP="000877D3">
      <w:pPr>
        <w:pStyle w:val="a3"/>
        <w:jc w:val="both"/>
        <w:rPr>
          <w:rFonts w:ascii="Times New Roman" w:hAnsi="Times New Roman"/>
          <w:lang w:val="en-US"/>
        </w:rPr>
      </w:pPr>
      <w:r w:rsidRPr="000877D3">
        <w:rPr>
          <w:rStyle w:val="a5"/>
          <w:rFonts w:ascii="Times New Roman" w:hAnsi="Times New Roman"/>
        </w:rPr>
        <w:footnoteRef/>
      </w:r>
      <w:r w:rsidRPr="000877D3">
        <w:rPr>
          <w:rFonts w:ascii="Times New Roman" w:hAnsi="Times New Roman"/>
          <w:lang w:val="en-US"/>
        </w:rPr>
        <w:t xml:space="preserve"> Ease of doing business and distance to frontier</w:t>
      </w:r>
      <w:r>
        <w:rPr>
          <w:rFonts w:ascii="Times New Roman" w:hAnsi="Times New Roman"/>
          <w:lang w:val="en-US"/>
        </w:rPr>
        <w:t xml:space="preserve"> [Electronic resource]</w:t>
      </w:r>
      <w:r w:rsidRPr="000877D3">
        <w:rPr>
          <w:rFonts w:ascii="Times New Roman" w:hAnsi="Times New Roman"/>
          <w:lang w:val="en-US"/>
        </w:rPr>
        <w:t xml:space="preserve"> // The World Bank</w:t>
      </w:r>
      <w:r>
        <w:rPr>
          <w:rFonts w:ascii="Times New Roman" w:hAnsi="Times New Roman"/>
          <w:lang w:val="en-US"/>
        </w:rPr>
        <w:t>.</w:t>
      </w:r>
      <w:r w:rsidRPr="000877D3">
        <w:rPr>
          <w:rFonts w:ascii="Times New Roman" w:hAnsi="Times New Roman"/>
          <w:lang w:val="en-US"/>
        </w:rPr>
        <w:t xml:space="preserve"> 2003. URL: </w:t>
      </w:r>
      <w:hyperlink r:id="rId18" w:history="1">
        <w:r w:rsidRPr="000877D3">
          <w:rPr>
            <w:rFonts w:ascii="Times New Roman" w:hAnsi="Times New Roman"/>
            <w:lang w:val="en-US"/>
          </w:rPr>
          <w:t>www.doingbusiness.org</w:t>
        </w:r>
      </w:hyperlink>
      <w:r w:rsidRPr="000877D3">
        <w:rPr>
          <w:rFonts w:ascii="Times New Roman" w:hAnsi="Times New Roman"/>
          <w:lang w:val="en-US"/>
        </w:rPr>
        <w:t>.</w:t>
      </w:r>
    </w:p>
  </w:footnote>
  <w:footnote w:id="63">
    <w:p w:rsidR="002209A8" w:rsidRPr="000877D3" w:rsidRDefault="002209A8" w:rsidP="000877D3">
      <w:pPr>
        <w:pStyle w:val="a3"/>
        <w:jc w:val="both"/>
        <w:rPr>
          <w:rFonts w:ascii="Times New Roman" w:hAnsi="Times New Roman"/>
          <w:lang w:val="en-US"/>
        </w:rPr>
      </w:pPr>
      <w:r w:rsidRPr="000877D3">
        <w:rPr>
          <w:rFonts w:ascii="Times New Roman" w:hAnsi="Times New Roman"/>
          <w:vertAlign w:val="superscript"/>
          <w:lang w:val="en-US"/>
        </w:rPr>
        <w:footnoteRef/>
      </w:r>
      <w:r w:rsidRPr="000877D3">
        <w:rPr>
          <w:rFonts w:ascii="Times New Roman" w:hAnsi="Times New Roman"/>
          <w:vertAlign w:val="superscript"/>
          <w:lang w:val="en-US"/>
        </w:rPr>
        <w:t xml:space="preserve"> </w:t>
      </w:r>
      <w:r w:rsidRPr="000877D3">
        <w:rPr>
          <w:rFonts w:ascii="Times New Roman" w:hAnsi="Times New Roman"/>
          <w:lang w:val="en-US"/>
        </w:rPr>
        <w:t xml:space="preserve">Doing Business China Economy Profile // </w:t>
      </w:r>
      <w:proofErr w:type="gramStart"/>
      <w:r w:rsidRPr="000877D3">
        <w:rPr>
          <w:rFonts w:ascii="Times New Roman" w:hAnsi="Times New Roman"/>
          <w:lang w:val="en-US"/>
        </w:rPr>
        <w:t>The</w:t>
      </w:r>
      <w:proofErr w:type="gramEnd"/>
      <w:r w:rsidRPr="000877D3">
        <w:rPr>
          <w:rFonts w:ascii="Times New Roman" w:hAnsi="Times New Roman"/>
          <w:lang w:val="en-US"/>
        </w:rPr>
        <w:t xml:space="preserve"> World Bank</w:t>
      </w:r>
      <w:r>
        <w:rPr>
          <w:rFonts w:ascii="Times New Roman" w:hAnsi="Times New Roman"/>
          <w:lang w:val="en-US"/>
        </w:rPr>
        <w:t>.</w:t>
      </w:r>
      <w:r w:rsidRPr="000877D3">
        <w:rPr>
          <w:rFonts w:ascii="Times New Roman" w:hAnsi="Times New Roman"/>
          <w:lang w:val="en-US"/>
        </w:rPr>
        <w:t xml:space="preserve"> 2013.</w:t>
      </w:r>
      <w:r>
        <w:rPr>
          <w:rFonts w:ascii="Times New Roman" w:hAnsi="Times New Roman"/>
          <w:lang w:val="en-US"/>
        </w:rPr>
        <w:t xml:space="preserve"> P.10.</w:t>
      </w:r>
    </w:p>
  </w:footnote>
  <w:footnote w:id="64">
    <w:p w:rsidR="00201881" w:rsidRPr="00201881" w:rsidRDefault="00201881">
      <w:pPr>
        <w:pStyle w:val="a3"/>
        <w:rPr>
          <w:lang w:val="en-US"/>
        </w:rPr>
      </w:pPr>
      <w:r>
        <w:rPr>
          <w:rStyle w:val="a5"/>
        </w:rPr>
        <w:footnoteRef/>
      </w:r>
      <w:r w:rsidRPr="00201881">
        <w:rPr>
          <w:lang w:val="en-US"/>
        </w:rPr>
        <w:t xml:space="preserve"> </w:t>
      </w:r>
      <w:r w:rsidRPr="00201881">
        <w:rPr>
          <w:rFonts w:ascii="Times New Roman" w:hAnsi="Times New Roman"/>
          <w:lang w:val="en-US"/>
        </w:rPr>
        <w:t>Index of Economic Freedom [Electronic resource] // The Heritage Foundation</w:t>
      </w:r>
      <w:r>
        <w:rPr>
          <w:rFonts w:ascii="Times New Roman" w:hAnsi="Times New Roman"/>
          <w:lang w:val="en-US"/>
        </w:rPr>
        <w:t xml:space="preserve">. 2013. URL: </w:t>
      </w:r>
      <w:r w:rsidRPr="00201881">
        <w:rPr>
          <w:rFonts w:ascii="Times New Roman" w:hAnsi="Times New Roman"/>
          <w:lang w:val="en-US"/>
        </w:rPr>
        <w:t>http://www.heritage.org/index/country/china</w:t>
      </w:r>
    </w:p>
  </w:footnote>
  <w:footnote w:id="65">
    <w:p w:rsidR="002209A8" w:rsidRPr="000B715B" w:rsidRDefault="002209A8" w:rsidP="000B715B">
      <w:pPr>
        <w:pStyle w:val="a3"/>
        <w:jc w:val="both"/>
        <w:rPr>
          <w:rFonts w:ascii="Times New Roman" w:hAnsi="Times New Roman"/>
          <w:lang w:val="en-US"/>
        </w:rPr>
      </w:pPr>
      <w:r w:rsidRPr="00B752A6">
        <w:rPr>
          <w:rStyle w:val="a5"/>
          <w:rFonts w:ascii="Times New Roman" w:hAnsi="Times New Roman"/>
        </w:rPr>
        <w:footnoteRef/>
      </w:r>
      <w:r w:rsidRPr="00B752A6">
        <w:rPr>
          <w:rFonts w:ascii="Times New Roman" w:hAnsi="Times New Roman"/>
          <w:lang w:val="en-US"/>
        </w:rPr>
        <w:t xml:space="preserve"> Features of New Foreign Investment Industrial Guidance Catalogue of 2007 </w:t>
      </w:r>
      <w:r>
        <w:rPr>
          <w:rFonts w:ascii="Times New Roman" w:hAnsi="Times New Roman"/>
          <w:lang w:val="en-US"/>
        </w:rPr>
        <w:t xml:space="preserve">[Electronic resource] // </w:t>
      </w:r>
      <w:r w:rsidRPr="004926B0">
        <w:rPr>
          <w:rFonts w:ascii="Times New Roman" w:hAnsi="Times New Roman"/>
          <w:lang w:val="en-US"/>
        </w:rPr>
        <w:t>Invest in China</w:t>
      </w:r>
      <w:r>
        <w:rPr>
          <w:rFonts w:ascii="Times New Roman" w:hAnsi="Times New Roman"/>
          <w:lang w:val="en-US"/>
        </w:rPr>
        <w:t>. 2008.</w:t>
      </w:r>
      <w:r w:rsidRPr="000B715B">
        <w:rPr>
          <w:rFonts w:ascii="Times New Roman" w:hAnsi="Times New Roman"/>
          <w:lang w:val="en-US"/>
        </w:rPr>
        <w:t xml:space="preserve"> </w:t>
      </w:r>
      <w:r>
        <w:rPr>
          <w:rFonts w:ascii="Times New Roman" w:hAnsi="Times New Roman"/>
          <w:lang w:val="en-US"/>
        </w:rPr>
        <w:t xml:space="preserve">URL: </w:t>
      </w:r>
      <w:r w:rsidRPr="004926B0">
        <w:rPr>
          <w:rFonts w:ascii="Times New Roman" w:hAnsi="Times New Roman"/>
          <w:lang w:val="en-US"/>
        </w:rPr>
        <w:t>http://www.fdi.gov.cn/pub/FDI_EN/News/Focus/Subject/Utilization2007/talklzq/t20080421_91793.htm</w:t>
      </w:r>
    </w:p>
  </w:footnote>
  <w:footnote w:id="66">
    <w:p w:rsidR="002209A8" w:rsidRPr="000B715B" w:rsidRDefault="002209A8">
      <w:pPr>
        <w:pStyle w:val="a3"/>
        <w:rPr>
          <w:lang w:val="en-US"/>
        </w:rPr>
      </w:pPr>
      <w:r>
        <w:rPr>
          <w:rStyle w:val="a5"/>
        </w:rPr>
        <w:footnoteRef/>
      </w:r>
      <w:r w:rsidRPr="000B715B">
        <w:rPr>
          <w:lang w:val="en-US"/>
        </w:rPr>
        <w:t xml:space="preserve"> </w:t>
      </w:r>
      <w:r w:rsidRPr="000B715B">
        <w:rPr>
          <w:rFonts w:ascii="Times New Roman" w:hAnsi="Times New Roman"/>
          <w:lang w:val="en-US"/>
        </w:rPr>
        <w:t xml:space="preserve">China Amends Foreign Investment Policy: New Foreign Investment Industry Guidance Catalogue [Electronic resource] // V&amp;E China Practice Update E-communication. 2012. URL: </w:t>
      </w:r>
      <w:hyperlink r:id="rId19" w:history="1">
        <w:r w:rsidRPr="000B715B">
          <w:rPr>
            <w:rFonts w:ascii="Times New Roman" w:hAnsi="Times New Roman"/>
            <w:lang w:val="en-US"/>
          </w:rPr>
          <w:t>http://www.velaw.com/resources/ChinaAmendsForeignInvestmentPolicyNewForeignInvestmentIndustryGuidanceCatalogue.aspx</w:t>
        </w:r>
      </w:hyperlink>
    </w:p>
  </w:footnote>
  <w:footnote w:id="67">
    <w:p w:rsidR="002209A8" w:rsidRPr="00AF3D26" w:rsidRDefault="002209A8">
      <w:pPr>
        <w:pStyle w:val="a3"/>
        <w:rPr>
          <w:rFonts w:ascii="Times New Roman" w:hAnsi="Times New Roman"/>
          <w:lang w:val="en-US"/>
        </w:rPr>
      </w:pPr>
      <w:r>
        <w:rPr>
          <w:rStyle w:val="a5"/>
        </w:rPr>
        <w:footnoteRef/>
      </w:r>
      <w:r w:rsidRPr="00AF3D26">
        <w:rPr>
          <w:lang w:val="en-US"/>
        </w:rPr>
        <w:t xml:space="preserve"> </w:t>
      </w:r>
      <w:r w:rsidRPr="00AF3D26">
        <w:rPr>
          <w:rFonts w:ascii="Times New Roman" w:hAnsi="Times New Roman"/>
          <w:lang w:val="en-US"/>
        </w:rPr>
        <w:t>Catalogue of Industries for Guiding Foreign Investment (2011 Amendment) [Electronic resource] //</w:t>
      </w:r>
      <w:r>
        <w:rPr>
          <w:rFonts w:ascii="Times New Roman" w:hAnsi="Times New Roman"/>
          <w:lang w:val="en-US"/>
        </w:rPr>
        <w:t xml:space="preserve"> Shanghai Lawyer. 2012. URL: </w:t>
      </w:r>
      <w:hyperlink r:id="rId20" w:history="1">
        <w:r w:rsidRPr="00AF3D26">
          <w:rPr>
            <w:rFonts w:ascii="Times New Roman" w:hAnsi="Times New Roman"/>
            <w:lang w:val="en-US"/>
          </w:rPr>
          <w:t>http://www.fdi-law.com/en/view.php?id=2551</w:t>
        </w:r>
      </w:hyperlink>
    </w:p>
  </w:footnote>
  <w:footnote w:id="68">
    <w:p w:rsidR="002209A8" w:rsidRPr="000877D3" w:rsidRDefault="002209A8" w:rsidP="000877D3">
      <w:pPr>
        <w:pStyle w:val="a3"/>
        <w:jc w:val="both"/>
        <w:rPr>
          <w:lang w:val="en-US"/>
        </w:rPr>
      </w:pPr>
      <w:r w:rsidRPr="000877D3">
        <w:rPr>
          <w:rStyle w:val="a5"/>
          <w:rFonts w:ascii="Times New Roman" w:hAnsi="Times New Roman"/>
        </w:rPr>
        <w:footnoteRef/>
      </w:r>
      <w:r w:rsidRPr="000877D3">
        <w:rPr>
          <w:rFonts w:ascii="Times New Roman" w:hAnsi="Times New Roman"/>
          <w:lang w:val="en-US"/>
        </w:rPr>
        <w:t xml:space="preserve"> </w:t>
      </w:r>
      <w:proofErr w:type="spellStart"/>
      <w:r w:rsidRPr="000877D3">
        <w:rPr>
          <w:rFonts w:ascii="Times New Roman" w:hAnsi="Times New Roman"/>
          <w:lang w:val="en-US"/>
        </w:rPr>
        <w:t>Saich</w:t>
      </w:r>
      <w:proofErr w:type="spellEnd"/>
      <w:r w:rsidRPr="000877D3">
        <w:rPr>
          <w:rFonts w:ascii="Times New Roman" w:hAnsi="Times New Roman"/>
          <w:lang w:val="en-US"/>
        </w:rPr>
        <w:t xml:space="preserve"> T. China as a Member of the WTO: Some Political and Social Questions // Harvard Asia Pacific Review</w:t>
      </w:r>
      <w:r>
        <w:rPr>
          <w:rFonts w:ascii="Times New Roman" w:hAnsi="Times New Roman"/>
          <w:lang w:val="en-US"/>
        </w:rPr>
        <w:t>.</w:t>
      </w:r>
      <w:r w:rsidRPr="000877D3">
        <w:rPr>
          <w:rFonts w:ascii="Times New Roman" w:hAnsi="Times New Roman"/>
          <w:lang w:val="en-US"/>
        </w:rPr>
        <w:t xml:space="preserve"> 01/2002. </w:t>
      </w:r>
      <w:proofErr w:type="gramStart"/>
      <w:r w:rsidRPr="000877D3">
        <w:rPr>
          <w:rFonts w:ascii="Times New Roman" w:hAnsi="Times New Roman"/>
          <w:lang w:val="en-US"/>
        </w:rPr>
        <w:t>P.4.</w:t>
      </w:r>
      <w:proofErr w:type="gramEnd"/>
    </w:p>
  </w:footnote>
  <w:footnote w:id="69">
    <w:p w:rsidR="002209A8" w:rsidRPr="00FA101E" w:rsidRDefault="002209A8" w:rsidP="00FA101E">
      <w:pPr>
        <w:pStyle w:val="a3"/>
        <w:jc w:val="both"/>
        <w:rPr>
          <w:lang w:val="en-US"/>
        </w:rPr>
      </w:pPr>
      <w:r w:rsidRPr="00FA101E">
        <w:rPr>
          <w:rStyle w:val="a5"/>
          <w:rFonts w:ascii="Times New Roman" w:hAnsi="Times New Roman"/>
        </w:rPr>
        <w:footnoteRef/>
      </w:r>
      <w:r w:rsidRPr="00FA101E">
        <w:rPr>
          <w:rFonts w:ascii="Times New Roman" w:hAnsi="Times New Roman"/>
          <w:lang w:val="en-US"/>
        </w:rPr>
        <w:t xml:space="preserve"> </w:t>
      </w:r>
      <w:proofErr w:type="spellStart"/>
      <w:r w:rsidRPr="00FA101E">
        <w:rPr>
          <w:rFonts w:ascii="Times New Roman" w:hAnsi="Times New Roman"/>
          <w:lang w:val="en-US"/>
        </w:rPr>
        <w:t>Breslin</w:t>
      </w:r>
      <w:proofErr w:type="spellEnd"/>
      <w:r w:rsidRPr="00FA101E">
        <w:rPr>
          <w:rFonts w:ascii="Times New Roman" w:hAnsi="Times New Roman"/>
          <w:lang w:val="en-US"/>
        </w:rPr>
        <w:t xml:space="preserve"> S. Foreign Direct Investment in the PRC: Preferences, Policies and Performance</w:t>
      </w:r>
      <w:r>
        <w:rPr>
          <w:rFonts w:ascii="Times New Roman" w:hAnsi="Times New Roman"/>
          <w:lang w:val="en-US"/>
        </w:rPr>
        <w:t>. 2006. P.7.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9A8" w:rsidRPr="00204BB2" w:rsidRDefault="002209A8" w:rsidP="004E5758">
    <w:pPr>
      <w:pStyle w:val="af"/>
      <w:jc w:val="center"/>
    </w:pPr>
    <w:r w:rsidRPr="00204BB2">
      <w:fldChar w:fldCharType="begin"/>
    </w:r>
    <w:r w:rsidRPr="00204BB2">
      <w:instrText>PAGE   \* MERGEFORMAT</w:instrText>
    </w:r>
    <w:r w:rsidRPr="00204BB2">
      <w:fldChar w:fldCharType="separate"/>
    </w:r>
    <w:r w:rsidR="00477882">
      <w:rPr>
        <w:noProof/>
      </w:rPr>
      <w:t>2</w:t>
    </w:r>
    <w:r w:rsidRPr="00204BB2">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6268B"/>
    <w:multiLevelType w:val="hybridMultilevel"/>
    <w:tmpl w:val="C0609858"/>
    <w:lvl w:ilvl="0" w:tplc="31805442">
      <w:start w:val="1"/>
      <w:numFmt w:val="decimal"/>
      <w:lvlText w:val="%1."/>
      <w:lvlJc w:val="left"/>
      <w:pPr>
        <w:ind w:left="1410" w:hanging="69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F075573"/>
    <w:multiLevelType w:val="hybridMultilevel"/>
    <w:tmpl w:val="DC4622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1C850B4"/>
    <w:multiLevelType w:val="hybridMultilevel"/>
    <w:tmpl w:val="602C0FC0"/>
    <w:lvl w:ilvl="0" w:tplc="B56A503E">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44B37DF"/>
    <w:multiLevelType w:val="multilevel"/>
    <w:tmpl w:val="3B348AE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48745FC5"/>
    <w:multiLevelType w:val="hybridMultilevel"/>
    <w:tmpl w:val="2D26858C"/>
    <w:lvl w:ilvl="0" w:tplc="B56A503E">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15B43E2"/>
    <w:multiLevelType w:val="multilevel"/>
    <w:tmpl w:val="22B03040"/>
    <w:lvl w:ilvl="0">
      <w:start w:val="1"/>
      <w:numFmt w:val="decimal"/>
      <w:lvlText w:val="%1."/>
      <w:lvlJc w:val="left"/>
      <w:pPr>
        <w:ind w:left="927" w:hanging="360"/>
      </w:pPr>
      <w:rPr>
        <w:rFonts w:hint="default"/>
        <w:b/>
      </w:rPr>
    </w:lvl>
    <w:lvl w:ilvl="1">
      <w:start w:val="1"/>
      <w:numFmt w:val="decimal"/>
      <w:isLgl/>
      <w:lvlText w:val="%1.%2."/>
      <w:lvlJc w:val="left"/>
      <w:pPr>
        <w:ind w:left="1647" w:hanging="720"/>
      </w:pPr>
      <w:rPr>
        <w:rFonts w:hint="default"/>
        <w:b/>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6">
    <w:nsid w:val="649D2C61"/>
    <w:multiLevelType w:val="hybridMultilevel"/>
    <w:tmpl w:val="8E20D08A"/>
    <w:lvl w:ilvl="0" w:tplc="06AA2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558229C"/>
    <w:multiLevelType w:val="hybridMultilevel"/>
    <w:tmpl w:val="B494232C"/>
    <w:lvl w:ilvl="0" w:tplc="B56A5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D9D7049"/>
    <w:multiLevelType w:val="hybridMultilevel"/>
    <w:tmpl w:val="C5FA801E"/>
    <w:lvl w:ilvl="0" w:tplc="B56A503E">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DFB0211"/>
    <w:multiLevelType w:val="hybridMultilevel"/>
    <w:tmpl w:val="D758FAB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6E946043"/>
    <w:multiLevelType w:val="hybridMultilevel"/>
    <w:tmpl w:val="6310E1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8"/>
  </w:num>
  <w:num w:numId="5">
    <w:abstractNumId w:val="6"/>
  </w:num>
  <w:num w:numId="6">
    <w:abstractNumId w:val="2"/>
  </w:num>
  <w:num w:numId="7">
    <w:abstractNumId w:val="5"/>
  </w:num>
  <w:num w:numId="8">
    <w:abstractNumId w:val="1"/>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B17"/>
    <w:rsid w:val="00000919"/>
    <w:rsid w:val="00003C50"/>
    <w:rsid w:val="00004819"/>
    <w:rsid w:val="000049EF"/>
    <w:rsid w:val="00011CAB"/>
    <w:rsid w:val="000137C0"/>
    <w:rsid w:val="00017579"/>
    <w:rsid w:val="000320BD"/>
    <w:rsid w:val="00043A98"/>
    <w:rsid w:val="000503A1"/>
    <w:rsid w:val="000510E8"/>
    <w:rsid w:val="00052381"/>
    <w:rsid w:val="00055BD8"/>
    <w:rsid w:val="00056F9E"/>
    <w:rsid w:val="0005740D"/>
    <w:rsid w:val="000600C3"/>
    <w:rsid w:val="0006619C"/>
    <w:rsid w:val="000700F2"/>
    <w:rsid w:val="00075E59"/>
    <w:rsid w:val="00082BE3"/>
    <w:rsid w:val="000838AB"/>
    <w:rsid w:val="000877D3"/>
    <w:rsid w:val="00093DE3"/>
    <w:rsid w:val="00096724"/>
    <w:rsid w:val="00097361"/>
    <w:rsid w:val="000A20B6"/>
    <w:rsid w:val="000A3602"/>
    <w:rsid w:val="000A471D"/>
    <w:rsid w:val="000A53DD"/>
    <w:rsid w:val="000A574A"/>
    <w:rsid w:val="000B5537"/>
    <w:rsid w:val="000B679E"/>
    <w:rsid w:val="000B715B"/>
    <w:rsid w:val="000C07D8"/>
    <w:rsid w:val="000C2A10"/>
    <w:rsid w:val="000C7B00"/>
    <w:rsid w:val="000E0F78"/>
    <w:rsid w:val="000E2A0A"/>
    <w:rsid w:val="000F1787"/>
    <w:rsid w:val="000F1850"/>
    <w:rsid w:val="000F35D2"/>
    <w:rsid w:val="000F3CD0"/>
    <w:rsid w:val="000F6FF0"/>
    <w:rsid w:val="001019DF"/>
    <w:rsid w:val="00117B45"/>
    <w:rsid w:val="00120968"/>
    <w:rsid w:val="00121B74"/>
    <w:rsid w:val="00124953"/>
    <w:rsid w:val="00131500"/>
    <w:rsid w:val="00131C2C"/>
    <w:rsid w:val="001321E6"/>
    <w:rsid w:val="00147165"/>
    <w:rsid w:val="00152A38"/>
    <w:rsid w:val="00163730"/>
    <w:rsid w:val="001650D5"/>
    <w:rsid w:val="00174187"/>
    <w:rsid w:val="00180336"/>
    <w:rsid w:val="001842D1"/>
    <w:rsid w:val="00184607"/>
    <w:rsid w:val="00193D96"/>
    <w:rsid w:val="001A0074"/>
    <w:rsid w:val="001A3B24"/>
    <w:rsid w:val="001A7C49"/>
    <w:rsid w:val="001A7E7B"/>
    <w:rsid w:val="001B01ED"/>
    <w:rsid w:val="001B5F57"/>
    <w:rsid w:val="001C1A90"/>
    <w:rsid w:val="001C304A"/>
    <w:rsid w:val="001D62A3"/>
    <w:rsid w:val="001E05B4"/>
    <w:rsid w:val="001E2B92"/>
    <w:rsid w:val="001F4EC7"/>
    <w:rsid w:val="00201881"/>
    <w:rsid w:val="0020414C"/>
    <w:rsid w:val="00204BB2"/>
    <w:rsid w:val="00210985"/>
    <w:rsid w:val="00211272"/>
    <w:rsid w:val="00220107"/>
    <w:rsid w:val="002209A8"/>
    <w:rsid w:val="002224D3"/>
    <w:rsid w:val="00225813"/>
    <w:rsid w:val="0023051E"/>
    <w:rsid w:val="002375D0"/>
    <w:rsid w:val="00245A8C"/>
    <w:rsid w:val="00251837"/>
    <w:rsid w:val="00256EDF"/>
    <w:rsid w:val="00266CE0"/>
    <w:rsid w:val="00270853"/>
    <w:rsid w:val="00285CAE"/>
    <w:rsid w:val="00290E86"/>
    <w:rsid w:val="002A156F"/>
    <w:rsid w:val="002B62CE"/>
    <w:rsid w:val="002C4F1B"/>
    <w:rsid w:val="002C5048"/>
    <w:rsid w:val="002E0FB9"/>
    <w:rsid w:val="002E71EC"/>
    <w:rsid w:val="00300823"/>
    <w:rsid w:val="00306C37"/>
    <w:rsid w:val="00306E1F"/>
    <w:rsid w:val="00313925"/>
    <w:rsid w:val="00316F09"/>
    <w:rsid w:val="0031798F"/>
    <w:rsid w:val="003206EA"/>
    <w:rsid w:val="00323006"/>
    <w:rsid w:val="0032409D"/>
    <w:rsid w:val="00324B04"/>
    <w:rsid w:val="00326FCC"/>
    <w:rsid w:val="003274C3"/>
    <w:rsid w:val="00332066"/>
    <w:rsid w:val="00337B17"/>
    <w:rsid w:val="0035703A"/>
    <w:rsid w:val="00357ECB"/>
    <w:rsid w:val="00364676"/>
    <w:rsid w:val="0037246D"/>
    <w:rsid w:val="00390159"/>
    <w:rsid w:val="003913AC"/>
    <w:rsid w:val="00391D31"/>
    <w:rsid w:val="003956FE"/>
    <w:rsid w:val="00395DA6"/>
    <w:rsid w:val="003A4931"/>
    <w:rsid w:val="003A5A9D"/>
    <w:rsid w:val="003A6C6C"/>
    <w:rsid w:val="003A7317"/>
    <w:rsid w:val="003A7355"/>
    <w:rsid w:val="003B7A80"/>
    <w:rsid w:val="003C0BC1"/>
    <w:rsid w:val="003C20F3"/>
    <w:rsid w:val="003C3624"/>
    <w:rsid w:val="003D5F9E"/>
    <w:rsid w:val="003D7524"/>
    <w:rsid w:val="003D7A1B"/>
    <w:rsid w:val="003F027B"/>
    <w:rsid w:val="003F13C0"/>
    <w:rsid w:val="004076B7"/>
    <w:rsid w:val="0041307B"/>
    <w:rsid w:val="00417858"/>
    <w:rsid w:val="00421DB1"/>
    <w:rsid w:val="0042407E"/>
    <w:rsid w:val="00425224"/>
    <w:rsid w:val="004254EB"/>
    <w:rsid w:val="00426AA4"/>
    <w:rsid w:val="00430563"/>
    <w:rsid w:val="004310C3"/>
    <w:rsid w:val="00431990"/>
    <w:rsid w:val="00433B69"/>
    <w:rsid w:val="00450B8C"/>
    <w:rsid w:val="0045259D"/>
    <w:rsid w:val="00452FB1"/>
    <w:rsid w:val="0045495A"/>
    <w:rsid w:val="00455695"/>
    <w:rsid w:val="0045632B"/>
    <w:rsid w:val="00460450"/>
    <w:rsid w:val="00460607"/>
    <w:rsid w:val="00460EB9"/>
    <w:rsid w:val="00467969"/>
    <w:rsid w:val="004719C5"/>
    <w:rsid w:val="00474CEB"/>
    <w:rsid w:val="00477882"/>
    <w:rsid w:val="004926B0"/>
    <w:rsid w:val="004A1098"/>
    <w:rsid w:val="004B1B13"/>
    <w:rsid w:val="004B255E"/>
    <w:rsid w:val="004B3067"/>
    <w:rsid w:val="004B5DD9"/>
    <w:rsid w:val="004B5E79"/>
    <w:rsid w:val="004B7456"/>
    <w:rsid w:val="004C4398"/>
    <w:rsid w:val="004E07B9"/>
    <w:rsid w:val="004E4B7D"/>
    <w:rsid w:val="004E5758"/>
    <w:rsid w:val="004F7940"/>
    <w:rsid w:val="005024DF"/>
    <w:rsid w:val="00502685"/>
    <w:rsid w:val="00503E82"/>
    <w:rsid w:val="00506AFC"/>
    <w:rsid w:val="00511D54"/>
    <w:rsid w:val="00516A08"/>
    <w:rsid w:val="00520051"/>
    <w:rsid w:val="00531687"/>
    <w:rsid w:val="00536170"/>
    <w:rsid w:val="00536979"/>
    <w:rsid w:val="005407BE"/>
    <w:rsid w:val="00542CE1"/>
    <w:rsid w:val="005553F2"/>
    <w:rsid w:val="005603D0"/>
    <w:rsid w:val="005658C9"/>
    <w:rsid w:val="00581B0A"/>
    <w:rsid w:val="00584E10"/>
    <w:rsid w:val="0059340B"/>
    <w:rsid w:val="005950C4"/>
    <w:rsid w:val="005A3D99"/>
    <w:rsid w:val="005A4271"/>
    <w:rsid w:val="005A4EFF"/>
    <w:rsid w:val="005A5326"/>
    <w:rsid w:val="005B2CAF"/>
    <w:rsid w:val="005C1A8B"/>
    <w:rsid w:val="005C3C1E"/>
    <w:rsid w:val="005D0453"/>
    <w:rsid w:val="005E2F26"/>
    <w:rsid w:val="005E5969"/>
    <w:rsid w:val="005F2F33"/>
    <w:rsid w:val="0060198D"/>
    <w:rsid w:val="006035C7"/>
    <w:rsid w:val="0061644E"/>
    <w:rsid w:val="00625248"/>
    <w:rsid w:val="00635364"/>
    <w:rsid w:val="00642A9A"/>
    <w:rsid w:val="00644476"/>
    <w:rsid w:val="00644CFC"/>
    <w:rsid w:val="0064717F"/>
    <w:rsid w:val="0065156D"/>
    <w:rsid w:val="00651985"/>
    <w:rsid w:val="0065198F"/>
    <w:rsid w:val="00651E52"/>
    <w:rsid w:val="006577C8"/>
    <w:rsid w:val="00657B3C"/>
    <w:rsid w:val="0066456C"/>
    <w:rsid w:val="00677C36"/>
    <w:rsid w:val="00682A5C"/>
    <w:rsid w:val="006B2E59"/>
    <w:rsid w:val="006C14FE"/>
    <w:rsid w:val="006C3E68"/>
    <w:rsid w:val="006C3E7F"/>
    <w:rsid w:val="006D6C5F"/>
    <w:rsid w:val="006E6B7B"/>
    <w:rsid w:val="007047A9"/>
    <w:rsid w:val="0070545B"/>
    <w:rsid w:val="00715D05"/>
    <w:rsid w:val="0072198C"/>
    <w:rsid w:val="00726534"/>
    <w:rsid w:val="00727EE0"/>
    <w:rsid w:val="00730296"/>
    <w:rsid w:val="00744C5B"/>
    <w:rsid w:val="007522FE"/>
    <w:rsid w:val="00754929"/>
    <w:rsid w:val="007557BF"/>
    <w:rsid w:val="0077189E"/>
    <w:rsid w:val="0079255D"/>
    <w:rsid w:val="00792668"/>
    <w:rsid w:val="00796228"/>
    <w:rsid w:val="007A013D"/>
    <w:rsid w:val="007A5078"/>
    <w:rsid w:val="007B02D0"/>
    <w:rsid w:val="007B4EFA"/>
    <w:rsid w:val="007C2AEB"/>
    <w:rsid w:val="007C37F2"/>
    <w:rsid w:val="007D03C2"/>
    <w:rsid w:val="007D3117"/>
    <w:rsid w:val="007D6B6F"/>
    <w:rsid w:val="007E2F4B"/>
    <w:rsid w:val="007F1955"/>
    <w:rsid w:val="007F2589"/>
    <w:rsid w:val="007F3353"/>
    <w:rsid w:val="0080437F"/>
    <w:rsid w:val="008053D1"/>
    <w:rsid w:val="00814FC2"/>
    <w:rsid w:val="00825964"/>
    <w:rsid w:val="00836E97"/>
    <w:rsid w:val="00837583"/>
    <w:rsid w:val="00842EE8"/>
    <w:rsid w:val="00844464"/>
    <w:rsid w:val="008449F5"/>
    <w:rsid w:val="0084626C"/>
    <w:rsid w:val="00846467"/>
    <w:rsid w:val="00846B18"/>
    <w:rsid w:val="008551C7"/>
    <w:rsid w:val="00855823"/>
    <w:rsid w:val="00856793"/>
    <w:rsid w:val="00857FE9"/>
    <w:rsid w:val="00862F12"/>
    <w:rsid w:val="0086487B"/>
    <w:rsid w:val="00873C48"/>
    <w:rsid w:val="0087776B"/>
    <w:rsid w:val="00877828"/>
    <w:rsid w:val="00883EF0"/>
    <w:rsid w:val="008A16C9"/>
    <w:rsid w:val="008A3A97"/>
    <w:rsid w:val="008B1410"/>
    <w:rsid w:val="008B2355"/>
    <w:rsid w:val="008B698D"/>
    <w:rsid w:val="008C5A96"/>
    <w:rsid w:val="008C7809"/>
    <w:rsid w:val="008D496A"/>
    <w:rsid w:val="008D7255"/>
    <w:rsid w:val="008E0CDD"/>
    <w:rsid w:val="008E125C"/>
    <w:rsid w:val="008E34D2"/>
    <w:rsid w:val="008F183F"/>
    <w:rsid w:val="008F3A16"/>
    <w:rsid w:val="008F3B52"/>
    <w:rsid w:val="008F564A"/>
    <w:rsid w:val="009067C4"/>
    <w:rsid w:val="009121A4"/>
    <w:rsid w:val="009268A5"/>
    <w:rsid w:val="009332DE"/>
    <w:rsid w:val="00933EF9"/>
    <w:rsid w:val="00954812"/>
    <w:rsid w:val="0095606A"/>
    <w:rsid w:val="00956AB1"/>
    <w:rsid w:val="00961068"/>
    <w:rsid w:val="00962CB5"/>
    <w:rsid w:val="00963440"/>
    <w:rsid w:val="00964213"/>
    <w:rsid w:val="0097040A"/>
    <w:rsid w:val="0097496F"/>
    <w:rsid w:val="00985CDA"/>
    <w:rsid w:val="009868B2"/>
    <w:rsid w:val="00994E92"/>
    <w:rsid w:val="009A23D7"/>
    <w:rsid w:val="009A487B"/>
    <w:rsid w:val="009B5183"/>
    <w:rsid w:val="009B5387"/>
    <w:rsid w:val="009B61DE"/>
    <w:rsid w:val="009B62C0"/>
    <w:rsid w:val="009C26F3"/>
    <w:rsid w:val="009C4503"/>
    <w:rsid w:val="009C772B"/>
    <w:rsid w:val="009D2241"/>
    <w:rsid w:val="009E0F65"/>
    <w:rsid w:val="009E1841"/>
    <w:rsid w:val="009F2DF5"/>
    <w:rsid w:val="009F392E"/>
    <w:rsid w:val="00A05BEA"/>
    <w:rsid w:val="00A06CE1"/>
    <w:rsid w:val="00A1233F"/>
    <w:rsid w:val="00A20305"/>
    <w:rsid w:val="00A20D1F"/>
    <w:rsid w:val="00A21C80"/>
    <w:rsid w:val="00A340F9"/>
    <w:rsid w:val="00A40659"/>
    <w:rsid w:val="00A41EDA"/>
    <w:rsid w:val="00A43D38"/>
    <w:rsid w:val="00A4661A"/>
    <w:rsid w:val="00A52058"/>
    <w:rsid w:val="00A57DDF"/>
    <w:rsid w:val="00A609C1"/>
    <w:rsid w:val="00A61138"/>
    <w:rsid w:val="00A629AF"/>
    <w:rsid w:val="00A63217"/>
    <w:rsid w:val="00A73356"/>
    <w:rsid w:val="00A87CB8"/>
    <w:rsid w:val="00A954FE"/>
    <w:rsid w:val="00A96F2C"/>
    <w:rsid w:val="00AA005F"/>
    <w:rsid w:val="00AB4FFA"/>
    <w:rsid w:val="00AC0192"/>
    <w:rsid w:val="00AC35AD"/>
    <w:rsid w:val="00AD6BA2"/>
    <w:rsid w:val="00AE4148"/>
    <w:rsid w:val="00AE59A6"/>
    <w:rsid w:val="00AE6A06"/>
    <w:rsid w:val="00AF3D26"/>
    <w:rsid w:val="00AF56A4"/>
    <w:rsid w:val="00AF59FC"/>
    <w:rsid w:val="00AF7CB9"/>
    <w:rsid w:val="00B0204D"/>
    <w:rsid w:val="00B05121"/>
    <w:rsid w:val="00B15AF3"/>
    <w:rsid w:val="00B2420C"/>
    <w:rsid w:val="00B268CB"/>
    <w:rsid w:val="00B35889"/>
    <w:rsid w:val="00B43CF4"/>
    <w:rsid w:val="00B45F49"/>
    <w:rsid w:val="00B56F0C"/>
    <w:rsid w:val="00B60E86"/>
    <w:rsid w:val="00B614A5"/>
    <w:rsid w:val="00B71A9C"/>
    <w:rsid w:val="00B71E90"/>
    <w:rsid w:val="00B752A6"/>
    <w:rsid w:val="00B92A38"/>
    <w:rsid w:val="00BB203E"/>
    <w:rsid w:val="00BB58BB"/>
    <w:rsid w:val="00BC13FB"/>
    <w:rsid w:val="00BC250B"/>
    <w:rsid w:val="00BC2DDD"/>
    <w:rsid w:val="00BC4DB3"/>
    <w:rsid w:val="00BD1295"/>
    <w:rsid w:val="00BD1F96"/>
    <w:rsid w:val="00BD4411"/>
    <w:rsid w:val="00BD6BF7"/>
    <w:rsid w:val="00BE2FED"/>
    <w:rsid w:val="00BF44BA"/>
    <w:rsid w:val="00C106AE"/>
    <w:rsid w:val="00C13C26"/>
    <w:rsid w:val="00C22D84"/>
    <w:rsid w:val="00C23306"/>
    <w:rsid w:val="00C302ED"/>
    <w:rsid w:val="00C4082F"/>
    <w:rsid w:val="00C408EE"/>
    <w:rsid w:val="00C437A9"/>
    <w:rsid w:val="00C50C75"/>
    <w:rsid w:val="00C53E7B"/>
    <w:rsid w:val="00C57B5B"/>
    <w:rsid w:val="00C657CC"/>
    <w:rsid w:val="00C74F79"/>
    <w:rsid w:val="00C755C8"/>
    <w:rsid w:val="00C80F18"/>
    <w:rsid w:val="00C81066"/>
    <w:rsid w:val="00C81360"/>
    <w:rsid w:val="00C822C3"/>
    <w:rsid w:val="00C917FF"/>
    <w:rsid w:val="00C95A7F"/>
    <w:rsid w:val="00CA1E9A"/>
    <w:rsid w:val="00CA2367"/>
    <w:rsid w:val="00CA50F1"/>
    <w:rsid w:val="00CB6115"/>
    <w:rsid w:val="00CC194E"/>
    <w:rsid w:val="00CC723A"/>
    <w:rsid w:val="00CE1828"/>
    <w:rsid w:val="00CE2443"/>
    <w:rsid w:val="00CE3A7F"/>
    <w:rsid w:val="00CE3C8C"/>
    <w:rsid w:val="00CE5347"/>
    <w:rsid w:val="00CF2A53"/>
    <w:rsid w:val="00CF3D63"/>
    <w:rsid w:val="00D1268A"/>
    <w:rsid w:val="00D170AC"/>
    <w:rsid w:val="00D2421C"/>
    <w:rsid w:val="00D269FE"/>
    <w:rsid w:val="00D31366"/>
    <w:rsid w:val="00D35E85"/>
    <w:rsid w:val="00D40197"/>
    <w:rsid w:val="00D421DE"/>
    <w:rsid w:val="00D47485"/>
    <w:rsid w:val="00D55443"/>
    <w:rsid w:val="00D571BA"/>
    <w:rsid w:val="00D6179A"/>
    <w:rsid w:val="00D66A97"/>
    <w:rsid w:val="00D73065"/>
    <w:rsid w:val="00D75EF8"/>
    <w:rsid w:val="00D76994"/>
    <w:rsid w:val="00D77E00"/>
    <w:rsid w:val="00D94005"/>
    <w:rsid w:val="00D9498C"/>
    <w:rsid w:val="00D94AF2"/>
    <w:rsid w:val="00DA0B2A"/>
    <w:rsid w:val="00DA2372"/>
    <w:rsid w:val="00DB7082"/>
    <w:rsid w:val="00DB71F0"/>
    <w:rsid w:val="00DD29B9"/>
    <w:rsid w:val="00DD368C"/>
    <w:rsid w:val="00DD5473"/>
    <w:rsid w:val="00DD70D0"/>
    <w:rsid w:val="00DE5880"/>
    <w:rsid w:val="00DF440D"/>
    <w:rsid w:val="00E151F1"/>
    <w:rsid w:val="00E17DB9"/>
    <w:rsid w:val="00E21506"/>
    <w:rsid w:val="00E375C0"/>
    <w:rsid w:val="00E40732"/>
    <w:rsid w:val="00E55E3F"/>
    <w:rsid w:val="00E643D8"/>
    <w:rsid w:val="00E6474B"/>
    <w:rsid w:val="00E65BE5"/>
    <w:rsid w:val="00E671CC"/>
    <w:rsid w:val="00E727E7"/>
    <w:rsid w:val="00E73EF3"/>
    <w:rsid w:val="00E75951"/>
    <w:rsid w:val="00E80673"/>
    <w:rsid w:val="00E84CC9"/>
    <w:rsid w:val="00E90B5D"/>
    <w:rsid w:val="00EA5F50"/>
    <w:rsid w:val="00EB288C"/>
    <w:rsid w:val="00EB41DA"/>
    <w:rsid w:val="00EC6465"/>
    <w:rsid w:val="00ED6213"/>
    <w:rsid w:val="00EE2E0F"/>
    <w:rsid w:val="00F02886"/>
    <w:rsid w:val="00F04BD9"/>
    <w:rsid w:val="00F06E93"/>
    <w:rsid w:val="00F1162D"/>
    <w:rsid w:val="00F20136"/>
    <w:rsid w:val="00F23508"/>
    <w:rsid w:val="00F343DF"/>
    <w:rsid w:val="00F35D6F"/>
    <w:rsid w:val="00F43671"/>
    <w:rsid w:val="00F45B52"/>
    <w:rsid w:val="00F45E23"/>
    <w:rsid w:val="00F47323"/>
    <w:rsid w:val="00F62131"/>
    <w:rsid w:val="00F71373"/>
    <w:rsid w:val="00F71EB8"/>
    <w:rsid w:val="00F770F1"/>
    <w:rsid w:val="00F826A4"/>
    <w:rsid w:val="00F90184"/>
    <w:rsid w:val="00F95ABC"/>
    <w:rsid w:val="00F97FFA"/>
    <w:rsid w:val="00FA101E"/>
    <w:rsid w:val="00FB547B"/>
    <w:rsid w:val="00FC0ECA"/>
    <w:rsid w:val="00FC4537"/>
    <w:rsid w:val="00FC6E0D"/>
    <w:rsid w:val="00FE1E67"/>
    <w:rsid w:val="00FE44BA"/>
    <w:rsid w:val="00FE6FE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F26"/>
    <w:pPr>
      <w:spacing w:after="200" w:line="276" w:lineRule="auto"/>
    </w:pPr>
    <w:rPr>
      <w:sz w:val="22"/>
      <w:szCs w:val="22"/>
      <w:lang w:eastAsia="zh-CN"/>
    </w:rPr>
  </w:style>
  <w:style w:type="paragraph" w:styleId="1">
    <w:name w:val="heading 1"/>
    <w:basedOn w:val="a"/>
    <w:next w:val="a"/>
    <w:link w:val="10"/>
    <w:qFormat/>
    <w:locked/>
    <w:rsid w:val="005658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locked/>
    <w:rsid w:val="00744C5B"/>
    <w:pPr>
      <w:spacing w:before="240" w:after="60" w:line="240" w:lineRule="auto"/>
      <w:outlineLvl w:val="5"/>
    </w:pPr>
    <w:rPr>
      <w:rFonts w:ascii="Times New Roman" w:eastAsia="Times New Roman"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E90B5D"/>
    <w:pPr>
      <w:spacing w:after="0" w:line="240" w:lineRule="auto"/>
    </w:pPr>
    <w:rPr>
      <w:sz w:val="20"/>
      <w:szCs w:val="20"/>
    </w:rPr>
  </w:style>
  <w:style w:type="character" w:customStyle="1" w:styleId="a4">
    <w:name w:val="Текст сноски Знак"/>
    <w:basedOn w:val="a0"/>
    <w:link w:val="a3"/>
    <w:uiPriority w:val="99"/>
    <w:semiHidden/>
    <w:locked/>
    <w:rsid w:val="00E90B5D"/>
    <w:rPr>
      <w:rFonts w:cs="Times New Roman"/>
      <w:sz w:val="20"/>
      <w:szCs w:val="20"/>
    </w:rPr>
  </w:style>
  <w:style w:type="character" w:styleId="a5">
    <w:name w:val="footnote reference"/>
    <w:basedOn w:val="a0"/>
    <w:uiPriority w:val="99"/>
    <w:semiHidden/>
    <w:rsid w:val="00E90B5D"/>
    <w:rPr>
      <w:rFonts w:cs="Times New Roman"/>
      <w:vertAlign w:val="superscript"/>
    </w:rPr>
  </w:style>
  <w:style w:type="character" w:styleId="a6">
    <w:name w:val="Hyperlink"/>
    <w:basedOn w:val="a0"/>
    <w:uiPriority w:val="99"/>
    <w:semiHidden/>
    <w:rsid w:val="00E90B5D"/>
    <w:rPr>
      <w:rFonts w:cs="Times New Roman"/>
      <w:color w:val="0000FF"/>
      <w:u w:val="single"/>
    </w:rPr>
  </w:style>
  <w:style w:type="character" w:customStyle="1" w:styleId="apple-style-span">
    <w:name w:val="apple-style-span"/>
    <w:basedOn w:val="a0"/>
    <w:uiPriority w:val="99"/>
    <w:rsid w:val="00CC194E"/>
    <w:rPr>
      <w:rFonts w:cs="Times New Roman"/>
    </w:rPr>
  </w:style>
  <w:style w:type="character" w:customStyle="1" w:styleId="apple-converted-space">
    <w:name w:val="apple-converted-space"/>
    <w:basedOn w:val="a0"/>
    <w:rsid w:val="00CC194E"/>
    <w:rPr>
      <w:rFonts w:cs="Times New Roman"/>
    </w:rPr>
  </w:style>
  <w:style w:type="character" w:customStyle="1" w:styleId="a7">
    <w:name w:val="?????? ??????"/>
    <w:rsid w:val="008B2355"/>
  </w:style>
  <w:style w:type="paragraph" w:customStyle="1" w:styleId="11">
    <w:name w:val="Текст сноски1"/>
    <w:basedOn w:val="a"/>
    <w:rsid w:val="000C7B00"/>
    <w:pPr>
      <w:suppressAutoHyphens/>
      <w:overflowPunct w:val="0"/>
      <w:autoSpaceDE w:val="0"/>
      <w:autoSpaceDN w:val="0"/>
      <w:adjustRightInd w:val="0"/>
      <w:textAlignment w:val="baseline"/>
    </w:pPr>
    <w:rPr>
      <w:kern w:val="1"/>
      <w:sz w:val="20"/>
      <w:szCs w:val="20"/>
    </w:rPr>
  </w:style>
  <w:style w:type="character" w:styleId="a8">
    <w:name w:val="FollowedHyperlink"/>
    <w:basedOn w:val="a0"/>
    <w:uiPriority w:val="99"/>
    <w:semiHidden/>
    <w:unhideWhenUsed/>
    <w:rsid w:val="00AE6A06"/>
    <w:rPr>
      <w:color w:val="800080"/>
      <w:u w:val="single"/>
    </w:rPr>
  </w:style>
  <w:style w:type="character" w:styleId="a9">
    <w:name w:val="Emphasis"/>
    <w:basedOn w:val="a0"/>
    <w:uiPriority w:val="20"/>
    <w:qFormat/>
    <w:locked/>
    <w:rsid w:val="00A73356"/>
    <w:rPr>
      <w:i/>
      <w:iCs/>
    </w:rPr>
  </w:style>
  <w:style w:type="paragraph" w:customStyle="1" w:styleId="2">
    <w:name w:val="Текст сноски2"/>
    <w:basedOn w:val="a"/>
    <w:rsid w:val="002A156F"/>
    <w:pPr>
      <w:suppressAutoHyphens/>
      <w:overflowPunct w:val="0"/>
      <w:autoSpaceDE w:val="0"/>
      <w:autoSpaceDN w:val="0"/>
      <w:adjustRightInd w:val="0"/>
      <w:textAlignment w:val="baseline"/>
    </w:pPr>
    <w:rPr>
      <w:kern w:val="1"/>
      <w:sz w:val="20"/>
      <w:szCs w:val="20"/>
    </w:rPr>
  </w:style>
  <w:style w:type="paragraph" w:styleId="aa">
    <w:name w:val="List Paragraph"/>
    <w:basedOn w:val="a"/>
    <w:uiPriority w:val="34"/>
    <w:qFormat/>
    <w:rsid w:val="002A156F"/>
    <w:pPr>
      <w:ind w:left="720"/>
      <w:contextualSpacing/>
    </w:pPr>
  </w:style>
  <w:style w:type="table" w:styleId="ab">
    <w:name w:val="Table Grid"/>
    <w:basedOn w:val="a1"/>
    <w:uiPriority w:val="59"/>
    <w:locked/>
    <w:rsid w:val="007A5078"/>
    <w:rPr>
      <w:rFonts w:eastAsia="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
    <w:link w:val="ad"/>
    <w:uiPriority w:val="99"/>
    <w:semiHidden/>
    <w:unhideWhenUsed/>
    <w:rsid w:val="00F35D6F"/>
    <w:pPr>
      <w:spacing w:after="0" w:line="240" w:lineRule="auto"/>
    </w:pPr>
    <w:rPr>
      <w:sz w:val="20"/>
      <w:szCs w:val="20"/>
    </w:rPr>
  </w:style>
  <w:style w:type="character" w:customStyle="1" w:styleId="ad">
    <w:name w:val="Текст концевой сноски Знак"/>
    <w:basedOn w:val="a0"/>
    <w:link w:val="ac"/>
    <w:uiPriority w:val="99"/>
    <w:semiHidden/>
    <w:rsid w:val="00F35D6F"/>
    <w:rPr>
      <w:sz w:val="20"/>
      <w:szCs w:val="20"/>
      <w:lang w:eastAsia="zh-CN"/>
    </w:rPr>
  </w:style>
  <w:style w:type="character" w:styleId="ae">
    <w:name w:val="endnote reference"/>
    <w:basedOn w:val="a0"/>
    <w:uiPriority w:val="99"/>
    <w:semiHidden/>
    <w:unhideWhenUsed/>
    <w:rsid w:val="00F35D6F"/>
    <w:rPr>
      <w:vertAlign w:val="superscript"/>
    </w:rPr>
  </w:style>
  <w:style w:type="character" w:customStyle="1" w:styleId="60">
    <w:name w:val="Заголовок 6 Знак"/>
    <w:basedOn w:val="a0"/>
    <w:link w:val="6"/>
    <w:rsid w:val="00744C5B"/>
    <w:rPr>
      <w:rFonts w:ascii="Times New Roman" w:eastAsia="Times New Roman" w:hAnsi="Times New Roman"/>
      <w:b/>
      <w:bCs/>
    </w:rPr>
  </w:style>
  <w:style w:type="paragraph" w:customStyle="1" w:styleId="FR1">
    <w:name w:val="FR1"/>
    <w:rsid w:val="00744C5B"/>
    <w:pPr>
      <w:widowControl w:val="0"/>
      <w:spacing w:before="480"/>
      <w:ind w:left="1680" w:right="200"/>
      <w:jc w:val="center"/>
    </w:pPr>
    <w:rPr>
      <w:rFonts w:ascii="Times New Roman" w:eastAsia="Times New Roman" w:hAnsi="Times New Roman"/>
      <w:b/>
      <w:snapToGrid w:val="0"/>
      <w:sz w:val="40"/>
    </w:rPr>
  </w:style>
  <w:style w:type="paragraph" w:styleId="20">
    <w:name w:val="Body Text 2"/>
    <w:basedOn w:val="a"/>
    <w:link w:val="21"/>
    <w:rsid w:val="00744C5B"/>
    <w:pPr>
      <w:autoSpaceDE w:val="0"/>
      <w:autoSpaceDN w:val="0"/>
      <w:adjustRightInd w:val="0"/>
      <w:spacing w:before="35" w:after="0" w:line="240" w:lineRule="auto"/>
      <w:ind w:right="278"/>
    </w:pPr>
    <w:rPr>
      <w:rFonts w:ascii="Times New Roman" w:eastAsia="Times New Roman" w:hAnsi="Times New Roman"/>
      <w:sz w:val="24"/>
      <w:szCs w:val="18"/>
      <w:lang w:eastAsia="ru-RU"/>
    </w:rPr>
  </w:style>
  <w:style w:type="character" w:customStyle="1" w:styleId="21">
    <w:name w:val="Основной текст 2 Знак"/>
    <w:basedOn w:val="a0"/>
    <w:link w:val="20"/>
    <w:rsid w:val="00744C5B"/>
    <w:rPr>
      <w:rFonts w:ascii="Times New Roman" w:eastAsia="Times New Roman" w:hAnsi="Times New Roman"/>
      <w:sz w:val="24"/>
      <w:szCs w:val="18"/>
    </w:rPr>
  </w:style>
  <w:style w:type="paragraph" w:styleId="af">
    <w:name w:val="header"/>
    <w:basedOn w:val="a"/>
    <w:link w:val="af0"/>
    <w:uiPriority w:val="99"/>
    <w:unhideWhenUsed/>
    <w:rsid w:val="0009672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96724"/>
    <w:rPr>
      <w:lang w:eastAsia="zh-CN"/>
    </w:rPr>
  </w:style>
  <w:style w:type="paragraph" w:styleId="af1">
    <w:name w:val="footer"/>
    <w:basedOn w:val="a"/>
    <w:link w:val="af2"/>
    <w:uiPriority w:val="99"/>
    <w:unhideWhenUsed/>
    <w:rsid w:val="0009672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96724"/>
    <w:rPr>
      <w:lang w:eastAsia="zh-CN"/>
    </w:rPr>
  </w:style>
  <w:style w:type="paragraph" w:styleId="af3">
    <w:name w:val="Normal (Web)"/>
    <w:basedOn w:val="a"/>
    <w:uiPriority w:val="99"/>
    <w:unhideWhenUsed/>
    <w:rsid w:val="0052005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5658C9"/>
    <w:rPr>
      <w:rFonts w:asciiTheme="majorHAnsi" w:eastAsiaTheme="majorEastAsia" w:hAnsiTheme="majorHAnsi" w:cstheme="majorBidi"/>
      <w:b/>
      <w:bCs/>
      <w:color w:val="365F91" w:themeColor="accent1" w:themeShade="BF"/>
      <w:sz w:val="28"/>
      <w:szCs w:val="28"/>
      <w:lang w:eastAsia="zh-CN"/>
    </w:rPr>
  </w:style>
  <w:style w:type="character" w:customStyle="1" w:styleId="fn">
    <w:name w:val="fn"/>
    <w:basedOn w:val="a0"/>
    <w:rsid w:val="005658C9"/>
  </w:style>
  <w:style w:type="character" w:customStyle="1" w:styleId="12">
    <w:name w:val="Подзаголовок1"/>
    <w:basedOn w:val="a0"/>
    <w:rsid w:val="005658C9"/>
  </w:style>
  <w:style w:type="paragraph" w:styleId="af4">
    <w:name w:val="Balloon Text"/>
    <w:basedOn w:val="a"/>
    <w:link w:val="af5"/>
    <w:uiPriority w:val="99"/>
    <w:semiHidden/>
    <w:unhideWhenUsed/>
    <w:rsid w:val="009B62C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B62C0"/>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F26"/>
    <w:pPr>
      <w:spacing w:after="200" w:line="276" w:lineRule="auto"/>
    </w:pPr>
    <w:rPr>
      <w:sz w:val="22"/>
      <w:szCs w:val="22"/>
      <w:lang w:eastAsia="zh-CN"/>
    </w:rPr>
  </w:style>
  <w:style w:type="paragraph" w:styleId="1">
    <w:name w:val="heading 1"/>
    <w:basedOn w:val="a"/>
    <w:next w:val="a"/>
    <w:link w:val="10"/>
    <w:qFormat/>
    <w:locked/>
    <w:rsid w:val="005658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locked/>
    <w:rsid w:val="00744C5B"/>
    <w:pPr>
      <w:spacing w:before="240" w:after="60" w:line="240" w:lineRule="auto"/>
      <w:outlineLvl w:val="5"/>
    </w:pPr>
    <w:rPr>
      <w:rFonts w:ascii="Times New Roman" w:eastAsia="Times New Roman"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E90B5D"/>
    <w:pPr>
      <w:spacing w:after="0" w:line="240" w:lineRule="auto"/>
    </w:pPr>
    <w:rPr>
      <w:sz w:val="20"/>
      <w:szCs w:val="20"/>
    </w:rPr>
  </w:style>
  <w:style w:type="character" w:customStyle="1" w:styleId="a4">
    <w:name w:val="Текст сноски Знак"/>
    <w:basedOn w:val="a0"/>
    <w:link w:val="a3"/>
    <w:uiPriority w:val="99"/>
    <w:semiHidden/>
    <w:locked/>
    <w:rsid w:val="00E90B5D"/>
    <w:rPr>
      <w:rFonts w:cs="Times New Roman"/>
      <w:sz w:val="20"/>
      <w:szCs w:val="20"/>
    </w:rPr>
  </w:style>
  <w:style w:type="character" w:styleId="a5">
    <w:name w:val="footnote reference"/>
    <w:basedOn w:val="a0"/>
    <w:uiPriority w:val="99"/>
    <w:semiHidden/>
    <w:rsid w:val="00E90B5D"/>
    <w:rPr>
      <w:rFonts w:cs="Times New Roman"/>
      <w:vertAlign w:val="superscript"/>
    </w:rPr>
  </w:style>
  <w:style w:type="character" w:styleId="a6">
    <w:name w:val="Hyperlink"/>
    <w:basedOn w:val="a0"/>
    <w:uiPriority w:val="99"/>
    <w:semiHidden/>
    <w:rsid w:val="00E90B5D"/>
    <w:rPr>
      <w:rFonts w:cs="Times New Roman"/>
      <w:color w:val="0000FF"/>
      <w:u w:val="single"/>
    </w:rPr>
  </w:style>
  <w:style w:type="character" w:customStyle="1" w:styleId="apple-style-span">
    <w:name w:val="apple-style-span"/>
    <w:basedOn w:val="a0"/>
    <w:uiPriority w:val="99"/>
    <w:rsid w:val="00CC194E"/>
    <w:rPr>
      <w:rFonts w:cs="Times New Roman"/>
    </w:rPr>
  </w:style>
  <w:style w:type="character" w:customStyle="1" w:styleId="apple-converted-space">
    <w:name w:val="apple-converted-space"/>
    <w:basedOn w:val="a0"/>
    <w:rsid w:val="00CC194E"/>
    <w:rPr>
      <w:rFonts w:cs="Times New Roman"/>
    </w:rPr>
  </w:style>
  <w:style w:type="character" w:customStyle="1" w:styleId="a7">
    <w:name w:val="?????? ??????"/>
    <w:rsid w:val="008B2355"/>
  </w:style>
  <w:style w:type="paragraph" w:customStyle="1" w:styleId="11">
    <w:name w:val="Текст сноски1"/>
    <w:basedOn w:val="a"/>
    <w:rsid w:val="000C7B00"/>
    <w:pPr>
      <w:suppressAutoHyphens/>
      <w:overflowPunct w:val="0"/>
      <w:autoSpaceDE w:val="0"/>
      <w:autoSpaceDN w:val="0"/>
      <w:adjustRightInd w:val="0"/>
      <w:textAlignment w:val="baseline"/>
    </w:pPr>
    <w:rPr>
      <w:kern w:val="1"/>
      <w:sz w:val="20"/>
      <w:szCs w:val="20"/>
    </w:rPr>
  </w:style>
  <w:style w:type="character" w:styleId="a8">
    <w:name w:val="FollowedHyperlink"/>
    <w:basedOn w:val="a0"/>
    <w:uiPriority w:val="99"/>
    <w:semiHidden/>
    <w:unhideWhenUsed/>
    <w:rsid w:val="00AE6A06"/>
    <w:rPr>
      <w:color w:val="800080"/>
      <w:u w:val="single"/>
    </w:rPr>
  </w:style>
  <w:style w:type="character" w:styleId="a9">
    <w:name w:val="Emphasis"/>
    <w:basedOn w:val="a0"/>
    <w:uiPriority w:val="20"/>
    <w:qFormat/>
    <w:locked/>
    <w:rsid w:val="00A73356"/>
    <w:rPr>
      <w:i/>
      <w:iCs/>
    </w:rPr>
  </w:style>
  <w:style w:type="paragraph" w:customStyle="1" w:styleId="2">
    <w:name w:val="Текст сноски2"/>
    <w:basedOn w:val="a"/>
    <w:rsid w:val="002A156F"/>
    <w:pPr>
      <w:suppressAutoHyphens/>
      <w:overflowPunct w:val="0"/>
      <w:autoSpaceDE w:val="0"/>
      <w:autoSpaceDN w:val="0"/>
      <w:adjustRightInd w:val="0"/>
      <w:textAlignment w:val="baseline"/>
    </w:pPr>
    <w:rPr>
      <w:kern w:val="1"/>
      <w:sz w:val="20"/>
      <w:szCs w:val="20"/>
    </w:rPr>
  </w:style>
  <w:style w:type="paragraph" w:styleId="aa">
    <w:name w:val="List Paragraph"/>
    <w:basedOn w:val="a"/>
    <w:uiPriority w:val="34"/>
    <w:qFormat/>
    <w:rsid w:val="002A156F"/>
    <w:pPr>
      <w:ind w:left="720"/>
      <w:contextualSpacing/>
    </w:pPr>
  </w:style>
  <w:style w:type="table" w:styleId="ab">
    <w:name w:val="Table Grid"/>
    <w:basedOn w:val="a1"/>
    <w:uiPriority w:val="59"/>
    <w:locked/>
    <w:rsid w:val="007A5078"/>
    <w:rPr>
      <w:rFonts w:eastAsia="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
    <w:link w:val="ad"/>
    <w:uiPriority w:val="99"/>
    <w:semiHidden/>
    <w:unhideWhenUsed/>
    <w:rsid w:val="00F35D6F"/>
    <w:pPr>
      <w:spacing w:after="0" w:line="240" w:lineRule="auto"/>
    </w:pPr>
    <w:rPr>
      <w:sz w:val="20"/>
      <w:szCs w:val="20"/>
    </w:rPr>
  </w:style>
  <w:style w:type="character" w:customStyle="1" w:styleId="ad">
    <w:name w:val="Текст концевой сноски Знак"/>
    <w:basedOn w:val="a0"/>
    <w:link w:val="ac"/>
    <w:uiPriority w:val="99"/>
    <w:semiHidden/>
    <w:rsid w:val="00F35D6F"/>
    <w:rPr>
      <w:sz w:val="20"/>
      <w:szCs w:val="20"/>
      <w:lang w:eastAsia="zh-CN"/>
    </w:rPr>
  </w:style>
  <w:style w:type="character" w:styleId="ae">
    <w:name w:val="endnote reference"/>
    <w:basedOn w:val="a0"/>
    <w:uiPriority w:val="99"/>
    <w:semiHidden/>
    <w:unhideWhenUsed/>
    <w:rsid w:val="00F35D6F"/>
    <w:rPr>
      <w:vertAlign w:val="superscript"/>
    </w:rPr>
  </w:style>
  <w:style w:type="character" w:customStyle="1" w:styleId="60">
    <w:name w:val="Заголовок 6 Знак"/>
    <w:basedOn w:val="a0"/>
    <w:link w:val="6"/>
    <w:rsid w:val="00744C5B"/>
    <w:rPr>
      <w:rFonts w:ascii="Times New Roman" w:eastAsia="Times New Roman" w:hAnsi="Times New Roman"/>
      <w:b/>
      <w:bCs/>
    </w:rPr>
  </w:style>
  <w:style w:type="paragraph" w:customStyle="1" w:styleId="FR1">
    <w:name w:val="FR1"/>
    <w:rsid w:val="00744C5B"/>
    <w:pPr>
      <w:widowControl w:val="0"/>
      <w:spacing w:before="480"/>
      <w:ind w:left="1680" w:right="200"/>
      <w:jc w:val="center"/>
    </w:pPr>
    <w:rPr>
      <w:rFonts w:ascii="Times New Roman" w:eastAsia="Times New Roman" w:hAnsi="Times New Roman"/>
      <w:b/>
      <w:snapToGrid w:val="0"/>
      <w:sz w:val="40"/>
    </w:rPr>
  </w:style>
  <w:style w:type="paragraph" w:styleId="20">
    <w:name w:val="Body Text 2"/>
    <w:basedOn w:val="a"/>
    <w:link w:val="21"/>
    <w:rsid w:val="00744C5B"/>
    <w:pPr>
      <w:autoSpaceDE w:val="0"/>
      <w:autoSpaceDN w:val="0"/>
      <w:adjustRightInd w:val="0"/>
      <w:spacing w:before="35" w:after="0" w:line="240" w:lineRule="auto"/>
      <w:ind w:right="278"/>
    </w:pPr>
    <w:rPr>
      <w:rFonts w:ascii="Times New Roman" w:eastAsia="Times New Roman" w:hAnsi="Times New Roman"/>
      <w:sz w:val="24"/>
      <w:szCs w:val="18"/>
      <w:lang w:eastAsia="ru-RU"/>
    </w:rPr>
  </w:style>
  <w:style w:type="character" w:customStyle="1" w:styleId="21">
    <w:name w:val="Основной текст 2 Знак"/>
    <w:basedOn w:val="a0"/>
    <w:link w:val="20"/>
    <w:rsid w:val="00744C5B"/>
    <w:rPr>
      <w:rFonts w:ascii="Times New Roman" w:eastAsia="Times New Roman" w:hAnsi="Times New Roman"/>
      <w:sz w:val="24"/>
      <w:szCs w:val="18"/>
    </w:rPr>
  </w:style>
  <w:style w:type="paragraph" w:styleId="af">
    <w:name w:val="header"/>
    <w:basedOn w:val="a"/>
    <w:link w:val="af0"/>
    <w:uiPriority w:val="99"/>
    <w:unhideWhenUsed/>
    <w:rsid w:val="0009672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96724"/>
    <w:rPr>
      <w:lang w:eastAsia="zh-CN"/>
    </w:rPr>
  </w:style>
  <w:style w:type="paragraph" w:styleId="af1">
    <w:name w:val="footer"/>
    <w:basedOn w:val="a"/>
    <w:link w:val="af2"/>
    <w:uiPriority w:val="99"/>
    <w:unhideWhenUsed/>
    <w:rsid w:val="0009672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96724"/>
    <w:rPr>
      <w:lang w:eastAsia="zh-CN"/>
    </w:rPr>
  </w:style>
  <w:style w:type="paragraph" w:styleId="af3">
    <w:name w:val="Normal (Web)"/>
    <w:basedOn w:val="a"/>
    <w:uiPriority w:val="99"/>
    <w:unhideWhenUsed/>
    <w:rsid w:val="0052005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5658C9"/>
    <w:rPr>
      <w:rFonts w:asciiTheme="majorHAnsi" w:eastAsiaTheme="majorEastAsia" w:hAnsiTheme="majorHAnsi" w:cstheme="majorBidi"/>
      <w:b/>
      <w:bCs/>
      <w:color w:val="365F91" w:themeColor="accent1" w:themeShade="BF"/>
      <w:sz w:val="28"/>
      <w:szCs w:val="28"/>
      <w:lang w:eastAsia="zh-CN"/>
    </w:rPr>
  </w:style>
  <w:style w:type="character" w:customStyle="1" w:styleId="fn">
    <w:name w:val="fn"/>
    <w:basedOn w:val="a0"/>
    <w:rsid w:val="005658C9"/>
  </w:style>
  <w:style w:type="character" w:customStyle="1" w:styleId="12">
    <w:name w:val="Подзаголовок1"/>
    <w:basedOn w:val="a0"/>
    <w:rsid w:val="005658C9"/>
  </w:style>
  <w:style w:type="paragraph" w:styleId="af4">
    <w:name w:val="Balloon Text"/>
    <w:basedOn w:val="a"/>
    <w:link w:val="af5"/>
    <w:uiPriority w:val="99"/>
    <w:semiHidden/>
    <w:unhideWhenUsed/>
    <w:rsid w:val="009B62C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B62C0"/>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2410">
      <w:marLeft w:val="0"/>
      <w:marRight w:val="0"/>
      <w:marTop w:val="0"/>
      <w:marBottom w:val="0"/>
      <w:divBdr>
        <w:top w:val="none" w:sz="0" w:space="0" w:color="auto"/>
        <w:left w:val="none" w:sz="0" w:space="0" w:color="auto"/>
        <w:bottom w:val="none" w:sz="0" w:space="0" w:color="auto"/>
        <w:right w:val="none" w:sz="0" w:space="0" w:color="auto"/>
      </w:divBdr>
    </w:div>
    <w:div w:id="685447588">
      <w:bodyDiv w:val="1"/>
      <w:marLeft w:val="0"/>
      <w:marRight w:val="0"/>
      <w:marTop w:val="0"/>
      <w:marBottom w:val="0"/>
      <w:divBdr>
        <w:top w:val="none" w:sz="0" w:space="0" w:color="auto"/>
        <w:left w:val="none" w:sz="0" w:space="0" w:color="auto"/>
        <w:bottom w:val="none" w:sz="0" w:space="0" w:color="auto"/>
        <w:right w:val="none" w:sz="0" w:space="0" w:color="auto"/>
      </w:divBdr>
      <w:divsChild>
        <w:div w:id="50885097">
          <w:marLeft w:val="0"/>
          <w:marRight w:val="0"/>
          <w:marTop w:val="0"/>
          <w:marBottom w:val="315"/>
          <w:divBdr>
            <w:top w:val="none" w:sz="0" w:space="0" w:color="auto"/>
            <w:left w:val="none" w:sz="0" w:space="0" w:color="auto"/>
            <w:bottom w:val="none" w:sz="0" w:space="0" w:color="auto"/>
            <w:right w:val="none" w:sz="0" w:space="0" w:color="auto"/>
          </w:divBdr>
        </w:div>
      </w:divsChild>
    </w:div>
    <w:div w:id="695617071">
      <w:bodyDiv w:val="1"/>
      <w:marLeft w:val="0"/>
      <w:marRight w:val="0"/>
      <w:marTop w:val="0"/>
      <w:marBottom w:val="0"/>
      <w:divBdr>
        <w:top w:val="none" w:sz="0" w:space="0" w:color="auto"/>
        <w:left w:val="none" w:sz="0" w:space="0" w:color="auto"/>
        <w:bottom w:val="none" w:sz="0" w:space="0" w:color="auto"/>
        <w:right w:val="none" w:sz="0" w:space="0" w:color="auto"/>
      </w:divBdr>
    </w:div>
    <w:div w:id="1077438893">
      <w:bodyDiv w:val="1"/>
      <w:marLeft w:val="0"/>
      <w:marRight w:val="0"/>
      <w:marTop w:val="0"/>
      <w:marBottom w:val="0"/>
      <w:divBdr>
        <w:top w:val="none" w:sz="0" w:space="0" w:color="auto"/>
        <w:left w:val="none" w:sz="0" w:space="0" w:color="auto"/>
        <w:bottom w:val="none" w:sz="0" w:space="0" w:color="auto"/>
        <w:right w:val="none" w:sz="0" w:space="0" w:color="auto"/>
      </w:divBdr>
    </w:div>
    <w:div w:id="1952735183">
      <w:bodyDiv w:val="1"/>
      <w:marLeft w:val="0"/>
      <w:marRight w:val="0"/>
      <w:marTop w:val="0"/>
      <w:marBottom w:val="0"/>
      <w:divBdr>
        <w:top w:val="none" w:sz="0" w:space="0" w:color="auto"/>
        <w:left w:val="none" w:sz="0" w:space="0" w:color="auto"/>
        <w:bottom w:val="none" w:sz="0" w:space="0" w:color="auto"/>
        <w:right w:val="none" w:sz="0" w:space="0" w:color="auto"/>
      </w:divBdr>
    </w:div>
    <w:div w:id="214665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ingeconomics.com/,"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nctadstat.unctad.org/"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www.stats.gov.cn"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http://vtbcapital.ru/events/2012/moscow/about_forum/" TargetMode="External"/><Relationship Id="rId14" Type="http://schemas.openxmlformats.org/officeDocument/2006/relationships/image" Target="media/image2.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transparency.org/policy_research/surveys_indices/cpi/2010/in_detail" TargetMode="External"/><Relationship Id="rId13" Type="http://schemas.openxmlformats.org/officeDocument/2006/relationships/hyperlink" Target="http://www.dumaem.ru/index.php?iq=st_show&amp;lid=0&amp;page=1&amp;pr_id=4&amp;rm_id=13&amp;st_id=411&amp;tm_id=5" TargetMode="External"/><Relationship Id="rId18" Type="http://schemas.openxmlformats.org/officeDocument/2006/relationships/hyperlink" Target="http://www.doingbusiness.org" TargetMode="External"/><Relationship Id="rId3" Type="http://schemas.openxmlformats.org/officeDocument/2006/relationships/hyperlink" Target="http://www.mifif.ru/programma/?day=1" TargetMode="External"/><Relationship Id="rId7" Type="http://schemas.openxmlformats.org/officeDocument/2006/relationships/hyperlink" Target="http://hbr-russia.ru/issue/52/1018/" TargetMode="External"/><Relationship Id="rId12" Type="http://schemas.openxmlformats.org/officeDocument/2006/relationships/hyperlink" Target="http://www.dumaem.ru" TargetMode="External"/><Relationship Id="rId17" Type="http://schemas.openxmlformats.org/officeDocument/2006/relationships/hyperlink" Target="http://www.doingbusiness.org" TargetMode="External"/><Relationship Id="rId2" Type="http://schemas.openxmlformats.org/officeDocument/2006/relationships/hyperlink" Target="http://www.cbr.ru/statistics/print.aspx?file=credit_statistics/dir-inv_in_country.htm&amp;pid=svs&amp;sid=ITM_58761" TargetMode="External"/><Relationship Id="rId16" Type="http://schemas.openxmlformats.org/officeDocument/2006/relationships/hyperlink" Target="http://www.stats.gov.cn/tjsj/ndsj/2012/indexeh.htm" TargetMode="External"/><Relationship Id="rId20" Type="http://schemas.openxmlformats.org/officeDocument/2006/relationships/hyperlink" Target="http://www.fdi-law.com/en/view.php?id=2551" TargetMode="External"/><Relationship Id="rId1" Type="http://schemas.openxmlformats.org/officeDocument/2006/relationships/hyperlink" Target="http://www.gks.ru/free_doc/new_site/business/invest/in_inv2.htm" TargetMode="External"/><Relationship Id="rId6" Type="http://schemas.openxmlformats.org/officeDocument/2006/relationships/hyperlink" Target="http://unctadstat.unctad.org/TableViewer/tableView.aspx?ReportId=89" TargetMode="External"/><Relationship Id="rId11" Type="http://schemas.openxmlformats.org/officeDocument/2006/relationships/hyperlink" Target="http://www.doingbusiness.org" TargetMode="External"/><Relationship Id="rId5" Type="http://schemas.openxmlformats.org/officeDocument/2006/relationships/hyperlink" Target="http://unctadstat.unctad.org/TableViewer/tableView.aspx?ReportId=89" TargetMode="External"/><Relationship Id="rId15" Type="http://schemas.openxmlformats.org/officeDocument/2006/relationships/hyperlink" Target="http://en.99fund.com/qfii/QFIIList_9.html" TargetMode="External"/><Relationship Id="rId10" Type="http://schemas.openxmlformats.org/officeDocument/2006/relationships/hyperlink" Target="http://www.euromoneycountryrisk.com/" TargetMode="External"/><Relationship Id="rId19" Type="http://schemas.openxmlformats.org/officeDocument/2006/relationships/hyperlink" Target="http://www.velaw.com/resources/ChinaAmendsForeignInvestmentPolicyNewForeignInvestmentIndustryGuidanceCatalogue.aspx" TargetMode="External"/><Relationship Id="rId4" Type="http://schemas.openxmlformats.org/officeDocument/2006/relationships/hyperlink" Target="http://vtbcapital.ru/events/2012/moscow/about_forum/" TargetMode="External"/><Relationship Id="rId9" Type="http://schemas.openxmlformats.org/officeDocument/2006/relationships/hyperlink" Target="http://www.transparency.org/policy_research/surveys_indices/cpi/2010/in_detail" TargetMode="External"/><Relationship Id="rId14" Type="http://schemas.openxmlformats.org/officeDocument/2006/relationships/hyperlink" Target="http://www.transparency.org/policy_research/surveys_indices/cpi/2010/in_det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06667-4265-4CF9-8D6B-4ECAFC136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75</Pages>
  <Words>14172</Words>
  <Characters>93822</Characters>
  <Application>Microsoft Office Word</Application>
  <DocSecurity>0</DocSecurity>
  <Lines>2405</Lines>
  <Paragraphs>749</Paragraphs>
  <ScaleCrop>false</ScaleCrop>
  <HeadingPairs>
    <vt:vector size="2" baseType="variant">
      <vt:variant>
        <vt:lpstr>Название</vt:lpstr>
      </vt:variant>
      <vt:variant>
        <vt:i4>1</vt:i4>
      </vt:variant>
    </vt:vector>
  </HeadingPairs>
  <TitlesOfParts>
    <vt:vector size="1" baseType="lpstr">
      <vt:lpstr>В 2012 году после 18 лет проведения переговоров Российская Федерация стала членом Всемирной торговой организации</vt:lpstr>
    </vt:vector>
  </TitlesOfParts>
  <Company>DMC</Company>
  <LinksUpToDate>false</LinksUpToDate>
  <CharactersWithSpaces>107245</CharactersWithSpaces>
  <SharedDoc>false</SharedDoc>
  <HLinks>
    <vt:vector size="114" baseType="variant">
      <vt:variant>
        <vt:i4>5242959</vt:i4>
      </vt:variant>
      <vt:variant>
        <vt:i4>15</vt:i4>
      </vt:variant>
      <vt:variant>
        <vt:i4>0</vt:i4>
      </vt:variant>
      <vt:variant>
        <vt:i4>5</vt:i4>
      </vt:variant>
      <vt:variant>
        <vt:lpwstr>http://www.transparency.org/research/cpi/overview</vt:lpwstr>
      </vt:variant>
      <vt:variant>
        <vt:lpwstr/>
      </vt:variant>
      <vt:variant>
        <vt:i4>6881386</vt:i4>
      </vt:variant>
      <vt:variant>
        <vt:i4>12</vt:i4>
      </vt:variant>
      <vt:variant>
        <vt:i4>0</vt:i4>
      </vt:variant>
      <vt:variant>
        <vt:i4>5</vt:i4>
      </vt:variant>
      <vt:variant>
        <vt:lpwstr>http://data.worldbank.org/</vt:lpwstr>
      </vt:variant>
      <vt:variant>
        <vt:lpwstr/>
      </vt:variant>
      <vt:variant>
        <vt:i4>6094937</vt:i4>
      </vt:variant>
      <vt:variant>
        <vt:i4>9</vt:i4>
      </vt:variant>
      <vt:variant>
        <vt:i4>0</vt:i4>
      </vt:variant>
      <vt:variant>
        <vt:i4>5</vt:i4>
      </vt:variant>
      <vt:variant>
        <vt:lpwstr>http://www.tradingeconomics.com/,</vt:lpwstr>
      </vt:variant>
      <vt:variant>
        <vt:lpwstr/>
      </vt:variant>
      <vt:variant>
        <vt:i4>1441884</vt:i4>
      </vt:variant>
      <vt:variant>
        <vt:i4>6</vt:i4>
      </vt:variant>
      <vt:variant>
        <vt:i4>0</vt:i4>
      </vt:variant>
      <vt:variant>
        <vt:i4>5</vt:i4>
      </vt:variant>
      <vt:variant>
        <vt:lpwstr>http://unctadstat.unctad.org/</vt:lpwstr>
      </vt:variant>
      <vt:variant>
        <vt:lpwstr/>
      </vt:variant>
      <vt:variant>
        <vt:i4>1507409</vt:i4>
      </vt:variant>
      <vt:variant>
        <vt:i4>3</vt:i4>
      </vt:variant>
      <vt:variant>
        <vt:i4>0</vt:i4>
      </vt:variant>
      <vt:variant>
        <vt:i4>5</vt:i4>
      </vt:variant>
      <vt:variant>
        <vt:lpwstr>http://www.stats.gov.cn/</vt:lpwstr>
      </vt:variant>
      <vt:variant>
        <vt:lpwstr/>
      </vt:variant>
      <vt:variant>
        <vt:i4>7798804</vt:i4>
      </vt:variant>
      <vt:variant>
        <vt:i4>0</vt:i4>
      </vt:variant>
      <vt:variant>
        <vt:i4>0</vt:i4>
      </vt:variant>
      <vt:variant>
        <vt:i4>5</vt:i4>
      </vt:variant>
      <vt:variant>
        <vt:lpwstr>http://vtbcapital.ru/events/2012/moscow/about_forum/</vt:lpwstr>
      </vt:variant>
      <vt:variant>
        <vt:lpwstr/>
      </vt:variant>
      <vt:variant>
        <vt:i4>4390913</vt:i4>
      </vt:variant>
      <vt:variant>
        <vt:i4>36</vt:i4>
      </vt:variant>
      <vt:variant>
        <vt:i4>0</vt:i4>
      </vt:variant>
      <vt:variant>
        <vt:i4>5</vt:i4>
      </vt:variant>
      <vt:variant>
        <vt:lpwstr>http://www.doingbusiness.org/</vt:lpwstr>
      </vt:variant>
      <vt:variant>
        <vt:lpwstr/>
      </vt:variant>
      <vt:variant>
        <vt:i4>6225973</vt:i4>
      </vt:variant>
      <vt:variant>
        <vt:i4>33</vt:i4>
      </vt:variant>
      <vt:variant>
        <vt:i4>0</vt:i4>
      </vt:variant>
      <vt:variant>
        <vt:i4>5</vt:i4>
      </vt:variant>
      <vt:variant>
        <vt:lpwstr>http://en.99fund.com/qfii/QFIIList_9.html</vt:lpwstr>
      </vt:variant>
      <vt:variant>
        <vt:lpwstr/>
      </vt:variant>
      <vt:variant>
        <vt:i4>1769592</vt:i4>
      </vt:variant>
      <vt:variant>
        <vt:i4>30</vt:i4>
      </vt:variant>
      <vt:variant>
        <vt:i4>0</vt:i4>
      </vt:variant>
      <vt:variant>
        <vt:i4>5</vt:i4>
      </vt:variant>
      <vt:variant>
        <vt:lpwstr>http://www.dumaem.ru/index.php?iq=st_show&amp;lid=0&amp;page=1&amp;pr_id=4&amp;rm_id=13&amp;st_id=411&amp;tm_id=5</vt:lpwstr>
      </vt:variant>
      <vt:variant>
        <vt:lpwstr/>
      </vt:variant>
      <vt:variant>
        <vt:i4>1835099</vt:i4>
      </vt:variant>
      <vt:variant>
        <vt:i4>27</vt:i4>
      </vt:variant>
      <vt:variant>
        <vt:i4>0</vt:i4>
      </vt:variant>
      <vt:variant>
        <vt:i4>5</vt:i4>
      </vt:variant>
      <vt:variant>
        <vt:lpwstr>http://www.dumaem.ru/</vt:lpwstr>
      </vt:variant>
      <vt:variant>
        <vt:lpwstr/>
      </vt:variant>
      <vt:variant>
        <vt:i4>4390913</vt:i4>
      </vt:variant>
      <vt:variant>
        <vt:i4>24</vt:i4>
      </vt:variant>
      <vt:variant>
        <vt:i4>0</vt:i4>
      </vt:variant>
      <vt:variant>
        <vt:i4>5</vt:i4>
      </vt:variant>
      <vt:variant>
        <vt:lpwstr>http://www.doingbusiness.org/</vt:lpwstr>
      </vt:variant>
      <vt:variant>
        <vt:lpwstr/>
      </vt:variant>
      <vt:variant>
        <vt:i4>5898327</vt:i4>
      </vt:variant>
      <vt:variant>
        <vt:i4>21</vt:i4>
      </vt:variant>
      <vt:variant>
        <vt:i4>0</vt:i4>
      </vt:variant>
      <vt:variant>
        <vt:i4>5</vt:i4>
      </vt:variant>
      <vt:variant>
        <vt:lpwstr>http://www.euromoneycountryrisk.com/</vt:lpwstr>
      </vt:variant>
      <vt:variant>
        <vt:lpwstr/>
      </vt:variant>
      <vt:variant>
        <vt:i4>6488164</vt:i4>
      </vt:variant>
      <vt:variant>
        <vt:i4>18</vt:i4>
      </vt:variant>
      <vt:variant>
        <vt:i4>0</vt:i4>
      </vt:variant>
      <vt:variant>
        <vt:i4>5</vt:i4>
      </vt:variant>
      <vt:variant>
        <vt:lpwstr>http://www.transparency.org/policy_research/surveys_indices/cpi/2010/in_detail</vt:lpwstr>
      </vt:variant>
      <vt:variant>
        <vt:lpwstr>4</vt:lpwstr>
      </vt:variant>
      <vt:variant>
        <vt:i4>7274599</vt:i4>
      </vt:variant>
      <vt:variant>
        <vt:i4>15</vt:i4>
      </vt:variant>
      <vt:variant>
        <vt:i4>0</vt:i4>
      </vt:variant>
      <vt:variant>
        <vt:i4>5</vt:i4>
      </vt:variant>
      <vt:variant>
        <vt:lpwstr>http://hbr-russia.ru/issue/52/1018/</vt:lpwstr>
      </vt:variant>
      <vt:variant>
        <vt:lpwstr/>
      </vt:variant>
      <vt:variant>
        <vt:i4>6815800</vt:i4>
      </vt:variant>
      <vt:variant>
        <vt:i4>12</vt:i4>
      </vt:variant>
      <vt:variant>
        <vt:i4>0</vt:i4>
      </vt:variant>
      <vt:variant>
        <vt:i4>5</vt:i4>
      </vt:variant>
      <vt:variant>
        <vt:lpwstr>http://unctadstat.unctad.org/TableViewer/tableView.aspx?ReportId=89</vt:lpwstr>
      </vt:variant>
      <vt:variant>
        <vt:lpwstr/>
      </vt:variant>
      <vt:variant>
        <vt:i4>7798804</vt:i4>
      </vt:variant>
      <vt:variant>
        <vt:i4>9</vt:i4>
      </vt:variant>
      <vt:variant>
        <vt:i4>0</vt:i4>
      </vt:variant>
      <vt:variant>
        <vt:i4>5</vt:i4>
      </vt:variant>
      <vt:variant>
        <vt:lpwstr>http://vtbcapital.ru/events/2012/moscow/about_forum/</vt:lpwstr>
      </vt:variant>
      <vt:variant>
        <vt:lpwstr/>
      </vt:variant>
      <vt:variant>
        <vt:i4>65545</vt:i4>
      </vt:variant>
      <vt:variant>
        <vt:i4>6</vt:i4>
      </vt:variant>
      <vt:variant>
        <vt:i4>0</vt:i4>
      </vt:variant>
      <vt:variant>
        <vt:i4>5</vt:i4>
      </vt:variant>
      <vt:variant>
        <vt:lpwstr>http://www.mifif.ru/programma/?day=1</vt:lpwstr>
      </vt:variant>
      <vt:variant>
        <vt:lpwstr/>
      </vt:variant>
      <vt:variant>
        <vt:i4>6094853</vt:i4>
      </vt:variant>
      <vt:variant>
        <vt:i4>3</vt:i4>
      </vt:variant>
      <vt:variant>
        <vt:i4>0</vt:i4>
      </vt:variant>
      <vt:variant>
        <vt:i4>5</vt:i4>
      </vt:variant>
      <vt:variant>
        <vt:lpwstr>http://www.cbr.ru/statistics/print.aspx?file=credit_statistics/dir-inv_in_country.htm&amp;pid=svs&amp;sid=ITM_58761</vt:lpwstr>
      </vt:variant>
      <vt:variant>
        <vt:lpwstr/>
      </vt:variant>
      <vt:variant>
        <vt:i4>2162708</vt:i4>
      </vt:variant>
      <vt:variant>
        <vt:i4>0</vt:i4>
      </vt:variant>
      <vt:variant>
        <vt:i4>0</vt:i4>
      </vt:variant>
      <vt:variant>
        <vt:i4>5</vt:i4>
      </vt:variant>
      <vt:variant>
        <vt:lpwstr>http://www.gks.ru/free_doc/new_site/business/invest/in_inv2.htm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2012 году после 18 лет проведения переговоров Российская Федерация стала членом Всемирной торговой организации</dc:title>
  <dc:creator>Casio</dc:creator>
  <cp:lastModifiedBy>Casio</cp:lastModifiedBy>
  <cp:revision>3</cp:revision>
  <dcterms:created xsi:type="dcterms:W3CDTF">2013-05-13T19:39:00Z</dcterms:created>
  <dcterms:modified xsi:type="dcterms:W3CDTF">2013-05-13T19:44:00Z</dcterms:modified>
</cp:coreProperties>
</file>